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A2721" w14:textId="77777777" w:rsidR="00AD7AB0" w:rsidRPr="00AD7AB0" w:rsidRDefault="00AD7AB0" w:rsidP="00AD7AB0">
      <w:pPr>
        <w:widowControl/>
        <w:autoSpaceDE/>
        <w:autoSpaceDN/>
        <w:adjustRightInd/>
        <w:rPr>
          <w:i/>
          <w:iCs/>
          <w:color w:val="FF0000"/>
          <w:sz w:val="28"/>
          <w:szCs w:val="28"/>
          <w:u w:val="single"/>
        </w:rPr>
      </w:pPr>
      <w:r w:rsidRPr="00AD7AB0">
        <w:rPr>
          <w:i/>
          <w:iCs/>
          <w:color w:val="FF0000"/>
          <w:sz w:val="28"/>
          <w:szCs w:val="28"/>
          <w:u w:val="single"/>
        </w:rPr>
        <w:t>ПОЯСНЕНИЕ</w:t>
      </w:r>
    </w:p>
    <w:p w14:paraId="764B2E91" w14:textId="100C9D99" w:rsidR="00AD7AB0" w:rsidRPr="00AD7AB0" w:rsidRDefault="00AD7AB0" w:rsidP="00473F14">
      <w:pPr>
        <w:widowControl/>
        <w:autoSpaceDE/>
        <w:autoSpaceDN/>
        <w:adjustRightInd/>
        <w:ind w:firstLine="708"/>
        <w:jc w:val="both"/>
        <w:rPr>
          <w:i/>
          <w:iCs/>
          <w:color w:val="FF0000"/>
          <w:sz w:val="28"/>
          <w:szCs w:val="28"/>
        </w:rPr>
      </w:pPr>
      <w:r w:rsidRPr="00AD7AB0">
        <w:rPr>
          <w:i/>
          <w:iCs/>
          <w:color w:val="FF0000"/>
          <w:sz w:val="28"/>
          <w:szCs w:val="28"/>
        </w:rPr>
        <w:t>В разделе “Служебное назначение и конструкция детали” необходимо в свободном виде раскрыть функциональное назначение детали, привести ее чертеж с описанием основных поверхностей, раскрыть х</w:t>
      </w:r>
      <w:r w:rsidRPr="00AD7AB0">
        <w:rPr>
          <w:i/>
          <w:iCs/>
          <w:color w:val="FF0000"/>
          <w:spacing w:val="-1"/>
          <w:sz w:val="28"/>
          <w:szCs w:val="28"/>
        </w:rPr>
        <w:t>имический состав материала детали, описать его физико-механические свойства.</w:t>
      </w:r>
    </w:p>
    <w:p w14:paraId="740D6AE9" w14:textId="77777777" w:rsidR="00AD7AB0" w:rsidRPr="00AD7AB0" w:rsidRDefault="00AD7AB0" w:rsidP="00AD7AB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3D466351" w14:textId="381AB7E4" w:rsidR="00AD7AB0" w:rsidRDefault="00AD7AB0" w:rsidP="00AD7AB0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  <w:r w:rsidRPr="00AD7AB0">
        <w:rPr>
          <w:b/>
          <w:bCs/>
          <w:sz w:val="28"/>
          <w:szCs w:val="28"/>
        </w:rPr>
        <w:t>ПРИМЕР</w:t>
      </w:r>
    </w:p>
    <w:p w14:paraId="13DD9E9D" w14:textId="77777777" w:rsidR="00AD7AB0" w:rsidRPr="00AD7AB0" w:rsidRDefault="00AD7AB0" w:rsidP="00AD7AB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3D306832" w14:textId="77777777" w:rsidR="00AD7AB0" w:rsidRPr="00AD7AB0" w:rsidRDefault="00AD7AB0" w:rsidP="005F16CA">
      <w:pPr>
        <w:jc w:val="center"/>
        <w:rPr>
          <w:sz w:val="28"/>
          <w:szCs w:val="28"/>
        </w:rPr>
      </w:pPr>
    </w:p>
    <w:p w14:paraId="0375C4F9" w14:textId="0252CA88" w:rsidR="005F16CA" w:rsidRPr="00571898" w:rsidRDefault="005F16CA" w:rsidP="005F16CA">
      <w:pPr>
        <w:jc w:val="center"/>
        <w:rPr>
          <w:b/>
          <w:bCs/>
          <w:sz w:val="28"/>
          <w:szCs w:val="28"/>
        </w:rPr>
      </w:pPr>
      <w:r w:rsidRPr="00571898">
        <w:rPr>
          <w:b/>
          <w:bCs/>
          <w:sz w:val="28"/>
          <w:szCs w:val="28"/>
        </w:rPr>
        <w:t>1. Служебное назначение и конструкция детали</w:t>
      </w:r>
    </w:p>
    <w:p w14:paraId="5812438C" w14:textId="77777777" w:rsidR="005F16CA" w:rsidRDefault="005F16CA" w:rsidP="005F16CA">
      <w:pPr>
        <w:spacing w:line="360" w:lineRule="auto"/>
        <w:ind w:firstLine="708"/>
        <w:jc w:val="both"/>
        <w:rPr>
          <w:sz w:val="28"/>
          <w:szCs w:val="28"/>
        </w:rPr>
      </w:pPr>
    </w:p>
    <w:p w14:paraId="4FB62973" w14:textId="4D38CC35" w:rsidR="005F16CA" w:rsidRPr="00571898" w:rsidRDefault="005717B6" w:rsidP="005F16C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Деталь «Муфта» изготовлена из с</w:t>
      </w:r>
      <w:r w:rsidR="005F16CA" w:rsidRPr="00571898">
        <w:rPr>
          <w:sz w:val="28"/>
          <w:szCs w:val="28"/>
        </w:rPr>
        <w:t>тали 12Х1МФ ГОСТ 20072-74, имеет</w:t>
      </w:r>
      <w:r w:rsidR="005F16CA" w:rsidRPr="00571898">
        <w:rPr>
          <w:spacing w:val="-1"/>
          <w:sz w:val="28"/>
          <w:szCs w:val="28"/>
        </w:rPr>
        <w:t xml:space="preserve"> массу 7,23 кг</w:t>
      </w:r>
      <w:r w:rsidR="00532694">
        <w:rPr>
          <w:spacing w:val="-1"/>
          <w:sz w:val="28"/>
          <w:szCs w:val="28"/>
        </w:rPr>
        <w:t xml:space="preserve"> (см. рис. 1)</w:t>
      </w:r>
      <w:r w:rsidR="005F16CA" w:rsidRPr="00571898">
        <w:rPr>
          <w:spacing w:val="-1"/>
          <w:sz w:val="28"/>
          <w:szCs w:val="28"/>
        </w:rPr>
        <w:t xml:space="preserve">. Деталь является элементом редуктора рулевого винта </w:t>
      </w:r>
      <w:r w:rsidR="005F16CA" w:rsidRPr="00571898">
        <w:rPr>
          <w:sz w:val="28"/>
          <w:szCs w:val="28"/>
        </w:rPr>
        <w:t xml:space="preserve">вертолёта и служит для передачи крутящего момента. К детали </w:t>
      </w:r>
      <w:r w:rsidR="005F16CA" w:rsidRPr="00571898">
        <w:rPr>
          <w:spacing w:val="-1"/>
          <w:sz w:val="28"/>
          <w:szCs w:val="28"/>
        </w:rPr>
        <w:t>предъявляются высокие требования по точности и качеству поверхности.</w:t>
      </w:r>
    </w:p>
    <w:p w14:paraId="29C931F6" w14:textId="58779AB6" w:rsidR="00532694" w:rsidRDefault="0045564A" w:rsidP="00532694">
      <w:pPr>
        <w:shd w:val="clear" w:color="auto" w:fill="FFFFFF"/>
        <w:spacing w:before="11" w:line="360" w:lineRule="auto"/>
        <w:ind w:left="6" w:right="-1" w:hanging="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C0379AE" wp14:editId="5E0A9EB6">
            <wp:extent cx="5939790" cy="5231765"/>
            <wp:effectExtent l="0" t="0" r="381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23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6F2AC" w14:textId="44052959" w:rsidR="00532694" w:rsidRDefault="00532694" w:rsidP="00532694">
      <w:pPr>
        <w:shd w:val="clear" w:color="auto" w:fill="FFFFFF"/>
        <w:spacing w:before="11" w:line="360" w:lineRule="auto"/>
        <w:ind w:left="6" w:right="-1" w:hanging="6"/>
        <w:jc w:val="center"/>
        <w:rPr>
          <w:sz w:val="28"/>
          <w:szCs w:val="28"/>
        </w:rPr>
      </w:pPr>
      <w:r>
        <w:rPr>
          <w:sz w:val="28"/>
          <w:szCs w:val="28"/>
        </w:rPr>
        <w:t>Рис. 1 Чертеж детали</w:t>
      </w:r>
    </w:p>
    <w:p w14:paraId="35591084" w14:textId="77777777" w:rsidR="00FE0835" w:rsidRDefault="005F16CA" w:rsidP="00532694">
      <w:pPr>
        <w:shd w:val="clear" w:color="auto" w:fill="FFFFFF"/>
        <w:spacing w:before="11" w:line="360" w:lineRule="auto"/>
        <w:ind w:left="6" w:right="-1" w:firstLine="845"/>
        <w:jc w:val="both"/>
        <w:rPr>
          <w:spacing w:val="-1"/>
          <w:sz w:val="28"/>
          <w:szCs w:val="28"/>
        </w:rPr>
      </w:pPr>
      <w:r w:rsidRPr="00571898">
        <w:rPr>
          <w:sz w:val="28"/>
          <w:szCs w:val="28"/>
        </w:rPr>
        <w:lastRenderedPageBreak/>
        <w:t>Деталь представляет собой тело вращения со сложным</w:t>
      </w:r>
      <w:r>
        <w:rPr>
          <w:sz w:val="28"/>
          <w:szCs w:val="28"/>
        </w:rPr>
        <w:t xml:space="preserve"> ступенчатым профилем. На наружной ступени выполнен зубчатый венец (</w:t>
      </w:r>
      <w:r>
        <w:rPr>
          <w:spacing w:val="-1"/>
          <w:sz w:val="28"/>
          <w:szCs w:val="28"/>
        </w:rPr>
        <w:t xml:space="preserve">модуль зубчатого венца 5, число зубьев 42, угол профиля зуба 20°). Учитывая требования, предъявляемые к геометрии зубчатого венца, степень точности 7. </w:t>
      </w:r>
      <w:r>
        <w:rPr>
          <w:sz w:val="28"/>
          <w:szCs w:val="28"/>
        </w:rPr>
        <w:t xml:space="preserve">Рабочая и торцевая поверхность зубатого венца подвергается цементации на </w:t>
      </w:r>
      <w:r>
        <w:rPr>
          <w:spacing w:val="-1"/>
          <w:sz w:val="28"/>
          <w:szCs w:val="28"/>
        </w:rPr>
        <w:t xml:space="preserve">глубину 0,8 ... 1,3 мм и имеет твердость не ниже 58 единиц по параметру </w:t>
      </w:r>
      <w:r>
        <w:rPr>
          <w:spacing w:val="-1"/>
          <w:sz w:val="28"/>
          <w:szCs w:val="28"/>
          <w:lang w:val="en-US"/>
        </w:rPr>
        <w:t>HRC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твердости сердцевины 21,9...40,5 единиц по параметру </w:t>
      </w:r>
      <w:r>
        <w:rPr>
          <w:sz w:val="28"/>
          <w:szCs w:val="28"/>
          <w:lang w:val="en-US"/>
        </w:rPr>
        <w:t>HRC</w:t>
      </w:r>
      <w:r w:rsidR="009A380B"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Ширина </w:t>
      </w:r>
      <w:r>
        <w:rPr>
          <w:sz w:val="28"/>
          <w:szCs w:val="28"/>
        </w:rPr>
        <w:t xml:space="preserve">зубчатого венца 36Н12, имеются две фаски 1x45°, на одном из зубьев </w:t>
      </w:r>
      <w:r>
        <w:rPr>
          <w:spacing w:val="-1"/>
          <w:sz w:val="28"/>
          <w:szCs w:val="28"/>
        </w:rPr>
        <w:t xml:space="preserve">выполнен технологический срез 3x30° для проверки твердости сердцевины </w:t>
      </w:r>
      <w:r>
        <w:rPr>
          <w:sz w:val="28"/>
          <w:szCs w:val="28"/>
        </w:rPr>
        <w:t xml:space="preserve">зубчатого венца. Переход от зубчатого венца к ступице выполнен </w:t>
      </w:r>
      <w:proofErr w:type="spellStart"/>
      <w:r>
        <w:rPr>
          <w:sz w:val="28"/>
          <w:szCs w:val="28"/>
        </w:rPr>
        <w:t>обнижением</w:t>
      </w:r>
      <w:proofErr w:type="spellEnd"/>
      <w:r>
        <w:rPr>
          <w:sz w:val="28"/>
          <w:szCs w:val="28"/>
        </w:rPr>
        <w:t xml:space="preserve"> до 10±0,3 мм ширины зубчатого венца. На дне заглубления выполнено 12 сквозных отверстий диаметром 24 мм. Переход от обода с зубчатым венцом к реборде и ступице выполнен в виде радиусов, величина </w:t>
      </w:r>
      <w:r>
        <w:rPr>
          <w:spacing w:val="-1"/>
          <w:sz w:val="28"/>
          <w:szCs w:val="28"/>
        </w:rPr>
        <w:t xml:space="preserve">радиуса 5 мм. Ступица детали образована четырьмя ступенями. Одна ступень </w:t>
      </w:r>
      <w:r>
        <w:rPr>
          <w:sz w:val="28"/>
          <w:szCs w:val="28"/>
        </w:rPr>
        <w:t xml:space="preserve">диаметром 127Н14 находится с одной стороны зубчатого венца, на торце ступени имеется фаска 1x45° На противоположной стороне ступицы имеется три ступени диаметрами 90, 80 и 72мм. Ступень диаметром 90 </w:t>
      </w:r>
      <w:r>
        <w:rPr>
          <w:spacing w:val="-1"/>
          <w:sz w:val="28"/>
          <w:szCs w:val="28"/>
        </w:rPr>
        <w:t xml:space="preserve">выполнена с точностью 8 квалитета и шероховатость поверхности 0,2 мкм по </w:t>
      </w:r>
      <w:r>
        <w:rPr>
          <w:sz w:val="28"/>
          <w:szCs w:val="28"/>
        </w:rPr>
        <w:t xml:space="preserve">параметру </w:t>
      </w:r>
      <w:r>
        <w:rPr>
          <w:sz w:val="28"/>
          <w:szCs w:val="28"/>
          <w:lang w:val="en-US"/>
        </w:rPr>
        <w:t>Ra</w:t>
      </w:r>
      <w:r>
        <w:rPr>
          <w:sz w:val="28"/>
          <w:szCs w:val="28"/>
        </w:rPr>
        <w:t xml:space="preserve">. Данная поверхность подвержена цементации на глубину 0,8 ... 1,3 мм, имеет твердость не ниже 58 единиц по параметру </w:t>
      </w:r>
      <w:r>
        <w:rPr>
          <w:sz w:val="28"/>
          <w:szCs w:val="28"/>
          <w:lang w:val="en-US"/>
        </w:rPr>
        <w:t>HRC</w:t>
      </w:r>
      <w:r>
        <w:rPr>
          <w:sz w:val="28"/>
          <w:szCs w:val="28"/>
        </w:rPr>
        <w:t xml:space="preserve">. Диаметр 80 </w:t>
      </w:r>
      <w:r>
        <w:rPr>
          <w:spacing w:val="-1"/>
          <w:sz w:val="28"/>
          <w:szCs w:val="28"/>
        </w:rPr>
        <w:t xml:space="preserve">выполнен с точностью 6 квалитета и шероховатостью поверхности 2,5 мкм по </w:t>
      </w:r>
      <w:r>
        <w:rPr>
          <w:sz w:val="28"/>
          <w:szCs w:val="28"/>
        </w:rPr>
        <w:t xml:space="preserve">параметру </w:t>
      </w:r>
      <w:r>
        <w:rPr>
          <w:sz w:val="28"/>
          <w:szCs w:val="28"/>
          <w:lang w:val="en-US"/>
        </w:rPr>
        <w:t>Ra</w:t>
      </w:r>
      <w:r>
        <w:rPr>
          <w:sz w:val="28"/>
          <w:szCs w:val="28"/>
        </w:rPr>
        <w:t xml:space="preserve">. На данной ступени имеется канавка шириной 2,8 мм, </w:t>
      </w:r>
      <w:r>
        <w:rPr>
          <w:spacing w:val="-3"/>
          <w:sz w:val="28"/>
          <w:szCs w:val="28"/>
        </w:rPr>
        <w:t>внутренний диаметр канавки 76,5</w:t>
      </w:r>
      <w:r>
        <w:rPr>
          <w:spacing w:val="-3"/>
          <w:sz w:val="28"/>
          <w:szCs w:val="28"/>
          <w:vertAlign w:val="subscript"/>
        </w:rPr>
        <w:t>-0,3</w:t>
      </w:r>
      <w:r>
        <w:rPr>
          <w:spacing w:val="-3"/>
          <w:sz w:val="28"/>
          <w:szCs w:val="28"/>
        </w:rPr>
        <w:t xml:space="preserve">. мм, служащая для установки стопорного </w:t>
      </w:r>
      <w:r>
        <w:rPr>
          <w:sz w:val="28"/>
          <w:szCs w:val="28"/>
        </w:rPr>
        <w:t xml:space="preserve">кольца. Переход от ступени диаметром 80 мм к ступени диаметром 72 выполнен в виде фаски 45°. Ступень диаметром 72 мм выполнена с точностью 14 квалитета и шероховатостью поверхности 12,5 мкм по параметру </w:t>
      </w:r>
      <w:r>
        <w:rPr>
          <w:sz w:val="28"/>
          <w:szCs w:val="28"/>
          <w:lang w:val="en-US"/>
        </w:rPr>
        <w:t>Ra</w:t>
      </w:r>
      <w:r>
        <w:rPr>
          <w:sz w:val="28"/>
          <w:szCs w:val="28"/>
        </w:rPr>
        <w:t xml:space="preserve">. В оси </w:t>
      </w:r>
      <w:r>
        <w:rPr>
          <w:spacing w:val="-1"/>
          <w:sz w:val="28"/>
          <w:szCs w:val="28"/>
        </w:rPr>
        <w:t xml:space="preserve">детали имеется трехступенчатое отверстие. Первая поверхность образована </w:t>
      </w:r>
      <w:r>
        <w:rPr>
          <w:sz w:val="28"/>
          <w:szCs w:val="28"/>
        </w:rPr>
        <w:t xml:space="preserve">шлицами с модулем 3,5 и числом шлицев 16. Переход от торца детали к </w:t>
      </w:r>
      <w:r>
        <w:rPr>
          <w:spacing w:val="-1"/>
          <w:sz w:val="28"/>
          <w:szCs w:val="28"/>
        </w:rPr>
        <w:t xml:space="preserve">шлицевой поверхности выполнен в виде трёх поверхностей (фаски 0,5x45° диаметра 16Н12 и фаски 1,5x30°). Средняя ступень диаметром 76 выполнена с точностью 14 квалитета и шероховатостью </w:t>
      </w:r>
      <w:r>
        <w:rPr>
          <w:spacing w:val="-1"/>
          <w:sz w:val="28"/>
          <w:szCs w:val="28"/>
        </w:rPr>
        <w:lastRenderedPageBreak/>
        <w:t xml:space="preserve">поверхности 12,5 мкм по параметру </w:t>
      </w:r>
      <w:r>
        <w:rPr>
          <w:spacing w:val="-2"/>
          <w:sz w:val="28"/>
          <w:szCs w:val="28"/>
          <w:lang w:val="en-US"/>
        </w:rPr>
        <w:t>Ra</w:t>
      </w:r>
      <w:r>
        <w:rPr>
          <w:spacing w:val="-2"/>
          <w:sz w:val="28"/>
          <w:szCs w:val="28"/>
        </w:rPr>
        <w:t xml:space="preserve">. Третья поверхность образована внутренним зубчатым венцом с модулем 4 </w:t>
      </w:r>
      <w:r>
        <w:rPr>
          <w:sz w:val="28"/>
          <w:szCs w:val="28"/>
        </w:rPr>
        <w:t xml:space="preserve">и числом зубьев 25. Поверхность зуба подвержена цементации на глубину 0,8 ...1,3 мм с твердостью не ниже 58 единиц по параметру </w:t>
      </w:r>
      <w:r>
        <w:rPr>
          <w:sz w:val="28"/>
          <w:szCs w:val="28"/>
          <w:lang w:val="en-US"/>
        </w:rPr>
        <w:t>HRC</w:t>
      </w:r>
      <w:r>
        <w:rPr>
          <w:sz w:val="28"/>
          <w:szCs w:val="28"/>
        </w:rPr>
        <w:t xml:space="preserve">. Между </w:t>
      </w:r>
      <w:r w:rsidR="009A380B">
        <w:rPr>
          <w:spacing w:val="-1"/>
          <w:sz w:val="28"/>
          <w:szCs w:val="28"/>
        </w:rPr>
        <w:t>торцом</w:t>
      </w:r>
      <w:r>
        <w:rPr>
          <w:spacing w:val="-1"/>
          <w:sz w:val="28"/>
          <w:szCs w:val="28"/>
        </w:rPr>
        <w:t xml:space="preserve"> и поверхностью зубчатого венца имеется канавка шириной 5 мм. </w:t>
      </w:r>
    </w:p>
    <w:p w14:paraId="1A610795" w14:textId="56206F42" w:rsidR="005F16CA" w:rsidRDefault="005F16CA" w:rsidP="00532694">
      <w:pPr>
        <w:shd w:val="clear" w:color="auto" w:fill="FFFFFF"/>
        <w:spacing w:before="11" w:line="360" w:lineRule="auto"/>
        <w:ind w:left="6" w:right="-1" w:firstLine="845"/>
        <w:jc w:val="both"/>
      </w:pPr>
      <w:r>
        <w:rPr>
          <w:spacing w:val="-1"/>
          <w:sz w:val="28"/>
          <w:szCs w:val="28"/>
        </w:rPr>
        <w:t xml:space="preserve">Химический состав стали 12Х1МФ </w:t>
      </w:r>
      <w:r w:rsidR="00FE0835" w:rsidRPr="00FE0835">
        <w:rPr>
          <w:spacing w:val="-1"/>
          <w:sz w:val="28"/>
          <w:szCs w:val="28"/>
        </w:rPr>
        <w:t xml:space="preserve">[1] </w:t>
      </w:r>
      <w:r>
        <w:rPr>
          <w:spacing w:val="-1"/>
          <w:sz w:val="28"/>
          <w:szCs w:val="28"/>
        </w:rPr>
        <w:t>приведен в табл. 1.</w:t>
      </w:r>
    </w:p>
    <w:p w14:paraId="176C9AB3" w14:textId="77777777" w:rsidR="005F16CA" w:rsidRDefault="005F16CA" w:rsidP="005F16CA">
      <w:pPr>
        <w:shd w:val="clear" w:color="auto" w:fill="FFFFFF"/>
        <w:spacing w:before="263"/>
        <w:ind w:left="7371" w:right="-1"/>
      </w:pPr>
      <w:r>
        <w:rPr>
          <w:spacing w:val="-8"/>
          <w:sz w:val="28"/>
          <w:szCs w:val="28"/>
        </w:rPr>
        <w:t>Таблица 1</w:t>
      </w:r>
    </w:p>
    <w:p w14:paraId="3C778804" w14:textId="77777777" w:rsidR="005F16CA" w:rsidRDefault="005F16CA" w:rsidP="005F16CA">
      <w:pPr>
        <w:spacing w:after="281" w:line="1" w:lineRule="exact"/>
        <w:ind w:right="-1"/>
        <w:rPr>
          <w:rFonts w:ascii="Arial" w:hAnsi="Arial" w:cs="Arial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8"/>
        <w:gridCol w:w="1134"/>
        <w:gridCol w:w="2300"/>
      </w:tblGrid>
      <w:tr w:rsidR="005F16CA" w14:paraId="5407BC65" w14:textId="77777777" w:rsidTr="000223C8">
        <w:trPr>
          <w:trHeight w:hRule="exact" w:val="619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9C3C4" w14:textId="77777777" w:rsidR="005F16CA" w:rsidRDefault="005F16CA" w:rsidP="000223C8">
            <w:pPr>
              <w:shd w:val="clear" w:color="auto" w:fill="FFFFFF"/>
              <w:ind w:left="148" w:right="-1"/>
            </w:pPr>
            <w:r>
              <w:rPr>
                <w:sz w:val="28"/>
                <w:szCs w:val="28"/>
              </w:rPr>
              <w:t>Содержание углерода (С)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80687" w14:textId="77777777" w:rsidR="005F16CA" w:rsidRDefault="005F16CA" w:rsidP="00B37D31">
            <w:pPr>
              <w:shd w:val="clear" w:color="auto" w:fill="FFFFFF"/>
              <w:ind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F3817" w14:textId="427F1DB2" w:rsidR="005F16CA" w:rsidRDefault="009A380B" w:rsidP="000223C8">
            <w:pPr>
              <w:shd w:val="clear" w:color="auto" w:fill="FFFFFF"/>
              <w:ind w:left="29" w:right="-1"/>
            </w:pPr>
            <w:r>
              <w:rPr>
                <w:sz w:val="28"/>
                <w:szCs w:val="28"/>
              </w:rPr>
              <w:t xml:space="preserve">0,1 </w:t>
            </w:r>
            <w:r w:rsidR="00C353D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r w:rsidR="00C353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</w:t>
            </w:r>
            <w:r w:rsidR="005F16CA">
              <w:rPr>
                <w:sz w:val="28"/>
                <w:szCs w:val="28"/>
              </w:rPr>
              <w:t>15</w:t>
            </w:r>
          </w:p>
        </w:tc>
      </w:tr>
      <w:tr w:rsidR="005F16CA" w14:paraId="79D135B3" w14:textId="77777777" w:rsidTr="000223C8">
        <w:trPr>
          <w:trHeight w:hRule="exact" w:val="619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35A10" w14:textId="77777777" w:rsidR="005F16CA" w:rsidRDefault="005F16CA" w:rsidP="000223C8">
            <w:pPr>
              <w:shd w:val="clear" w:color="auto" w:fill="FFFFFF"/>
              <w:ind w:left="148" w:right="-1"/>
            </w:pPr>
            <w:r>
              <w:rPr>
                <w:sz w:val="28"/>
                <w:szCs w:val="28"/>
              </w:rPr>
              <w:t xml:space="preserve">Содержание кремния </w:t>
            </w:r>
            <w:r>
              <w:rPr>
                <w:sz w:val="28"/>
                <w:szCs w:val="28"/>
                <w:lang w:val="en-US"/>
              </w:rPr>
              <w:t>(Si)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2FCD2" w14:textId="77777777" w:rsidR="005F16CA" w:rsidRDefault="005F16CA" w:rsidP="00B37D31">
            <w:pPr>
              <w:shd w:val="clear" w:color="auto" w:fill="FFFFFF"/>
              <w:ind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9B212" w14:textId="21A31A72" w:rsidR="005F16CA" w:rsidRDefault="00C353D5" w:rsidP="000223C8">
            <w:pPr>
              <w:shd w:val="clear" w:color="auto" w:fill="FFFFFF"/>
              <w:ind w:left="32" w:right="-1"/>
            </w:pPr>
            <w:r>
              <w:rPr>
                <w:sz w:val="28"/>
                <w:szCs w:val="28"/>
              </w:rPr>
              <w:t>0,17 … 0,</w:t>
            </w:r>
            <w:r w:rsidR="005F16CA">
              <w:rPr>
                <w:sz w:val="28"/>
                <w:szCs w:val="28"/>
              </w:rPr>
              <w:t>37</w:t>
            </w:r>
          </w:p>
        </w:tc>
      </w:tr>
      <w:tr w:rsidR="005F16CA" w14:paraId="08419276" w14:textId="77777777" w:rsidTr="000223C8">
        <w:trPr>
          <w:trHeight w:hRule="exact" w:val="626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1A12" w14:textId="5D79A80D" w:rsidR="005F16CA" w:rsidRDefault="004D1CC2" w:rsidP="000223C8">
            <w:pPr>
              <w:shd w:val="clear" w:color="auto" w:fill="FFFFFF"/>
              <w:ind w:left="148" w:right="-1"/>
            </w:pPr>
            <w:r>
              <w:rPr>
                <w:sz w:val="28"/>
                <w:szCs w:val="28"/>
              </w:rPr>
              <w:t>Содержание марганца (М</w:t>
            </w:r>
            <w:r>
              <w:rPr>
                <w:sz w:val="28"/>
                <w:szCs w:val="28"/>
                <w:lang w:val="en-US"/>
              </w:rPr>
              <w:t>n</w:t>
            </w:r>
            <w:r w:rsidR="005F16CA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32319" w14:textId="77777777" w:rsidR="005F16CA" w:rsidRDefault="005F16CA" w:rsidP="00B37D31">
            <w:pPr>
              <w:shd w:val="clear" w:color="auto" w:fill="FFFFFF"/>
              <w:ind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218A" w14:textId="108F7786" w:rsidR="005F16CA" w:rsidRDefault="00C353D5" w:rsidP="000223C8">
            <w:pPr>
              <w:shd w:val="clear" w:color="auto" w:fill="FFFFFF"/>
              <w:ind w:left="36" w:right="-1"/>
            </w:pPr>
            <w:r>
              <w:rPr>
                <w:sz w:val="28"/>
                <w:szCs w:val="28"/>
              </w:rPr>
              <w:t>0,</w:t>
            </w:r>
            <w:r w:rsidR="005F16CA">
              <w:rPr>
                <w:sz w:val="28"/>
                <w:szCs w:val="28"/>
              </w:rPr>
              <w:t>4 .</w:t>
            </w:r>
            <w:r>
              <w:rPr>
                <w:sz w:val="28"/>
                <w:szCs w:val="28"/>
              </w:rPr>
              <w:t>.. 0,</w:t>
            </w:r>
            <w:r w:rsidR="005F16CA">
              <w:rPr>
                <w:sz w:val="28"/>
                <w:szCs w:val="28"/>
              </w:rPr>
              <w:t>7</w:t>
            </w:r>
          </w:p>
        </w:tc>
      </w:tr>
      <w:tr w:rsidR="00C353D5" w14:paraId="4E74735B" w14:textId="77777777" w:rsidTr="000223C8">
        <w:trPr>
          <w:trHeight w:hRule="exact" w:val="626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69B2CA" w14:textId="7C94891B" w:rsidR="00C353D5" w:rsidRDefault="00C353D5" w:rsidP="00C353D5">
            <w:pPr>
              <w:shd w:val="clear" w:color="auto" w:fill="FFFFFF"/>
              <w:ind w:left="148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серы </w:t>
            </w:r>
            <w:r>
              <w:rPr>
                <w:sz w:val="28"/>
                <w:szCs w:val="28"/>
                <w:lang w:val="en-US"/>
              </w:rPr>
              <w:t>(S)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CD9DC" w14:textId="695CD7C1" w:rsidR="00C353D5" w:rsidRDefault="00C353D5" w:rsidP="00B37D31">
            <w:pPr>
              <w:shd w:val="clear" w:color="auto" w:fill="FFFFFF"/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E84AB" w14:textId="27E360DC" w:rsidR="00C353D5" w:rsidRDefault="00C353D5" w:rsidP="00C353D5">
            <w:pPr>
              <w:shd w:val="clear" w:color="auto" w:fill="FFFFFF"/>
              <w:ind w:left="36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0 ... 0,025</w:t>
            </w:r>
          </w:p>
        </w:tc>
      </w:tr>
      <w:tr w:rsidR="00C353D5" w14:paraId="64883609" w14:textId="77777777" w:rsidTr="000223C8">
        <w:trPr>
          <w:trHeight w:hRule="exact" w:val="626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605BB" w14:textId="464ECE23" w:rsidR="00C353D5" w:rsidRDefault="00C353D5" w:rsidP="00C353D5">
            <w:pPr>
              <w:shd w:val="clear" w:color="auto" w:fill="FFFFFF"/>
              <w:ind w:left="148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фосфора (Р)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6B258" w14:textId="5846ECC1" w:rsidR="00C353D5" w:rsidRDefault="00C353D5" w:rsidP="00B37D31">
            <w:pPr>
              <w:shd w:val="clear" w:color="auto" w:fill="FFFFFF"/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4CAE2" w14:textId="6E0214EC" w:rsidR="00C353D5" w:rsidRDefault="00C353D5" w:rsidP="00C353D5">
            <w:pPr>
              <w:shd w:val="clear" w:color="auto" w:fill="FFFFFF"/>
              <w:ind w:left="36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0 ... 0,03</w:t>
            </w:r>
          </w:p>
        </w:tc>
      </w:tr>
      <w:tr w:rsidR="00C353D5" w14:paraId="57097B67" w14:textId="77777777" w:rsidTr="000223C8">
        <w:trPr>
          <w:trHeight w:hRule="exact" w:val="626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C7ED9" w14:textId="4B386CF5" w:rsidR="00C353D5" w:rsidRDefault="00C353D5" w:rsidP="00C353D5">
            <w:pPr>
              <w:shd w:val="clear" w:color="auto" w:fill="FFFFFF"/>
              <w:ind w:left="151" w:right="-1"/>
            </w:pPr>
            <w:r>
              <w:rPr>
                <w:sz w:val="28"/>
                <w:szCs w:val="28"/>
              </w:rPr>
              <w:t>Содержание хрома (</w:t>
            </w:r>
            <w:proofErr w:type="spellStart"/>
            <w:r>
              <w:rPr>
                <w:sz w:val="28"/>
                <w:szCs w:val="28"/>
              </w:rPr>
              <w:t>Сr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B3DB2" w14:textId="77777777" w:rsidR="00C353D5" w:rsidRDefault="00C353D5" w:rsidP="00B37D31">
            <w:pPr>
              <w:shd w:val="clear" w:color="auto" w:fill="FFFFFF"/>
              <w:ind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AC0F6" w14:textId="1055099E" w:rsidR="00C353D5" w:rsidRDefault="00C353D5" w:rsidP="00C353D5">
            <w:pPr>
              <w:shd w:val="clear" w:color="auto" w:fill="FFFFFF"/>
              <w:ind w:left="40" w:right="-1"/>
            </w:pPr>
            <w:r>
              <w:rPr>
                <w:sz w:val="28"/>
                <w:szCs w:val="28"/>
              </w:rPr>
              <w:t>0,9 ... 1,2</w:t>
            </w:r>
          </w:p>
        </w:tc>
      </w:tr>
      <w:tr w:rsidR="00C353D5" w14:paraId="6A5410A1" w14:textId="77777777" w:rsidTr="000223C8">
        <w:trPr>
          <w:trHeight w:hRule="exact" w:val="619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FF6B0" w14:textId="0FB31581" w:rsidR="00C353D5" w:rsidRDefault="00C353D5" w:rsidP="00C353D5">
            <w:pPr>
              <w:shd w:val="clear" w:color="auto" w:fill="FFFFFF"/>
              <w:ind w:left="158" w:right="-1"/>
            </w:pPr>
            <w:r>
              <w:rPr>
                <w:sz w:val="28"/>
                <w:szCs w:val="28"/>
              </w:rPr>
              <w:t xml:space="preserve">Содержание никеля </w:t>
            </w:r>
            <w:r w:rsidRPr="00C353D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Ni</w:t>
            </w:r>
            <w:r w:rsidRPr="00C353D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7705D" w14:textId="77777777" w:rsidR="00C353D5" w:rsidRDefault="00C353D5" w:rsidP="00B37D31">
            <w:pPr>
              <w:shd w:val="clear" w:color="auto" w:fill="FFFFFF"/>
              <w:ind w:left="4"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E82FD" w14:textId="4410E070" w:rsidR="00C353D5" w:rsidRDefault="00C353D5" w:rsidP="00C353D5">
            <w:pPr>
              <w:shd w:val="clear" w:color="auto" w:fill="FFFFFF"/>
              <w:ind w:left="43" w:right="-1"/>
            </w:pPr>
            <w:r>
              <w:rPr>
                <w:sz w:val="28"/>
                <w:szCs w:val="28"/>
              </w:rPr>
              <w:t>0 ... 0,3</w:t>
            </w:r>
          </w:p>
        </w:tc>
      </w:tr>
      <w:tr w:rsidR="00C353D5" w14:paraId="5852B96F" w14:textId="77777777" w:rsidTr="000223C8">
        <w:trPr>
          <w:trHeight w:hRule="exact" w:val="619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EDFD5" w14:textId="787D2C1F" w:rsidR="00C353D5" w:rsidRDefault="00C353D5" w:rsidP="00C353D5">
            <w:pPr>
              <w:shd w:val="clear" w:color="auto" w:fill="FFFFFF"/>
              <w:ind w:left="158" w:right="-1"/>
            </w:pPr>
            <w:r>
              <w:rPr>
                <w:spacing w:val="-3"/>
                <w:sz w:val="28"/>
                <w:szCs w:val="28"/>
              </w:rPr>
              <w:t>Содержание молибдена (Мо)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DC511" w14:textId="75128C68" w:rsidR="00C353D5" w:rsidRDefault="00C353D5" w:rsidP="00B37D31">
            <w:pPr>
              <w:shd w:val="clear" w:color="auto" w:fill="FFFFFF"/>
              <w:ind w:left="4"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E2372" w14:textId="259C7506" w:rsidR="00C353D5" w:rsidRDefault="00C353D5" w:rsidP="00C353D5">
            <w:pPr>
              <w:shd w:val="clear" w:color="auto" w:fill="FFFFFF"/>
              <w:ind w:left="47" w:right="-1"/>
            </w:pPr>
            <w:r>
              <w:rPr>
                <w:sz w:val="28"/>
                <w:szCs w:val="28"/>
              </w:rPr>
              <w:t>0,25 ... 0,35</w:t>
            </w:r>
          </w:p>
        </w:tc>
      </w:tr>
      <w:tr w:rsidR="00C353D5" w14:paraId="213FCAB2" w14:textId="77777777" w:rsidTr="000223C8">
        <w:trPr>
          <w:trHeight w:hRule="exact" w:val="626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62E88" w14:textId="35E9F2C9" w:rsidR="00C353D5" w:rsidRDefault="00C353D5" w:rsidP="00C353D5">
            <w:pPr>
              <w:shd w:val="clear" w:color="auto" w:fill="FFFFFF"/>
              <w:ind w:left="162" w:right="-1"/>
            </w:pPr>
            <w:r>
              <w:rPr>
                <w:sz w:val="28"/>
                <w:szCs w:val="28"/>
              </w:rPr>
              <w:t xml:space="preserve">Содержание ванадия </w:t>
            </w:r>
            <w:r>
              <w:rPr>
                <w:sz w:val="28"/>
                <w:szCs w:val="28"/>
                <w:lang w:val="en-US"/>
              </w:rPr>
              <w:t>(V)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3DF31" w14:textId="6B13E062" w:rsidR="00C353D5" w:rsidRDefault="00C353D5" w:rsidP="00B37D31">
            <w:pPr>
              <w:shd w:val="clear" w:color="auto" w:fill="FFFFFF"/>
              <w:ind w:left="7"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60EBB" w14:textId="093A46A8" w:rsidR="00C353D5" w:rsidRDefault="00C353D5" w:rsidP="00C353D5">
            <w:pPr>
              <w:shd w:val="clear" w:color="auto" w:fill="FFFFFF"/>
              <w:ind w:left="47" w:right="-1"/>
            </w:pPr>
            <w:r>
              <w:rPr>
                <w:sz w:val="28"/>
                <w:szCs w:val="28"/>
              </w:rPr>
              <w:t>0,15 ... 0,3</w:t>
            </w:r>
          </w:p>
        </w:tc>
      </w:tr>
      <w:tr w:rsidR="00C353D5" w14:paraId="3E6F106C" w14:textId="77777777" w:rsidTr="000223C8">
        <w:trPr>
          <w:trHeight w:hRule="exact" w:val="419"/>
          <w:jc w:val="center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4FBFF8" w14:textId="6FE214B8" w:rsidR="00C353D5" w:rsidRDefault="00B37D31" w:rsidP="00C353D5">
            <w:pPr>
              <w:shd w:val="clear" w:color="auto" w:fill="FFFFFF"/>
              <w:ind w:left="166" w:right="-1"/>
            </w:pPr>
            <w:r>
              <w:rPr>
                <w:sz w:val="28"/>
                <w:szCs w:val="28"/>
              </w:rPr>
              <w:t>Содержание меди (С</w:t>
            </w:r>
            <w:r>
              <w:rPr>
                <w:sz w:val="28"/>
                <w:szCs w:val="28"/>
                <w:lang w:val="en-US"/>
              </w:rPr>
              <w:t>u</w:t>
            </w:r>
            <w:r w:rsidR="00C353D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845480" w14:textId="7F03D879" w:rsidR="00C353D5" w:rsidRDefault="00C353D5" w:rsidP="00B37D31">
            <w:pPr>
              <w:shd w:val="clear" w:color="auto" w:fill="FFFFFF"/>
              <w:ind w:left="7" w:right="-1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AA9050" w14:textId="1BB55A33" w:rsidR="00C353D5" w:rsidRDefault="00C353D5" w:rsidP="00C353D5">
            <w:pPr>
              <w:shd w:val="clear" w:color="auto" w:fill="FFFFFF"/>
              <w:ind w:left="47" w:right="-1"/>
            </w:pPr>
            <w:r>
              <w:rPr>
                <w:sz w:val="28"/>
                <w:szCs w:val="28"/>
              </w:rPr>
              <w:t>0 ... 0,2</w:t>
            </w:r>
          </w:p>
        </w:tc>
      </w:tr>
    </w:tbl>
    <w:p w14:paraId="2DAF7B56" w14:textId="77777777" w:rsidR="00B37D31" w:rsidRDefault="00B37D31" w:rsidP="00B37D31">
      <w:pPr>
        <w:ind w:firstLine="708"/>
        <w:rPr>
          <w:sz w:val="28"/>
          <w:szCs w:val="28"/>
        </w:rPr>
      </w:pPr>
    </w:p>
    <w:p w14:paraId="72B7B436" w14:textId="14645A67" w:rsidR="005F16CA" w:rsidRPr="00B37D31" w:rsidRDefault="005F16CA" w:rsidP="00B37D31">
      <w:pPr>
        <w:spacing w:line="360" w:lineRule="auto"/>
        <w:ind w:firstLine="708"/>
        <w:jc w:val="both"/>
        <w:rPr>
          <w:sz w:val="28"/>
          <w:szCs w:val="28"/>
        </w:rPr>
      </w:pPr>
      <w:r w:rsidRPr="00B37D31">
        <w:rPr>
          <w:sz w:val="28"/>
          <w:szCs w:val="28"/>
        </w:rPr>
        <w:t xml:space="preserve">Физико-механические </w:t>
      </w:r>
      <w:r w:rsidR="00AD7AB0" w:rsidRPr="00B37D31">
        <w:rPr>
          <w:sz w:val="28"/>
          <w:szCs w:val="28"/>
        </w:rPr>
        <w:t>свойства стали</w:t>
      </w:r>
      <w:r w:rsidRPr="00B37D31">
        <w:rPr>
          <w:sz w:val="28"/>
          <w:szCs w:val="28"/>
        </w:rPr>
        <w:t xml:space="preserve"> 12Х1МФ приведены в табл. 2</w:t>
      </w:r>
      <w:r w:rsidR="007E4908">
        <w:rPr>
          <w:sz w:val="28"/>
          <w:szCs w:val="28"/>
        </w:rPr>
        <w:t xml:space="preserve"> </w:t>
      </w:r>
      <w:r w:rsidR="007E4908">
        <w:rPr>
          <w:sz w:val="28"/>
          <w:szCs w:val="28"/>
          <w:lang w:val="en-US"/>
        </w:rPr>
        <w:t>[1], [2]</w:t>
      </w:r>
      <w:r w:rsidRPr="00B37D31">
        <w:rPr>
          <w:sz w:val="28"/>
          <w:szCs w:val="28"/>
        </w:rPr>
        <w:t>.</w:t>
      </w:r>
    </w:p>
    <w:p w14:paraId="0C8979BA" w14:textId="77777777" w:rsidR="005F16CA" w:rsidRDefault="005F16CA" w:rsidP="005F16CA">
      <w:pPr>
        <w:shd w:val="clear" w:color="auto" w:fill="FFFFFF"/>
        <w:spacing w:before="234"/>
        <w:ind w:left="8364" w:right="-1" w:hanging="193"/>
      </w:pPr>
      <w:r>
        <w:rPr>
          <w:spacing w:val="-8"/>
          <w:sz w:val="28"/>
          <w:szCs w:val="28"/>
        </w:rPr>
        <w:t>Таблица 2</w:t>
      </w:r>
    </w:p>
    <w:p w14:paraId="110F7CA9" w14:textId="77777777" w:rsidR="005F16CA" w:rsidRDefault="005F16CA" w:rsidP="005F16CA">
      <w:pPr>
        <w:spacing w:after="277" w:line="1" w:lineRule="exact"/>
        <w:ind w:right="-1"/>
        <w:rPr>
          <w:rFonts w:ascii="Arial" w:hAnsi="Arial" w:cs="Arial"/>
          <w:sz w:val="2"/>
          <w:szCs w:val="2"/>
        </w:rPr>
      </w:pPr>
    </w:p>
    <w:tbl>
      <w:tblPr>
        <w:tblW w:w="750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1"/>
        <w:gridCol w:w="3584"/>
      </w:tblGrid>
      <w:tr w:rsidR="00FE0835" w:rsidRPr="005F0068" w14:paraId="4B409048" w14:textId="77777777" w:rsidTr="00690A07">
        <w:trPr>
          <w:trHeight w:hRule="exact" w:val="1131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BB70D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t>Модуль нормальной упругости Е,</w:t>
            </w:r>
            <w:r>
              <w:rPr>
                <w:sz w:val="28"/>
                <w:szCs w:val="28"/>
              </w:rPr>
              <w:t xml:space="preserve"> ГПа, при температуре испытаний</w:t>
            </w:r>
            <w:r w:rsidRPr="00F748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Pr="00F7487E">
              <w:rPr>
                <w:sz w:val="28"/>
                <w:szCs w:val="28"/>
              </w:rPr>
              <w:t>°С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A356E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t>198</w:t>
            </w:r>
          </w:p>
        </w:tc>
      </w:tr>
      <w:tr w:rsidR="00FE0835" w:rsidRPr="005F0068" w14:paraId="0C4813F8" w14:textId="77777777" w:rsidTr="00690A07">
        <w:trPr>
          <w:trHeight w:hRule="exact" w:val="724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BF366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t>Плотность ρ</w:t>
            </w:r>
            <w:r>
              <w:rPr>
                <w:sz w:val="28"/>
                <w:szCs w:val="28"/>
              </w:rPr>
              <w:t>,</w:t>
            </w:r>
            <w:r w:rsidRPr="00F7487E">
              <w:rPr>
                <w:sz w:val="28"/>
                <w:szCs w:val="28"/>
              </w:rPr>
              <w:t xml:space="preserve"> кг/см</w:t>
            </w:r>
            <w:r w:rsidRPr="00F7487E">
              <w:rPr>
                <w:sz w:val="28"/>
                <w:szCs w:val="28"/>
                <w:vertAlign w:val="superscript"/>
              </w:rPr>
              <w:t>3</w:t>
            </w:r>
            <w:r w:rsidRPr="00F7487E">
              <w:rPr>
                <w:sz w:val="28"/>
                <w:szCs w:val="28"/>
              </w:rPr>
              <w:t xml:space="preserve"> при температуре испытаний, </w:t>
            </w:r>
            <w:r>
              <w:rPr>
                <w:sz w:val="28"/>
                <w:szCs w:val="28"/>
              </w:rPr>
              <w:t>20</w:t>
            </w:r>
            <w:r w:rsidRPr="00F7487E">
              <w:rPr>
                <w:sz w:val="28"/>
                <w:szCs w:val="28"/>
              </w:rPr>
              <w:t>°С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55058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t>7800</w:t>
            </w:r>
          </w:p>
        </w:tc>
      </w:tr>
      <w:tr w:rsidR="00FE0835" w:rsidRPr="005F0068" w14:paraId="601C04D3" w14:textId="77777777" w:rsidTr="00690A07">
        <w:trPr>
          <w:trHeight w:hRule="exact" w:val="1432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2B5F5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lastRenderedPageBreak/>
              <w:t>Коэффициент теплопроводности λ</w:t>
            </w:r>
            <w:r>
              <w:rPr>
                <w:sz w:val="28"/>
                <w:szCs w:val="28"/>
              </w:rPr>
              <w:t>, Вт/(</w:t>
            </w:r>
            <w:proofErr w:type="spellStart"/>
            <w:r>
              <w:rPr>
                <w:sz w:val="28"/>
                <w:szCs w:val="28"/>
              </w:rPr>
              <w:t>м·</w:t>
            </w:r>
            <w:r w:rsidRPr="00F7487E">
              <w:rPr>
                <w:sz w:val="28"/>
                <w:szCs w:val="28"/>
              </w:rPr>
              <w:t>К</w:t>
            </w:r>
            <w:proofErr w:type="spellEnd"/>
            <w:r w:rsidRPr="00F7487E">
              <w:rPr>
                <w:sz w:val="28"/>
                <w:szCs w:val="28"/>
              </w:rPr>
              <w:t xml:space="preserve">) при температуре испытаний, </w:t>
            </w:r>
            <w:r>
              <w:rPr>
                <w:sz w:val="28"/>
                <w:szCs w:val="28"/>
              </w:rPr>
              <w:t>100</w:t>
            </w:r>
            <w:r w:rsidRPr="00F7487E">
              <w:rPr>
                <w:sz w:val="28"/>
                <w:szCs w:val="28"/>
              </w:rPr>
              <w:t>°С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B5FED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FE0835" w:rsidRPr="005F0068" w14:paraId="500E3169" w14:textId="77777777" w:rsidTr="00690A07">
        <w:trPr>
          <w:trHeight w:hRule="exact" w:val="1109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20AEA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F7487E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дельное </w:t>
            </w:r>
            <w:r w:rsidRPr="007E4908">
              <w:rPr>
                <w:sz w:val="28"/>
                <w:szCs w:val="28"/>
              </w:rPr>
              <w:t>электрическое сопротивление</w:t>
            </w:r>
            <w:r w:rsidRPr="00F7487E">
              <w:rPr>
                <w:sz w:val="28"/>
                <w:szCs w:val="28"/>
              </w:rPr>
              <w:t xml:space="preserve"> ρ</w:t>
            </w:r>
            <w:r w:rsidRPr="00F7487E">
              <w:rPr>
                <w:sz w:val="28"/>
                <w:szCs w:val="28"/>
                <w:vertAlign w:val="subscript"/>
              </w:rPr>
              <w:t>э</w:t>
            </w:r>
            <w:r w:rsidRPr="00F7487E">
              <w:rPr>
                <w:sz w:val="28"/>
                <w:szCs w:val="28"/>
              </w:rPr>
              <w:t>·10</w:t>
            </w:r>
            <w:r w:rsidRPr="00F7487E">
              <w:rPr>
                <w:sz w:val="28"/>
                <w:szCs w:val="28"/>
                <w:vertAlign w:val="superscript"/>
              </w:rPr>
              <w:t>8</w:t>
            </w:r>
            <w:r w:rsidRPr="00F7487E">
              <w:rPr>
                <w:sz w:val="28"/>
                <w:szCs w:val="28"/>
              </w:rPr>
              <w:t xml:space="preserve">, </w:t>
            </w:r>
            <w:proofErr w:type="spellStart"/>
            <w:r w:rsidRPr="00F7487E">
              <w:rPr>
                <w:sz w:val="28"/>
                <w:szCs w:val="28"/>
              </w:rPr>
              <w:t>Ом·м</w:t>
            </w:r>
            <w:proofErr w:type="spellEnd"/>
            <w:r w:rsidRPr="00F7487E">
              <w:rPr>
                <w:sz w:val="28"/>
                <w:szCs w:val="28"/>
              </w:rPr>
              <w:t xml:space="preserve"> при температуре испытаний </w:t>
            </w:r>
            <w:r>
              <w:rPr>
                <w:sz w:val="28"/>
                <w:szCs w:val="28"/>
              </w:rPr>
              <w:t>20</w:t>
            </w:r>
            <w:r w:rsidRPr="00F7487E">
              <w:rPr>
                <w:sz w:val="28"/>
                <w:szCs w:val="28"/>
              </w:rPr>
              <w:t>°С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97AF1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FE0835" w:rsidRPr="005F0068" w14:paraId="1DD289AC" w14:textId="77777777" w:rsidTr="00690A07">
        <w:trPr>
          <w:trHeight w:hRule="exact" w:val="997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A7C62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7E4908">
              <w:rPr>
                <w:sz w:val="28"/>
                <w:szCs w:val="28"/>
              </w:rPr>
              <w:t>Коэ</w:t>
            </w:r>
            <w:r>
              <w:rPr>
                <w:sz w:val="28"/>
                <w:szCs w:val="28"/>
              </w:rPr>
              <w:t>ффициент линейного расширения α·10</w:t>
            </w:r>
            <w:r>
              <w:rPr>
                <w:sz w:val="28"/>
                <w:szCs w:val="28"/>
                <w:vertAlign w:val="superscript"/>
              </w:rPr>
              <w:t>-6</w:t>
            </w:r>
            <w:r>
              <w:rPr>
                <w:sz w:val="28"/>
                <w:szCs w:val="28"/>
              </w:rPr>
              <w:t>·</w:t>
            </w:r>
            <w:r w:rsidRPr="007E4908">
              <w:rPr>
                <w:sz w:val="28"/>
                <w:szCs w:val="28"/>
              </w:rPr>
              <w:t xml:space="preserve"> К</w:t>
            </w:r>
            <w:r w:rsidRPr="007E4908">
              <w:rPr>
                <w:sz w:val="28"/>
                <w:szCs w:val="28"/>
                <w:vertAlign w:val="superscript"/>
              </w:rPr>
              <w:t>-1</w:t>
            </w:r>
            <w:r w:rsidRPr="007E4908">
              <w:rPr>
                <w:sz w:val="28"/>
                <w:szCs w:val="28"/>
              </w:rPr>
              <w:t xml:space="preserve">, при температуре испытаний, </w:t>
            </w:r>
            <w:r>
              <w:rPr>
                <w:sz w:val="28"/>
                <w:szCs w:val="28"/>
              </w:rPr>
              <w:t>20</w:t>
            </w:r>
            <w:r w:rsidRPr="007E4908">
              <w:rPr>
                <w:sz w:val="28"/>
                <w:szCs w:val="28"/>
              </w:rPr>
              <w:t>°С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2A361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E0835" w:rsidRPr="005F0068" w14:paraId="0FDD4197" w14:textId="77777777" w:rsidTr="00690A07">
        <w:trPr>
          <w:trHeight w:hRule="exact" w:val="565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83F43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 xml:space="preserve">Предел текучести </w:t>
            </w:r>
            <w:proofErr w:type="spellStart"/>
            <w:r w:rsidRPr="005F0068">
              <w:rPr>
                <w:sz w:val="28"/>
                <w:szCs w:val="28"/>
              </w:rPr>
              <w:t>σ</w:t>
            </w:r>
            <w:r w:rsidRPr="005F0068">
              <w:rPr>
                <w:sz w:val="28"/>
                <w:szCs w:val="28"/>
                <w:vertAlign w:val="subscript"/>
              </w:rPr>
              <w:t>т</w:t>
            </w:r>
            <w:proofErr w:type="spellEnd"/>
            <w:r w:rsidRPr="005F0068">
              <w:rPr>
                <w:sz w:val="28"/>
                <w:szCs w:val="28"/>
              </w:rPr>
              <w:t>, Н/мм</w:t>
            </w:r>
            <w:r w:rsidRPr="005F0068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9FB486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менее 255</w:t>
            </w:r>
          </w:p>
        </w:tc>
      </w:tr>
      <w:tr w:rsidR="00FE0835" w:rsidRPr="005F0068" w14:paraId="6437F25F" w14:textId="77777777" w:rsidTr="00690A07">
        <w:trPr>
          <w:trHeight w:hRule="exact" w:val="796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9E738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 xml:space="preserve">Временное сопротивление </w:t>
            </w:r>
            <w:proofErr w:type="spellStart"/>
            <w:r w:rsidRPr="005F0068">
              <w:rPr>
                <w:sz w:val="28"/>
                <w:szCs w:val="28"/>
              </w:rPr>
              <w:t>σ</w:t>
            </w:r>
            <w:r w:rsidRPr="005F0068">
              <w:rPr>
                <w:sz w:val="28"/>
                <w:szCs w:val="28"/>
                <w:vertAlign w:val="subscript"/>
              </w:rPr>
              <w:t>в</w:t>
            </w:r>
            <w:proofErr w:type="spellEnd"/>
            <w:r w:rsidRPr="005F0068">
              <w:rPr>
                <w:sz w:val="28"/>
                <w:szCs w:val="28"/>
              </w:rPr>
              <w:t>, Н/мм</w:t>
            </w:r>
            <w:r w:rsidRPr="005F0068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980D04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менее 470</w:t>
            </w:r>
          </w:p>
        </w:tc>
      </w:tr>
      <w:tr w:rsidR="00FE0835" w:rsidRPr="005F0068" w14:paraId="3FFB508A" w14:textId="77777777" w:rsidTr="00690A07">
        <w:trPr>
          <w:trHeight w:hRule="exact" w:val="580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A0EE3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Относительное удлинение δ</w:t>
            </w:r>
            <w:r w:rsidRPr="005F0068">
              <w:rPr>
                <w:sz w:val="28"/>
                <w:szCs w:val="28"/>
                <w:vertAlign w:val="subscript"/>
              </w:rPr>
              <w:t>5</w:t>
            </w:r>
            <w:r w:rsidRPr="005F0068">
              <w:rPr>
                <w:sz w:val="28"/>
                <w:szCs w:val="28"/>
              </w:rPr>
              <w:t>, %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A00BF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менее 21</w:t>
            </w:r>
          </w:p>
        </w:tc>
      </w:tr>
      <w:tr w:rsidR="00FE0835" w:rsidRPr="005F0068" w14:paraId="30BBCBA2" w14:textId="77777777" w:rsidTr="00690A07">
        <w:trPr>
          <w:trHeight w:hRule="exact" w:val="850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D9DF8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Относительное сужение поперечного сечения Ψ, %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1F2C8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менее 55</w:t>
            </w:r>
          </w:p>
        </w:tc>
      </w:tr>
      <w:tr w:rsidR="00FE0835" w:rsidRPr="005F0068" w14:paraId="5FFF6B0A" w14:textId="77777777" w:rsidTr="00690A07">
        <w:trPr>
          <w:trHeight w:hRule="exact" w:val="569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FCBB0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Ударная вязкость KCU, Дж/см</w:t>
            </w:r>
            <w:r w:rsidRPr="005F0068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5DD80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менее 98</w:t>
            </w:r>
          </w:p>
        </w:tc>
      </w:tr>
      <w:tr w:rsidR="00FE0835" w:rsidRPr="005F0068" w14:paraId="37AA3FD9" w14:textId="77777777" w:rsidTr="00690A07">
        <w:trPr>
          <w:trHeight w:hRule="exact" w:val="594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A3BEB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Твердость НВ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985AE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Не более 217</w:t>
            </w:r>
          </w:p>
        </w:tc>
      </w:tr>
      <w:tr w:rsidR="00FE0835" w:rsidRPr="005F0068" w14:paraId="7CD91EB8" w14:textId="77777777" w:rsidTr="00690A07">
        <w:trPr>
          <w:trHeight w:hRule="exact" w:val="594"/>
          <w:jc w:val="center"/>
        </w:trPr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0474B" w14:textId="77777777" w:rsidR="00FE0835" w:rsidRPr="005F0068" w:rsidRDefault="00FE0835" w:rsidP="00690A07">
            <w:pPr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Свариваемость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BCB76" w14:textId="77777777" w:rsidR="00FE0835" w:rsidRPr="005F0068" w:rsidRDefault="00FE0835" w:rsidP="00690A07">
            <w:pPr>
              <w:jc w:val="center"/>
              <w:rPr>
                <w:sz w:val="28"/>
                <w:szCs w:val="28"/>
              </w:rPr>
            </w:pPr>
            <w:r w:rsidRPr="005F0068">
              <w:rPr>
                <w:sz w:val="28"/>
                <w:szCs w:val="28"/>
              </w:rPr>
              <w:t>ограниченно свариваемая</w:t>
            </w:r>
          </w:p>
        </w:tc>
      </w:tr>
    </w:tbl>
    <w:p w14:paraId="42CFC35C" w14:textId="77777777" w:rsidR="00FE0835" w:rsidRPr="00FE0835" w:rsidRDefault="00FE0835" w:rsidP="00FE0835">
      <w:pPr>
        <w:rPr>
          <w:sz w:val="28"/>
          <w:szCs w:val="28"/>
        </w:rPr>
      </w:pPr>
    </w:p>
    <w:p w14:paraId="410DD03F" w14:textId="347C9A42" w:rsidR="005F16CA" w:rsidRDefault="005F16CA" w:rsidP="005F16CA">
      <w:pPr>
        <w:shd w:val="clear" w:color="auto" w:fill="FFFFFF"/>
        <w:spacing w:before="493" w:line="360" w:lineRule="auto"/>
        <w:ind w:right="-1" w:firstLine="709"/>
        <w:jc w:val="both"/>
      </w:pPr>
      <w:r>
        <w:rPr>
          <w:sz w:val="28"/>
          <w:szCs w:val="28"/>
        </w:rPr>
        <w:t xml:space="preserve">Из этой марки стали выполняют детали (шестерни, валы, червяки, кулачковые муфты и др. детали), к которым предъявляются требования высокой прочности, пластичности и вязкости сердцевины и </w:t>
      </w:r>
      <w:r w:rsidR="007E4908">
        <w:rPr>
          <w:sz w:val="28"/>
          <w:szCs w:val="28"/>
        </w:rPr>
        <w:t>высокой поверхностной</w:t>
      </w:r>
      <w:r>
        <w:rPr>
          <w:sz w:val="28"/>
          <w:szCs w:val="28"/>
        </w:rPr>
        <w:t xml:space="preserve"> твердости, работающие под </w:t>
      </w:r>
      <w:r>
        <w:rPr>
          <w:spacing w:val="-1"/>
          <w:sz w:val="28"/>
          <w:szCs w:val="28"/>
        </w:rPr>
        <w:t>действием ударных нагрузок и при отрицательных температурах.</w:t>
      </w:r>
    </w:p>
    <w:p w14:paraId="49FACD3D" w14:textId="77777777" w:rsidR="005F16CA" w:rsidRPr="00571898" w:rsidRDefault="005F16CA" w:rsidP="005F16CA">
      <w:pPr>
        <w:spacing w:line="360" w:lineRule="auto"/>
        <w:ind w:firstLine="708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Возможна замена другими сталями: Сталь 12Х2Н4А, Сталь 2Х2НЗА,</w:t>
      </w:r>
      <w:r>
        <w:rPr>
          <w:sz w:val="28"/>
          <w:szCs w:val="28"/>
        </w:rPr>
        <w:t xml:space="preserve"> </w:t>
      </w:r>
      <w:r w:rsidRPr="00571898">
        <w:rPr>
          <w:sz w:val="28"/>
          <w:szCs w:val="28"/>
        </w:rPr>
        <w:t>Сталь 20Х2Н4А.</w:t>
      </w:r>
    </w:p>
    <w:p w14:paraId="35A07A86" w14:textId="4CA0CDA1" w:rsidR="005F16CA" w:rsidRPr="00571898" w:rsidRDefault="005E281E" w:rsidP="005F16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Отклонения форм и расположения поверхностей</w:t>
      </w:r>
      <w:r w:rsidR="005F16CA" w:rsidRPr="00571898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5F16CA" w:rsidRPr="00571898">
        <w:rPr>
          <w:sz w:val="28"/>
          <w:szCs w:val="28"/>
        </w:rPr>
        <w:t xml:space="preserve"> детали </w:t>
      </w:r>
      <w:r w:rsidR="005717B6" w:rsidRPr="00571898">
        <w:rPr>
          <w:sz w:val="28"/>
          <w:szCs w:val="28"/>
        </w:rPr>
        <w:t>«Муфта»</w:t>
      </w:r>
      <w:r w:rsidR="005F16CA" w:rsidRPr="00571898">
        <w:rPr>
          <w:sz w:val="28"/>
          <w:szCs w:val="28"/>
        </w:rPr>
        <w:t>:</w:t>
      </w:r>
    </w:p>
    <w:p w14:paraId="68892697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>Радиальное биение ступени Ø90u8 относительно впадин шлицевого отверстия не должно превышать 0,03 мм.</w:t>
      </w:r>
    </w:p>
    <w:p w14:paraId="709A6CBB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 xml:space="preserve">Радиальное биение ступени 80k6 относительно впадин шлицевого </w:t>
      </w:r>
      <w:r w:rsidRPr="00571898">
        <w:rPr>
          <w:sz w:val="28"/>
          <w:szCs w:val="28"/>
        </w:rPr>
        <w:lastRenderedPageBreak/>
        <w:t>отверстия не должно превышать 0,03 мм.</w:t>
      </w:r>
    </w:p>
    <w:p w14:paraId="6F4A4821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>Торцевое биение торца на диаметре 72 мм относительно впадин шлицевого отверстия не должно превышать 0,03 мм.</w:t>
      </w:r>
    </w:p>
    <w:p w14:paraId="0FBE001E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>Торцевое биение торца на диаметре 80k6 мм относительно впадин шлицевого   отверстия не должно превышать 0,03 мм.</w:t>
      </w:r>
    </w:p>
    <w:p w14:paraId="0717488F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>Торцевое биение торца на диаметре 80k6 мм относительно впадин шлицевого   отверстия не должно превышать 0,03 мм.</w:t>
      </w:r>
    </w:p>
    <w:p w14:paraId="23473845" w14:textId="77777777" w:rsidR="005F16CA" w:rsidRPr="00571898" w:rsidRDefault="005F16CA" w:rsidP="005F16CA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71898">
        <w:rPr>
          <w:sz w:val="28"/>
          <w:szCs w:val="28"/>
        </w:rPr>
        <w:t>•</w:t>
      </w:r>
      <w:r w:rsidRPr="00571898">
        <w:rPr>
          <w:sz w:val="28"/>
          <w:szCs w:val="28"/>
        </w:rPr>
        <w:tab/>
        <w:t>Торцевое биение торца на диаметре 76 мм относительно впадин шлицевого отверстия не должно превышать 0,05 мм.</w:t>
      </w:r>
    </w:p>
    <w:p w14:paraId="7E4669E2" w14:textId="77777777" w:rsidR="005F16CA" w:rsidRPr="00571898" w:rsidRDefault="005F16CA" w:rsidP="00D16467">
      <w:pPr>
        <w:spacing w:line="360" w:lineRule="auto"/>
        <w:ind w:firstLine="708"/>
        <w:jc w:val="both"/>
        <w:rPr>
          <w:sz w:val="28"/>
          <w:szCs w:val="28"/>
        </w:rPr>
      </w:pPr>
      <w:r w:rsidRPr="00571898">
        <w:rPr>
          <w:sz w:val="28"/>
          <w:szCs w:val="28"/>
        </w:rPr>
        <w:t xml:space="preserve">Свободные размеры выполнены с точностью 14 квалитета и шероховатостью 12,5 мкм по параметру </w:t>
      </w:r>
      <w:proofErr w:type="spellStart"/>
      <w:r w:rsidRPr="00571898">
        <w:rPr>
          <w:sz w:val="28"/>
          <w:szCs w:val="28"/>
        </w:rPr>
        <w:t>Ra</w:t>
      </w:r>
      <w:proofErr w:type="spellEnd"/>
      <w:r w:rsidRPr="00571898">
        <w:rPr>
          <w:sz w:val="28"/>
          <w:szCs w:val="28"/>
        </w:rPr>
        <w:t>.</w:t>
      </w:r>
    </w:p>
    <w:p w14:paraId="6DF9D62E" w14:textId="307C632B" w:rsidR="00E65549" w:rsidRPr="00FE0835" w:rsidRDefault="00E65549" w:rsidP="00FE0835">
      <w:pPr>
        <w:spacing w:line="360" w:lineRule="auto"/>
        <w:rPr>
          <w:sz w:val="28"/>
          <w:szCs w:val="28"/>
        </w:rPr>
      </w:pPr>
    </w:p>
    <w:p w14:paraId="7483052E" w14:textId="61EDCF7B" w:rsidR="009401B3" w:rsidRPr="009401B3" w:rsidRDefault="003010F0" w:rsidP="00DC439F">
      <w:pPr>
        <w:shd w:val="clear" w:color="auto" w:fill="FFFFFF"/>
        <w:spacing w:before="144" w:line="360" w:lineRule="auto"/>
        <w:ind w:right="-1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Литература</w:t>
      </w:r>
      <w:bookmarkStart w:id="0" w:name="_GoBack"/>
      <w:bookmarkEnd w:id="0"/>
    </w:p>
    <w:p w14:paraId="2EF538DF" w14:textId="10938B19" w:rsidR="00FE0835" w:rsidRPr="00FE0835" w:rsidRDefault="00FE0835" w:rsidP="00FE0835">
      <w:pPr>
        <w:spacing w:line="360" w:lineRule="auto"/>
        <w:rPr>
          <w:sz w:val="28"/>
          <w:szCs w:val="28"/>
        </w:rPr>
      </w:pPr>
    </w:p>
    <w:p w14:paraId="074BE785" w14:textId="4A386A52" w:rsidR="00FE0835" w:rsidRPr="00FE0835" w:rsidRDefault="009401B3" w:rsidP="00FE0835">
      <w:pPr>
        <w:spacing w:line="360" w:lineRule="auto"/>
        <w:rPr>
          <w:sz w:val="28"/>
          <w:szCs w:val="28"/>
        </w:rPr>
      </w:pPr>
      <w:r w:rsidRPr="009401B3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571898">
        <w:rPr>
          <w:sz w:val="28"/>
          <w:szCs w:val="28"/>
        </w:rPr>
        <w:t>ГОСТ 20072-74</w:t>
      </w:r>
      <w:r>
        <w:rPr>
          <w:sz w:val="28"/>
          <w:szCs w:val="28"/>
        </w:rPr>
        <w:t xml:space="preserve">. </w:t>
      </w:r>
      <w:r w:rsidRPr="009401B3">
        <w:rPr>
          <w:sz w:val="28"/>
          <w:szCs w:val="28"/>
        </w:rPr>
        <w:t>Сталь теплоустойчивая</w:t>
      </w:r>
      <w:r>
        <w:rPr>
          <w:sz w:val="28"/>
          <w:szCs w:val="28"/>
        </w:rPr>
        <w:t>.</w:t>
      </w:r>
    </w:p>
    <w:p w14:paraId="6DA15BCD" w14:textId="2E8ED953" w:rsidR="00FE0835" w:rsidRPr="00FE0835" w:rsidRDefault="003010F0" w:rsidP="00FE083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Интернет-ресурс</w:t>
      </w:r>
      <w:r w:rsidRPr="003010F0">
        <w:rPr>
          <w:sz w:val="28"/>
          <w:szCs w:val="28"/>
        </w:rPr>
        <w:t>:</w:t>
      </w:r>
      <w:r w:rsidR="009401B3">
        <w:rPr>
          <w:sz w:val="28"/>
          <w:szCs w:val="28"/>
        </w:rPr>
        <w:t xml:space="preserve"> </w:t>
      </w:r>
      <w:hyperlink r:id="rId7" w:history="1">
        <w:r w:rsidR="009401B3" w:rsidRPr="009401B3">
          <w:rPr>
            <w:rStyle w:val="a3"/>
            <w:sz w:val="28"/>
            <w:szCs w:val="28"/>
          </w:rPr>
          <w:t>https://enginiger.ru/materials/teploustojchivaya-stal/teploustojchivaya-stal-12h1mf/</w:t>
        </w:r>
      </w:hyperlink>
    </w:p>
    <w:p w14:paraId="0CB45227" w14:textId="7CC054AB" w:rsidR="00FE0835" w:rsidRPr="00FE0835" w:rsidRDefault="00FE0835" w:rsidP="00FE0835">
      <w:pPr>
        <w:spacing w:line="360" w:lineRule="auto"/>
        <w:rPr>
          <w:sz w:val="28"/>
          <w:szCs w:val="28"/>
        </w:rPr>
      </w:pPr>
    </w:p>
    <w:p w14:paraId="797D0E4B" w14:textId="4D9A3BEC" w:rsidR="00FE0835" w:rsidRPr="00FE0835" w:rsidRDefault="00FE0835" w:rsidP="00FE0835">
      <w:pPr>
        <w:spacing w:line="360" w:lineRule="auto"/>
        <w:rPr>
          <w:sz w:val="28"/>
          <w:szCs w:val="28"/>
        </w:rPr>
      </w:pPr>
    </w:p>
    <w:p w14:paraId="30F99D22" w14:textId="730DF75E" w:rsidR="00FE0835" w:rsidRPr="00FE0835" w:rsidRDefault="00FE0835" w:rsidP="00FE0835">
      <w:pPr>
        <w:spacing w:line="360" w:lineRule="auto"/>
        <w:rPr>
          <w:sz w:val="28"/>
          <w:szCs w:val="28"/>
        </w:rPr>
      </w:pPr>
    </w:p>
    <w:p w14:paraId="79D7BF11" w14:textId="77777777" w:rsidR="00FE0835" w:rsidRPr="00FE0835" w:rsidRDefault="00FE0835" w:rsidP="00FE0835">
      <w:pPr>
        <w:spacing w:line="360" w:lineRule="auto"/>
        <w:rPr>
          <w:sz w:val="28"/>
          <w:szCs w:val="28"/>
        </w:rPr>
      </w:pPr>
    </w:p>
    <w:sectPr w:rsidR="00FE0835" w:rsidRPr="00FE083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C6CE8" w14:textId="77777777" w:rsidR="007D6CBA" w:rsidRDefault="007D6CBA" w:rsidP="007D6CBA">
      <w:r>
        <w:separator/>
      </w:r>
    </w:p>
  </w:endnote>
  <w:endnote w:type="continuationSeparator" w:id="0">
    <w:p w14:paraId="78300EDE" w14:textId="77777777" w:rsidR="007D6CBA" w:rsidRDefault="007D6CBA" w:rsidP="007D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1855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E2C39B7" w14:textId="625123AE" w:rsidR="007D6CBA" w:rsidRPr="007D6CBA" w:rsidRDefault="007D6CBA">
        <w:pPr>
          <w:pStyle w:val="a6"/>
          <w:jc w:val="right"/>
          <w:rPr>
            <w:sz w:val="24"/>
            <w:szCs w:val="24"/>
          </w:rPr>
        </w:pPr>
        <w:r w:rsidRPr="007D6CBA">
          <w:rPr>
            <w:sz w:val="24"/>
            <w:szCs w:val="24"/>
          </w:rPr>
          <w:fldChar w:fldCharType="begin"/>
        </w:r>
        <w:r w:rsidRPr="007D6CBA">
          <w:rPr>
            <w:sz w:val="24"/>
            <w:szCs w:val="24"/>
          </w:rPr>
          <w:instrText>PAGE   \* MERGEFORMAT</w:instrText>
        </w:r>
        <w:r w:rsidRPr="007D6CBA">
          <w:rPr>
            <w:sz w:val="24"/>
            <w:szCs w:val="24"/>
          </w:rPr>
          <w:fldChar w:fldCharType="separate"/>
        </w:r>
        <w:r w:rsidR="003010F0">
          <w:rPr>
            <w:noProof/>
            <w:sz w:val="24"/>
            <w:szCs w:val="24"/>
          </w:rPr>
          <w:t>5</w:t>
        </w:r>
        <w:r w:rsidRPr="007D6CBA">
          <w:rPr>
            <w:sz w:val="24"/>
            <w:szCs w:val="24"/>
          </w:rPr>
          <w:fldChar w:fldCharType="end"/>
        </w:r>
      </w:p>
    </w:sdtContent>
  </w:sdt>
  <w:p w14:paraId="2CA00C5D" w14:textId="77777777" w:rsidR="007D6CBA" w:rsidRDefault="007D6C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2AD6E" w14:textId="77777777" w:rsidR="007D6CBA" w:rsidRDefault="007D6CBA" w:rsidP="007D6CBA">
      <w:r>
        <w:separator/>
      </w:r>
    </w:p>
  </w:footnote>
  <w:footnote w:type="continuationSeparator" w:id="0">
    <w:p w14:paraId="5202D1A4" w14:textId="77777777" w:rsidR="007D6CBA" w:rsidRDefault="007D6CBA" w:rsidP="007D6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84"/>
    <w:rsid w:val="001B26AB"/>
    <w:rsid w:val="003010F0"/>
    <w:rsid w:val="0045564A"/>
    <w:rsid w:val="00473F14"/>
    <w:rsid w:val="004D1CC2"/>
    <w:rsid w:val="00532694"/>
    <w:rsid w:val="005717B6"/>
    <w:rsid w:val="005D3803"/>
    <w:rsid w:val="005E281E"/>
    <w:rsid w:val="005F0068"/>
    <w:rsid w:val="005F16CA"/>
    <w:rsid w:val="00654213"/>
    <w:rsid w:val="007D6CBA"/>
    <w:rsid w:val="007E4908"/>
    <w:rsid w:val="008E62D3"/>
    <w:rsid w:val="009401B3"/>
    <w:rsid w:val="009A380B"/>
    <w:rsid w:val="009A5A84"/>
    <w:rsid w:val="00AD7AB0"/>
    <w:rsid w:val="00B37D31"/>
    <w:rsid w:val="00C353D5"/>
    <w:rsid w:val="00D16467"/>
    <w:rsid w:val="00DC439F"/>
    <w:rsid w:val="00E65549"/>
    <w:rsid w:val="00F7487E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73DD"/>
  <w15:chartTrackingRefBased/>
  <w15:docId w15:val="{56EB62C4-FFFA-4FBE-A4AB-02E6AE4F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6C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1B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C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CBA"/>
    <w:rPr>
      <w:rFonts w:eastAsia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D6C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CBA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enginiger.ru/materials/teploustojchivaya-stal/teploustojchivaya-stal-12h1m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Портнов</dc:creator>
  <cp:keywords/>
  <dc:description/>
  <cp:lastModifiedBy>user</cp:lastModifiedBy>
  <cp:revision>17</cp:revision>
  <dcterms:created xsi:type="dcterms:W3CDTF">2021-02-15T10:38:00Z</dcterms:created>
  <dcterms:modified xsi:type="dcterms:W3CDTF">2022-09-11T21:57:00Z</dcterms:modified>
</cp:coreProperties>
</file>