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D6" w:rsidRPr="009C02D6" w:rsidRDefault="009C02D6" w:rsidP="009C02D6">
      <w:pPr>
        <w:spacing w:after="100"/>
        <w:outlineLvl w:val="1"/>
        <w:rPr>
          <w:rFonts w:ascii="Arial" w:hAnsi="Arial" w:cs="Arial"/>
          <w:b/>
          <w:bCs/>
          <w:color w:val="333333"/>
          <w:sz w:val="36"/>
          <w:szCs w:val="36"/>
        </w:rPr>
      </w:pPr>
      <w:r w:rsidRPr="009C02D6">
        <w:rPr>
          <w:rFonts w:ascii="Arial" w:hAnsi="Arial" w:cs="Arial"/>
          <w:b/>
          <w:bCs/>
          <w:color w:val="333333"/>
          <w:sz w:val="36"/>
          <w:szCs w:val="36"/>
        </w:rPr>
        <w:t>Практическое задание по теме 4 (1)</w:t>
      </w:r>
    </w:p>
    <w:p w:rsidR="009C02D6" w:rsidRPr="009C02D6" w:rsidRDefault="009C02D6" w:rsidP="009C02D6">
      <w:r w:rsidRPr="009C02D6">
        <w:t>Отметить как выполненный</w:t>
      </w:r>
    </w:p>
    <w:p w:rsidR="009C02D6" w:rsidRPr="009C02D6" w:rsidRDefault="009C02D6" w:rsidP="009C02D6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</w:rPr>
        <w:t>Задача 32 </w:t>
      </w:r>
    </w:p>
    <w:p w:rsidR="009C02D6" w:rsidRPr="009C02D6" w:rsidRDefault="009C02D6" w:rsidP="009C02D6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</w:rPr>
        <w:t>Используя данные приложения</w:t>
      </w:r>
      <w:proofErr w:type="gramStart"/>
      <w:r w:rsidRPr="009C02D6">
        <w:rPr>
          <w:rFonts w:ascii="Arial" w:hAnsi="Arial" w:cs="Arial"/>
          <w:b/>
          <w:bCs/>
          <w:color w:val="333333"/>
          <w:sz w:val="13"/>
          <w:szCs w:val="13"/>
        </w:rPr>
        <w:t xml:space="preserve"> Б</w:t>
      </w:r>
      <w:proofErr w:type="gramEnd"/>
      <w:r w:rsidRPr="009C02D6">
        <w:rPr>
          <w:rFonts w:ascii="Arial" w:hAnsi="Arial" w:cs="Arial"/>
          <w:b/>
          <w:bCs/>
          <w:color w:val="333333"/>
          <w:sz w:val="13"/>
          <w:szCs w:val="13"/>
        </w:rPr>
        <w:t>, составьте аналитическую таблицу 20, оцените динамику показателей финансовых результатов. Напишите выводы.</w:t>
      </w:r>
    </w:p>
    <w:p w:rsidR="009C02D6" w:rsidRPr="009C02D6" w:rsidRDefault="009C02D6" w:rsidP="009C02D6">
      <w:pPr>
        <w:shd w:val="clear" w:color="auto" w:fill="FFFFFF"/>
        <w:spacing w:after="100" w:afterAutospacing="1"/>
        <w:jc w:val="right"/>
        <w:rPr>
          <w:rFonts w:ascii="Arial" w:hAnsi="Arial" w:cs="Arial"/>
          <w:color w:val="333333"/>
          <w:sz w:val="13"/>
          <w:szCs w:val="13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</w:rPr>
        <w:t>         </w:t>
      </w:r>
      <w:r w:rsidRPr="009C02D6">
        <w:rPr>
          <w:rFonts w:ascii="Arial" w:hAnsi="Arial" w:cs="Arial"/>
          <w:b/>
          <w:bCs/>
          <w:i/>
          <w:iCs/>
          <w:color w:val="333333"/>
          <w:sz w:val="13"/>
          <w:szCs w:val="13"/>
        </w:rPr>
        <w:t>Таблица 20 </w:t>
      </w:r>
    </w:p>
    <w:p w:rsidR="009C02D6" w:rsidRPr="009C02D6" w:rsidRDefault="009C02D6" w:rsidP="009C02D6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</w:rPr>
        <w:t>Динамика финансовых результатов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76"/>
        <w:gridCol w:w="700"/>
        <w:gridCol w:w="660"/>
        <w:gridCol w:w="700"/>
        <w:gridCol w:w="700"/>
        <w:gridCol w:w="670"/>
        <w:gridCol w:w="700"/>
        <w:gridCol w:w="620"/>
      </w:tblGrid>
      <w:tr w:rsidR="009C02D6" w:rsidRPr="009C02D6" w:rsidTr="009C02D6">
        <w:tc>
          <w:tcPr>
            <w:tcW w:w="13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Показатели</w:t>
            </w:r>
          </w:p>
        </w:tc>
        <w:tc>
          <w:tcPr>
            <w:tcW w:w="13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Сумма, тыс</w:t>
            </w:r>
            <w:proofErr w:type="gramStart"/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.р</w:t>
            </w:r>
            <w:proofErr w:type="gramEnd"/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уб.</w:t>
            </w:r>
          </w:p>
        </w:tc>
        <w:tc>
          <w:tcPr>
            <w:tcW w:w="7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  <w:rPr>
                <w:rFonts w:ascii="Arial" w:hAnsi="Arial" w:cs="Arial"/>
                <w:color w:val="333333"/>
                <w:sz w:val="13"/>
                <w:szCs w:val="13"/>
              </w:rPr>
            </w:pPr>
            <w:proofErr w:type="spellStart"/>
            <w:proofErr w:type="gramStart"/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Откло-нение</w:t>
            </w:r>
            <w:proofErr w:type="spellEnd"/>
            <w:proofErr w:type="gramEnd"/>
          </w:p>
        </w:tc>
        <w:tc>
          <w:tcPr>
            <w:tcW w:w="13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 xml:space="preserve">Уровень </w:t>
            </w:r>
            <w:proofErr w:type="gramStart"/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в</w:t>
            </w:r>
            <w:proofErr w:type="gramEnd"/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 xml:space="preserve"> % к выручке</w:t>
            </w:r>
          </w:p>
        </w:tc>
        <w:tc>
          <w:tcPr>
            <w:tcW w:w="7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  <w:rPr>
                <w:rFonts w:ascii="Arial" w:hAnsi="Arial" w:cs="Arial"/>
                <w:color w:val="333333"/>
                <w:sz w:val="13"/>
                <w:szCs w:val="13"/>
              </w:rPr>
            </w:pPr>
            <w:proofErr w:type="spellStart"/>
            <w:proofErr w:type="gramStart"/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Откло-нение</w:t>
            </w:r>
            <w:proofErr w:type="spellEnd"/>
            <w:proofErr w:type="gramEnd"/>
          </w:p>
        </w:tc>
        <w:tc>
          <w:tcPr>
            <w:tcW w:w="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Темп роста, %</w:t>
            </w:r>
          </w:p>
        </w:tc>
      </w:tr>
      <w:tr w:rsidR="009C02D6" w:rsidRPr="009C02D6" w:rsidTr="009C02D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rPr>
                <w:rFonts w:ascii="Arial" w:hAnsi="Arial" w:cs="Arial"/>
                <w:color w:val="333333"/>
                <w:sz w:val="13"/>
                <w:szCs w:val="13"/>
              </w:rPr>
            </w:pP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2017 г.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2018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rPr>
                <w:rFonts w:ascii="Arial" w:hAnsi="Arial" w:cs="Arial"/>
                <w:color w:val="333333"/>
                <w:sz w:val="13"/>
                <w:szCs w:val="13"/>
              </w:rPr>
            </w:pP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2017 г.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2018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rPr>
                <w:rFonts w:ascii="Arial" w:hAnsi="Arial" w:cs="Arial"/>
                <w:color w:val="333333"/>
                <w:sz w:val="13"/>
                <w:szCs w:val="1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02D6" w:rsidRPr="009C02D6" w:rsidRDefault="009C02D6" w:rsidP="009C02D6">
            <w:pPr>
              <w:rPr>
                <w:rFonts w:ascii="Arial" w:hAnsi="Arial" w:cs="Arial"/>
                <w:color w:val="333333"/>
                <w:sz w:val="13"/>
                <w:szCs w:val="13"/>
              </w:rPr>
            </w:pP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Выручка от продажи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Себестоимость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Валовая прибыль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Коммерческие расходы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Управленческие расходы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Прибыль от продажи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Проценты полученные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Проценты уплаченные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Доходы от участия в других организациях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Прочие доходы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Прочие расходы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Прибыль до </w:t>
            </w:r>
            <w:hyperlink r:id="rId4" w:tooltip="Глоссарий финансово-экономических терминов : налог" w:history="1">
              <w:proofErr w:type="gramStart"/>
              <w:r w:rsidRPr="009C02D6">
                <w:rPr>
                  <w:rFonts w:ascii="Arial" w:hAnsi="Arial" w:cs="Arial"/>
                  <w:color w:val="006CB5"/>
                  <w:sz w:val="13"/>
                </w:rPr>
                <w:t>налог</w:t>
              </w:r>
            </w:hyperlink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ообложения</w:t>
            </w:r>
            <w:proofErr w:type="gramEnd"/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Отложенные </w:t>
            </w:r>
            <w:hyperlink r:id="rId5" w:tooltip="Глоссарий финансово-экономических терминов : налог" w:history="1">
              <w:proofErr w:type="gramStart"/>
              <w:r w:rsidRPr="009C02D6">
                <w:rPr>
                  <w:rFonts w:ascii="Arial" w:hAnsi="Arial" w:cs="Arial"/>
                  <w:color w:val="006CB5"/>
                  <w:sz w:val="13"/>
                </w:rPr>
                <w:t>налог</w:t>
              </w:r>
            </w:hyperlink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овые</w:t>
            </w:r>
            <w:proofErr w:type="gramEnd"/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 xml:space="preserve"> активы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Отложенные </w:t>
            </w:r>
            <w:hyperlink r:id="rId6" w:tooltip="Глоссарий финансово-экономических терминов : налог" w:history="1">
              <w:proofErr w:type="gramStart"/>
              <w:r w:rsidRPr="009C02D6">
                <w:rPr>
                  <w:rFonts w:ascii="Arial" w:hAnsi="Arial" w:cs="Arial"/>
                  <w:color w:val="006CB5"/>
                  <w:sz w:val="13"/>
                </w:rPr>
                <w:t>налог</w:t>
              </w:r>
            </w:hyperlink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овые</w:t>
            </w:r>
            <w:proofErr w:type="gramEnd"/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 xml:space="preserve"> обязательства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hyperlink r:id="rId7" w:tooltip="Глоссарий финансово-экономических терминов : налог" w:history="1">
              <w:r w:rsidRPr="009C02D6">
                <w:rPr>
                  <w:rFonts w:ascii="Arial" w:hAnsi="Arial" w:cs="Arial"/>
                  <w:color w:val="006CB5"/>
                  <w:sz w:val="13"/>
                </w:rPr>
                <w:t>Налог</w:t>
              </w:r>
            </w:hyperlink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на прибыль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  <w:tr w:rsidR="009C02D6" w:rsidRPr="009C02D6" w:rsidTr="009C02D6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Чистая прибыль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C02D6" w:rsidRPr="009C02D6" w:rsidRDefault="009C02D6" w:rsidP="009C02D6">
            <w:pPr>
              <w:spacing w:after="100" w:afterAutospacing="1"/>
              <w:rPr>
                <w:rFonts w:ascii="Arial" w:hAnsi="Arial" w:cs="Arial"/>
                <w:color w:val="333333"/>
                <w:sz w:val="13"/>
                <w:szCs w:val="13"/>
              </w:rPr>
            </w:pPr>
            <w:r w:rsidRPr="009C02D6">
              <w:rPr>
                <w:rFonts w:ascii="Arial" w:hAnsi="Arial" w:cs="Arial"/>
                <w:color w:val="333333"/>
                <w:sz w:val="13"/>
                <w:szCs w:val="13"/>
              </w:rPr>
              <w:t> </w:t>
            </w:r>
          </w:p>
        </w:tc>
      </w:tr>
    </w:tbl>
    <w:p w:rsidR="009C02D6" w:rsidRPr="009C02D6" w:rsidRDefault="009C02D6" w:rsidP="009C02D6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</w:rPr>
        <w:t>        </w:t>
      </w:r>
    </w:p>
    <w:p w:rsidR="009C02D6" w:rsidRPr="009C02D6" w:rsidRDefault="009C02D6" w:rsidP="009C02D6">
      <w:pPr>
        <w:shd w:val="clear" w:color="auto" w:fill="FFFFFF"/>
      </w:pPr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br/>
      </w:r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br/>
      </w:r>
    </w:p>
    <w:p w:rsidR="009C02D6" w:rsidRPr="009C02D6" w:rsidRDefault="009C02D6" w:rsidP="009C02D6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</w:rPr>
        <w:t>Задача 33</w:t>
      </w:r>
    </w:p>
    <w:p w:rsidR="009C02D6" w:rsidRPr="009C02D6" w:rsidRDefault="009C02D6" w:rsidP="009C02D6">
      <w:pPr>
        <w:shd w:val="clear" w:color="auto" w:fill="FFFFFF"/>
        <w:spacing w:after="100" w:afterAutospacing="1"/>
        <w:jc w:val="center"/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> Используя приложение</w:t>
      </w:r>
      <w:proofErr w:type="gramStart"/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 xml:space="preserve"> Б</w:t>
      </w:r>
      <w:proofErr w:type="gramEnd"/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>, проведите горизонтальный и вертикальный анализ доходов и расходов организации в таблице 23.</w:t>
      </w:r>
    </w:p>
    <w:p w:rsidR="009C02D6" w:rsidRPr="009C02D6" w:rsidRDefault="009C02D6" w:rsidP="009C02D6">
      <w:pPr>
        <w:shd w:val="clear" w:color="auto" w:fill="FFFFFF"/>
        <w:spacing w:after="100" w:afterAutospacing="1"/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>    </w:t>
      </w:r>
    </w:p>
    <w:p w:rsidR="009C02D6" w:rsidRPr="009C02D6" w:rsidRDefault="009C02D6" w:rsidP="009C02D6">
      <w:pPr>
        <w:shd w:val="clear" w:color="auto" w:fill="FFFFFF"/>
        <w:spacing w:after="100" w:afterAutospacing="1"/>
        <w:jc w:val="right"/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</w:pPr>
      <w:r w:rsidRPr="009C02D6">
        <w:rPr>
          <w:rFonts w:ascii="Arial" w:hAnsi="Arial" w:cs="Arial"/>
          <w:b/>
          <w:bCs/>
          <w:i/>
          <w:iCs/>
          <w:color w:val="333333"/>
          <w:sz w:val="13"/>
          <w:szCs w:val="13"/>
          <w:shd w:val="clear" w:color="auto" w:fill="FFFFFF"/>
        </w:rPr>
        <w:t>Таблица 23 </w:t>
      </w:r>
    </w:p>
    <w:p w:rsidR="009C02D6" w:rsidRPr="009C02D6" w:rsidRDefault="009C02D6" w:rsidP="009C02D6">
      <w:pPr>
        <w:shd w:val="clear" w:color="auto" w:fill="FFFFFF"/>
        <w:spacing w:after="100" w:afterAutospacing="1"/>
        <w:jc w:val="center"/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>Горизонтальный и вертикальный анализ доходов и расходов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74"/>
        <w:gridCol w:w="1328"/>
        <w:gridCol w:w="982"/>
        <w:gridCol w:w="1185"/>
        <w:gridCol w:w="1001"/>
        <w:gridCol w:w="1328"/>
        <w:gridCol w:w="982"/>
        <w:gridCol w:w="1185"/>
      </w:tblGrid>
      <w:tr w:rsidR="009C02D6" w:rsidRPr="009C02D6" w:rsidTr="009C02D6">
        <w:tc>
          <w:tcPr>
            <w:tcW w:w="1680" w:type="dxa"/>
            <w:vMerge w:val="restart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Показатели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</w:tc>
        <w:tc>
          <w:tcPr>
            <w:tcW w:w="1680" w:type="dxa"/>
            <w:gridSpan w:val="3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В тыс. руб.</w:t>
            </w:r>
          </w:p>
        </w:tc>
        <w:tc>
          <w:tcPr>
            <w:tcW w:w="800" w:type="dxa"/>
            <w:vMerge w:val="restart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Темп прироста, %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</w:tc>
        <w:tc>
          <w:tcPr>
            <w:tcW w:w="1890" w:type="dxa"/>
            <w:gridSpan w:val="3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Структура, %</w:t>
            </w:r>
          </w:p>
        </w:tc>
      </w:tr>
      <w:tr w:rsidR="009C02D6" w:rsidRPr="009C02D6" w:rsidTr="009C02D6">
        <w:tc>
          <w:tcPr>
            <w:tcW w:w="0" w:type="auto"/>
            <w:vMerge/>
            <w:vAlign w:val="center"/>
            <w:hideMark/>
          </w:tcPr>
          <w:p w:rsidR="009C02D6" w:rsidRPr="009C02D6" w:rsidRDefault="009C02D6" w:rsidP="009C02D6"/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предыдущий год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отчетный год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</w:tc>
        <w:tc>
          <w:tcPr>
            <w:tcW w:w="48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отклонение</w:t>
            </w:r>
          </w:p>
        </w:tc>
        <w:tc>
          <w:tcPr>
            <w:tcW w:w="0" w:type="auto"/>
            <w:vMerge/>
            <w:vAlign w:val="center"/>
            <w:hideMark/>
          </w:tcPr>
          <w:p w:rsidR="009C02D6" w:rsidRPr="009C02D6" w:rsidRDefault="009C02D6" w:rsidP="009C02D6"/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предыдущий год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отчетный год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отклонение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168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1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2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3</w:t>
            </w:r>
          </w:p>
        </w:tc>
        <w:tc>
          <w:tcPr>
            <w:tcW w:w="48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4</w:t>
            </w:r>
          </w:p>
        </w:tc>
        <w:tc>
          <w:tcPr>
            <w:tcW w:w="80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5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6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7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8</w:t>
            </w:r>
          </w:p>
        </w:tc>
      </w:tr>
      <w:tr w:rsidR="009C02D6" w:rsidRPr="009C02D6" w:rsidTr="009C02D6">
        <w:tc>
          <w:tcPr>
            <w:tcW w:w="16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Доходы по обычным видам деятельности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4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8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16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Прочие  доходы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4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8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16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Всего доходов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4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8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100,0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100,0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16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lastRenderedPageBreak/>
              <w:t>Расходы по обычным видам деятельности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4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8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16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Прочие расходы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4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8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16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Всего расходов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48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80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100,0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100,0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</w:tbl>
    <w:p w:rsidR="009C02D6" w:rsidRPr="009C02D6" w:rsidRDefault="009C02D6" w:rsidP="009C02D6">
      <w:pPr>
        <w:shd w:val="clear" w:color="auto" w:fill="FFFFFF"/>
        <w:spacing w:after="100" w:afterAutospacing="1"/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> </w:t>
      </w:r>
    </w:p>
    <w:p w:rsidR="009C02D6" w:rsidRPr="009C02D6" w:rsidRDefault="009C02D6" w:rsidP="009C02D6">
      <w:pPr>
        <w:shd w:val="clear" w:color="auto" w:fill="FFFFFF"/>
        <w:spacing w:after="100" w:afterAutospacing="1"/>
        <w:jc w:val="center"/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>Задача 34</w:t>
      </w:r>
    </w:p>
    <w:p w:rsidR="009C02D6" w:rsidRPr="009C02D6" w:rsidRDefault="009C02D6" w:rsidP="009C02D6">
      <w:pPr>
        <w:shd w:val="clear" w:color="auto" w:fill="FFFFFF"/>
        <w:spacing w:after="100" w:afterAutospacing="1"/>
        <w:jc w:val="center"/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> Определите «качество» прибыли организации, используя информацию приложения</w:t>
      </w:r>
      <w:proofErr w:type="gramStart"/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 xml:space="preserve"> Б</w:t>
      </w:r>
      <w:proofErr w:type="gramEnd"/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 xml:space="preserve"> и таблицу 24.</w:t>
      </w:r>
    </w:p>
    <w:p w:rsidR="009C02D6" w:rsidRPr="009C02D6" w:rsidRDefault="009C02D6" w:rsidP="009C02D6">
      <w:pPr>
        <w:shd w:val="clear" w:color="auto" w:fill="FFFFFF"/>
        <w:spacing w:after="100" w:afterAutospacing="1"/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> </w:t>
      </w:r>
    </w:p>
    <w:p w:rsidR="009C02D6" w:rsidRPr="009C02D6" w:rsidRDefault="009C02D6" w:rsidP="009C02D6">
      <w:pPr>
        <w:shd w:val="clear" w:color="auto" w:fill="FFFFFF"/>
        <w:spacing w:after="100" w:afterAutospacing="1"/>
        <w:jc w:val="right"/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</w:pPr>
      <w:r w:rsidRPr="009C02D6">
        <w:rPr>
          <w:rFonts w:ascii="Arial" w:hAnsi="Arial" w:cs="Arial"/>
          <w:b/>
          <w:bCs/>
          <w:i/>
          <w:iCs/>
          <w:color w:val="333333"/>
          <w:sz w:val="13"/>
          <w:szCs w:val="13"/>
          <w:shd w:val="clear" w:color="auto" w:fill="FFFFFF"/>
        </w:rPr>
        <w:t>Таблица 24 </w:t>
      </w:r>
    </w:p>
    <w:p w:rsidR="009C02D6" w:rsidRPr="009C02D6" w:rsidRDefault="009C02D6" w:rsidP="009C02D6">
      <w:pPr>
        <w:shd w:val="clear" w:color="auto" w:fill="FFFFFF"/>
        <w:spacing w:after="100" w:afterAutospacing="1"/>
        <w:jc w:val="center"/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</w:pPr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t>Анализ формирования чистой прибыли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40"/>
        <w:gridCol w:w="1333"/>
        <w:gridCol w:w="986"/>
        <w:gridCol w:w="1190"/>
        <w:gridCol w:w="1320"/>
      </w:tblGrid>
      <w:tr w:rsidR="009C02D6" w:rsidRPr="009C02D6" w:rsidTr="009C02D6">
        <w:tc>
          <w:tcPr>
            <w:tcW w:w="2840" w:type="dxa"/>
            <w:vMerge w:val="restart"/>
            <w:vAlign w:val="center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Показатели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</w:tc>
        <w:tc>
          <w:tcPr>
            <w:tcW w:w="1890" w:type="dxa"/>
            <w:gridSpan w:val="3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В тыс. руб.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</w:tc>
        <w:tc>
          <w:tcPr>
            <w:tcW w:w="1320" w:type="dxa"/>
            <w:vMerge w:val="restart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Темп прироста, %</w:t>
            </w:r>
          </w:p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0" w:type="auto"/>
            <w:vMerge/>
            <w:vAlign w:val="center"/>
            <w:hideMark/>
          </w:tcPr>
          <w:p w:rsidR="009C02D6" w:rsidRPr="009C02D6" w:rsidRDefault="009C02D6" w:rsidP="009C02D6"/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  <w:p w:rsidR="009C02D6" w:rsidRPr="009C02D6" w:rsidRDefault="009C02D6" w:rsidP="009C02D6">
            <w:pPr>
              <w:spacing w:after="100" w:afterAutospacing="1"/>
            </w:pPr>
            <w:r w:rsidRPr="009C02D6">
              <w:t>предыдущий год</w:t>
            </w:r>
          </w:p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  <w:p w:rsidR="009C02D6" w:rsidRPr="009C02D6" w:rsidRDefault="009C02D6" w:rsidP="009C02D6">
            <w:pPr>
              <w:spacing w:after="100" w:afterAutospacing="1"/>
            </w:pPr>
            <w:r w:rsidRPr="009C02D6">
              <w:t>отчетный год</w:t>
            </w:r>
          </w:p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  <w:p w:rsidR="009C02D6" w:rsidRPr="009C02D6" w:rsidRDefault="009C02D6" w:rsidP="009C02D6">
            <w:pPr>
              <w:spacing w:after="100" w:afterAutospacing="1"/>
            </w:pPr>
            <w:r w:rsidRPr="009C02D6">
              <w:t>отклонение</w:t>
            </w:r>
          </w:p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9C02D6" w:rsidRPr="009C02D6" w:rsidRDefault="009C02D6" w:rsidP="009C02D6"/>
        </w:tc>
      </w:tr>
      <w:tr w:rsidR="009C02D6" w:rsidRPr="009C02D6" w:rsidTr="009C02D6">
        <w:tc>
          <w:tcPr>
            <w:tcW w:w="284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1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2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3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4</w:t>
            </w:r>
          </w:p>
        </w:tc>
        <w:tc>
          <w:tcPr>
            <w:tcW w:w="1320" w:type="dxa"/>
            <w:hideMark/>
          </w:tcPr>
          <w:p w:rsidR="009C02D6" w:rsidRPr="009C02D6" w:rsidRDefault="009C02D6" w:rsidP="009C02D6">
            <w:pPr>
              <w:spacing w:after="100" w:afterAutospacing="1"/>
              <w:jc w:val="center"/>
            </w:pPr>
            <w:r w:rsidRPr="009C02D6">
              <w:t>5</w:t>
            </w:r>
          </w:p>
        </w:tc>
      </w:tr>
      <w:tr w:rsidR="009C02D6" w:rsidRPr="009C02D6" w:rsidTr="009C02D6">
        <w:tc>
          <w:tcPr>
            <w:tcW w:w="284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Прибыль от продаж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132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284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Прочие доходы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132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284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Прочие расходы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132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284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Прибыль до </w:t>
            </w:r>
            <w:hyperlink r:id="rId8" w:tooltip="Глоссарий финансово-экономических терминов : налог" w:history="1">
              <w:proofErr w:type="gramStart"/>
              <w:r w:rsidRPr="009C02D6">
                <w:rPr>
                  <w:color w:val="006CB5"/>
                </w:rPr>
                <w:t>налог</w:t>
              </w:r>
            </w:hyperlink>
            <w:r w:rsidRPr="009C02D6">
              <w:t>ообложения</w:t>
            </w:r>
            <w:proofErr w:type="gramEnd"/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132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284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Расходы, связанные с </w:t>
            </w:r>
            <w:hyperlink r:id="rId9" w:tooltip="Глоссарий финансово-экономических терминов : налог" w:history="1">
              <w:proofErr w:type="gramStart"/>
              <w:r w:rsidRPr="009C02D6">
                <w:rPr>
                  <w:color w:val="006CB5"/>
                </w:rPr>
                <w:t>налог</w:t>
              </w:r>
            </w:hyperlink>
            <w:r w:rsidRPr="009C02D6">
              <w:t>ообложением</w:t>
            </w:r>
            <w:proofErr w:type="gramEnd"/>
            <w:r w:rsidRPr="009C02D6">
              <w:t xml:space="preserve"> прибыли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132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  <w:tr w:rsidR="009C02D6" w:rsidRPr="009C02D6" w:rsidTr="009C02D6">
        <w:tc>
          <w:tcPr>
            <w:tcW w:w="284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Чистая прибыль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66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57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  <w:tc>
          <w:tcPr>
            <w:tcW w:w="1320" w:type="dxa"/>
            <w:hideMark/>
          </w:tcPr>
          <w:p w:rsidR="009C02D6" w:rsidRPr="009C02D6" w:rsidRDefault="009C02D6" w:rsidP="009C02D6">
            <w:pPr>
              <w:spacing w:after="100" w:afterAutospacing="1"/>
            </w:pPr>
            <w:r w:rsidRPr="009C02D6">
              <w:t> </w:t>
            </w:r>
          </w:p>
        </w:tc>
      </w:tr>
    </w:tbl>
    <w:p w:rsidR="009C02D6" w:rsidRPr="009C02D6" w:rsidRDefault="009C02D6" w:rsidP="009C02D6">
      <w:pPr>
        <w:shd w:val="clear" w:color="auto" w:fill="FFFFFF"/>
      </w:pPr>
      <w:r w:rsidRPr="009C02D6">
        <w:rPr>
          <w:rFonts w:ascii="Arial" w:hAnsi="Arial" w:cs="Arial"/>
          <w:b/>
          <w:bCs/>
          <w:color w:val="333333"/>
          <w:sz w:val="13"/>
          <w:szCs w:val="13"/>
          <w:shd w:val="clear" w:color="auto" w:fill="FFFFFF"/>
        </w:rPr>
        <w:br/>
      </w:r>
    </w:p>
    <w:p w:rsidR="009C02D6" w:rsidRDefault="009C02D6">
      <w:r>
        <w:br w:type="page"/>
      </w:r>
    </w:p>
    <w:p w:rsidR="009C02D6" w:rsidRDefault="009C02D6" w:rsidP="009C02D6">
      <w:pPr>
        <w:jc w:val="center"/>
        <w:rPr>
          <w:b/>
          <w:bCs/>
          <w:sz w:val="28"/>
          <w:szCs w:val="28"/>
        </w:rPr>
      </w:pPr>
      <w:r w:rsidRPr="00167796">
        <w:rPr>
          <w:b/>
          <w:bCs/>
          <w:sz w:val="28"/>
          <w:szCs w:val="28"/>
        </w:rPr>
        <w:lastRenderedPageBreak/>
        <w:t>ПРИЛОЖЕНИЕ А</w:t>
      </w:r>
    </w:p>
    <w:p w:rsidR="009C02D6" w:rsidRPr="00167796" w:rsidRDefault="009C02D6" w:rsidP="009C02D6">
      <w:pPr>
        <w:jc w:val="center"/>
        <w:rPr>
          <w:b/>
          <w:bCs/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5724525" cy="8362950"/>
            <wp:effectExtent l="19050" t="0" r="9525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36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2D6" w:rsidRDefault="009C02D6" w:rsidP="009C02D6">
      <w:pPr>
        <w:jc w:val="center"/>
        <w:rPr>
          <w:b/>
          <w:bCs/>
          <w:sz w:val="28"/>
          <w:szCs w:val="28"/>
        </w:rPr>
      </w:pPr>
    </w:p>
    <w:p w:rsidR="009C02D6" w:rsidRDefault="009C02D6" w:rsidP="009C02D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9C02D6" w:rsidRPr="00167796" w:rsidRDefault="009C02D6" w:rsidP="009C02D6">
      <w:pPr>
        <w:jc w:val="center"/>
        <w:rPr>
          <w:b/>
          <w:bCs/>
          <w:sz w:val="28"/>
          <w:szCs w:val="28"/>
        </w:rPr>
      </w:pPr>
      <w:r w:rsidRPr="00167796">
        <w:rPr>
          <w:b/>
          <w:bCs/>
          <w:sz w:val="28"/>
          <w:szCs w:val="28"/>
        </w:rPr>
        <w:lastRenderedPageBreak/>
        <w:t>ПРИЛОЖЕНИЕ Б</w:t>
      </w:r>
    </w:p>
    <w:p w:rsidR="009C02D6" w:rsidRPr="00167796" w:rsidRDefault="009C02D6" w:rsidP="009C02D6">
      <w:pPr>
        <w:jc w:val="center"/>
        <w:rPr>
          <w:b/>
          <w:bCs/>
          <w:sz w:val="28"/>
          <w:szCs w:val="28"/>
        </w:rPr>
      </w:pPr>
    </w:p>
    <w:p w:rsidR="009C02D6" w:rsidRPr="00167796" w:rsidRDefault="009C02D6" w:rsidP="009C02D6">
      <w:pPr>
        <w:jc w:val="center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5657850" cy="5543550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Default="009C02D6" w:rsidP="009C02D6">
      <w:pPr>
        <w:jc w:val="both"/>
        <w:rPr>
          <w:sz w:val="28"/>
          <w:szCs w:val="28"/>
        </w:rPr>
      </w:pPr>
    </w:p>
    <w:p w:rsidR="009C02D6" w:rsidRDefault="009C02D6" w:rsidP="009C02D6">
      <w:pPr>
        <w:jc w:val="both"/>
        <w:rPr>
          <w:sz w:val="28"/>
          <w:szCs w:val="28"/>
        </w:rPr>
      </w:pPr>
    </w:p>
    <w:p w:rsidR="009C02D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right"/>
        <w:rPr>
          <w:sz w:val="28"/>
          <w:szCs w:val="28"/>
        </w:rPr>
      </w:pPr>
      <w:r w:rsidRPr="00167796">
        <w:rPr>
          <w:sz w:val="28"/>
          <w:szCs w:val="28"/>
        </w:rPr>
        <w:lastRenderedPageBreak/>
        <w:t>Продолжение приложения</w:t>
      </w:r>
      <w:proofErr w:type="gramStart"/>
      <w:r w:rsidRPr="00167796">
        <w:rPr>
          <w:sz w:val="28"/>
          <w:szCs w:val="28"/>
        </w:rPr>
        <w:t xml:space="preserve"> Б</w:t>
      </w:r>
      <w:proofErr w:type="gramEnd"/>
    </w:p>
    <w:p w:rsidR="009C02D6" w:rsidRPr="00167796" w:rsidRDefault="009C02D6" w:rsidP="009C02D6">
      <w:pPr>
        <w:jc w:val="right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5657850" cy="5543550"/>
            <wp:effectExtent l="19050" t="0" r="0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167796" w:rsidRDefault="009C02D6" w:rsidP="009C02D6">
      <w:pPr>
        <w:jc w:val="both"/>
        <w:rPr>
          <w:sz w:val="28"/>
          <w:szCs w:val="28"/>
        </w:rPr>
      </w:pPr>
    </w:p>
    <w:p w:rsidR="009C02D6" w:rsidRPr="002365CF" w:rsidRDefault="009C02D6" w:rsidP="009C02D6">
      <w:pPr>
        <w:rPr>
          <w:color w:val="000000" w:themeColor="text1"/>
        </w:rPr>
      </w:pPr>
    </w:p>
    <w:p w:rsidR="00C604CD" w:rsidRDefault="00C604CD"/>
    <w:sectPr w:rsidR="00C604CD" w:rsidSect="00C60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2D6"/>
    <w:rsid w:val="00090318"/>
    <w:rsid w:val="00196F48"/>
    <w:rsid w:val="001C0583"/>
    <w:rsid w:val="008D5061"/>
    <w:rsid w:val="009C02D6"/>
    <w:rsid w:val="00C604CD"/>
    <w:rsid w:val="00F327C0"/>
    <w:rsid w:val="00F7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83"/>
    <w:rPr>
      <w:sz w:val="24"/>
      <w:szCs w:val="24"/>
    </w:rPr>
  </w:style>
  <w:style w:type="paragraph" w:styleId="1">
    <w:name w:val="heading 1"/>
    <w:basedOn w:val="a"/>
    <w:link w:val="10"/>
    <w:qFormat/>
    <w:rsid w:val="001C05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C02D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6">
    <w:name w:val="heading 6"/>
    <w:basedOn w:val="1"/>
    <w:next w:val="a"/>
    <w:link w:val="60"/>
    <w:qFormat/>
    <w:rsid w:val="001C0583"/>
    <w:pPr>
      <w:keepNext/>
      <w:spacing w:after="0" w:afterAutospacing="0" w:line="360" w:lineRule="auto"/>
      <w:jc w:val="center"/>
      <w:outlineLvl w:val="5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0583"/>
    <w:rPr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rsid w:val="001C0583"/>
    <w:rPr>
      <w:rFonts w:eastAsia="Calibri"/>
      <w:b/>
      <w:bCs/>
      <w:kern w:val="36"/>
      <w:sz w:val="28"/>
      <w:szCs w:val="48"/>
    </w:rPr>
  </w:style>
  <w:style w:type="paragraph" w:styleId="a3">
    <w:name w:val="Title"/>
    <w:basedOn w:val="a"/>
    <w:next w:val="a"/>
    <w:link w:val="a4"/>
    <w:qFormat/>
    <w:rsid w:val="001C0583"/>
    <w:pPr>
      <w:spacing w:before="240" w:after="60" w:line="259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1C0583"/>
    <w:rPr>
      <w:rFonts w:ascii="Cambria" w:hAnsi="Cambria"/>
      <w:b/>
      <w:bCs/>
      <w:kern w:val="28"/>
      <w:sz w:val="32"/>
      <w:szCs w:val="32"/>
      <w:lang w:val="ru-RU" w:eastAsia="en-US" w:bidi="ar-SA"/>
    </w:rPr>
  </w:style>
  <w:style w:type="paragraph" w:styleId="a5">
    <w:name w:val="Subtitle"/>
    <w:basedOn w:val="a"/>
    <w:next w:val="a"/>
    <w:link w:val="a6"/>
    <w:qFormat/>
    <w:rsid w:val="001C0583"/>
    <w:pPr>
      <w:spacing w:after="60" w:line="259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rsid w:val="001C0583"/>
    <w:rPr>
      <w:rFonts w:ascii="Cambria" w:hAnsi="Cambria"/>
      <w:sz w:val="24"/>
      <w:szCs w:val="24"/>
      <w:lang w:val="ru-RU" w:eastAsia="en-US" w:bidi="ar-SA"/>
    </w:rPr>
  </w:style>
  <w:style w:type="character" w:styleId="a7">
    <w:name w:val="Strong"/>
    <w:qFormat/>
    <w:rsid w:val="001C0583"/>
    <w:rPr>
      <w:b/>
      <w:bCs/>
    </w:rPr>
  </w:style>
  <w:style w:type="character" w:styleId="a8">
    <w:name w:val="Emphasis"/>
    <w:qFormat/>
    <w:rsid w:val="001C0583"/>
    <w:rPr>
      <w:i/>
      <w:iCs/>
    </w:rPr>
  </w:style>
  <w:style w:type="paragraph" w:styleId="a9">
    <w:name w:val="List Paragraph"/>
    <w:basedOn w:val="a"/>
    <w:qFormat/>
    <w:rsid w:val="001C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1C0583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1">
    <w:name w:val="Стиль1"/>
    <w:basedOn w:val="1"/>
    <w:link w:val="12"/>
    <w:qFormat/>
    <w:rsid w:val="001C0583"/>
    <w:pPr>
      <w:spacing w:before="0" w:beforeAutospacing="0" w:after="0" w:afterAutospacing="0" w:line="360" w:lineRule="auto"/>
      <w:jc w:val="center"/>
    </w:pPr>
    <w:rPr>
      <w:sz w:val="28"/>
    </w:rPr>
  </w:style>
  <w:style w:type="character" w:customStyle="1" w:styleId="12">
    <w:name w:val="Стиль1 Знак"/>
    <w:basedOn w:val="10"/>
    <w:link w:val="11"/>
    <w:rsid w:val="001C0583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C02D6"/>
    <w:rPr>
      <w:b/>
      <w:bCs/>
      <w:sz w:val="36"/>
      <w:szCs w:val="36"/>
    </w:rPr>
  </w:style>
  <w:style w:type="paragraph" w:styleId="ab">
    <w:name w:val="Normal (Web)"/>
    <w:basedOn w:val="a"/>
    <w:uiPriority w:val="99"/>
    <w:unhideWhenUsed/>
    <w:rsid w:val="009C02D6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9C02D6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9C02D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C02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3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DEE2E6"/>
            <w:right w:val="none" w:sz="0" w:space="0" w:color="auto"/>
          </w:divBdr>
          <w:divsChild>
            <w:div w:id="17687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92453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.sibsau.ru/mod/glossary/showentry.php?eid=4569&amp;displayformat=dictionar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l.sibsau.ru/mod/glossary/showentry.php?eid=4569&amp;displayformat=dictionary" TargetMode="External"/><Relationship Id="rId12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l.sibsau.ru/mod/glossary/showentry.php?eid=4569&amp;displayformat=dictionary" TargetMode="External"/><Relationship Id="rId11" Type="http://schemas.openxmlformats.org/officeDocument/2006/relationships/image" Target="media/image2.wmf"/><Relationship Id="rId5" Type="http://schemas.openxmlformats.org/officeDocument/2006/relationships/hyperlink" Target="https://dl.sibsau.ru/mod/glossary/showentry.php?eid=4569&amp;displayformat=dictionary" TargetMode="External"/><Relationship Id="rId10" Type="http://schemas.openxmlformats.org/officeDocument/2006/relationships/image" Target="media/image1.wmf"/><Relationship Id="rId4" Type="http://schemas.openxmlformats.org/officeDocument/2006/relationships/hyperlink" Target="https://dl.sibsau.ru/mod/glossary/showentry.php?eid=4569&amp;displayformat=dictionary" TargetMode="External"/><Relationship Id="rId9" Type="http://schemas.openxmlformats.org/officeDocument/2006/relationships/hyperlink" Target="https://dl.sibsau.ru/mod/glossary/showentry.php?eid=4569&amp;displayformat=dictiona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Айгуль</cp:lastModifiedBy>
  <cp:revision>1</cp:revision>
  <dcterms:created xsi:type="dcterms:W3CDTF">2024-11-06T08:21:00Z</dcterms:created>
  <dcterms:modified xsi:type="dcterms:W3CDTF">2024-11-06T08:22:00Z</dcterms:modified>
</cp:coreProperties>
</file>