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B1" w:rsidRDefault="005B1AB1" w:rsidP="005B1AB1">
      <w:pPr>
        <w:tabs>
          <w:tab w:val="left" w:pos="4240"/>
        </w:tabs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</w:t>
      </w:r>
      <w:r w:rsidRPr="000B1563">
        <w:rPr>
          <w:b/>
          <w:i/>
          <w:sz w:val="28"/>
          <w:szCs w:val="28"/>
        </w:rPr>
        <w:t>.</w:t>
      </w:r>
      <w:r w:rsidRPr="00F73F7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Определите в таблице по каждому типу регионального рынка фактор, оказывающий влияние (+) на его формирование и развитие. Если рассматриваемый фактор не оказывает влияния на формирование соответствующего ры</w:t>
      </w:r>
      <w:bookmarkStart w:id="0" w:name="_GoBack"/>
      <w:bookmarkEnd w:id="0"/>
      <w:r>
        <w:rPr>
          <w:sz w:val="28"/>
          <w:szCs w:val="28"/>
        </w:rPr>
        <w:t xml:space="preserve">нка поставьте в таблице знак «-». </w:t>
      </w:r>
    </w:p>
    <w:p w:rsidR="005B1AB1" w:rsidRDefault="005B1AB1" w:rsidP="005B1AB1">
      <w:pPr>
        <w:tabs>
          <w:tab w:val="left" w:pos="4240"/>
        </w:tabs>
        <w:ind w:firstLine="709"/>
        <w:jc w:val="both"/>
        <w:rPr>
          <w:sz w:val="28"/>
          <w:szCs w:val="28"/>
        </w:rPr>
      </w:pPr>
    </w:p>
    <w:p w:rsidR="005B1AB1" w:rsidRPr="00B95DEF" w:rsidRDefault="005B1AB1" w:rsidP="005B1AB1">
      <w:pPr>
        <w:tabs>
          <w:tab w:val="left" w:pos="4240"/>
        </w:tabs>
        <w:spacing w:before="120"/>
        <w:ind w:firstLine="709"/>
        <w:jc w:val="right"/>
        <w:rPr>
          <w:i/>
        </w:rPr>
      </w:pPr>
      <w:r>
        <w:rPr>
          <w:i/>
        </w:rPr>
        <w:t>Таблица</w:t>
      </w:r>
    </w:p>
    <w:p w:rsidR="005B1AB1" w:rsidRPr="000B1EBB" w:rsidRDefault="005B1AB1" w:rsidP="005B1AB1">
      <w:pPr>
        <w:jc w:val="center"/>
        <w:rPr>
          <w:b/>
          <w:i/>
          <w:iCs/>
        </w:rPr>
      </w:pPr>
      <w:r w:rsidRPr="000B1EBB">
        <w:rPr>
          <w:b/>
          <w:bCs/>
        </w:rPr>
        <w:t xml:space="preserve">Оценка влияние факторов на формирование региональных рынков </w:t>
      </w:r>
    </w:p>
    <w:tbl>
      <w:tblPr>
        <w:tblpPr w:leftFromText="180" w:rightFromText="180" w:vertAnchor="text" w:horzAnchor="margin" w:tblpXSpec="center" w:tblpY="14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8"/>
        <w:gridCol w:w="992"/>
        <w:gridCol w:w="709"/>
        <w:gridCol w:w="641"/>
        <w:gridCol w:w="1078"/>
        <w:gridCol w:w="1056"/>
        <w:gridCol w:w="1126"/>
      </w:tblGrid>
      <w:tr w:rsidR="005B1AB1" w:rsidRPr="00262FF9" w:rsidTr="009D58FC">
        <w:trPr>
          <w:cantSplit/>
        </w:trPr>
        <w:tc>
          <w:tcPr>
            <w:tcW w:w="3578" w:type="dxa"/>
            <w:vMerge w:val="restart"/>
            <w:vAlign w:val="center"/>
          </w:tcPr>
          <w:p w:rsidR="005B1AB1" w:rsidRPr="00262FF9" w:rsidRDefault="005B1AB1" w:rsidP="009D58FC">
            <w:pPr>
              <w:jc w:val="center"/>
            </w:pPr>
            <w:r>
              <w:t>Ф</w:t>
            </w:r>
            <w:r w:rsidRPr="00262FF9">
              <w:t>акторы</w:t>
            </w:r>
          </w:p>
        </w:tc>
        <w:tc>
          <w:tcPr>
            <w:tcW w:w="5602" w:type="dxa"/>
            <w:gridSpan w:val="6"/>
          </w:tcPr>
          <w:p w:rsidR="005B1AB1" w:rsidRPr="00262FF9" w:rsidRDefault="005B1AB1" w:rsidP="009D58FC">
            <w:pPr>
              <w:jc w:val="center"/>
            </w:pPr>
            <w:r w:rsidRPr="00262FF9">
              <w:t>Типы региональных рынков</w:t>
            </w:r>
          </w:p>
        </w:tc>
      </w:tr>
      <w:tr w:rsidR="005B1AB1" w:rsidRPr="00262FF9" w:rsidTr="009D58FC">
        <w:trPr>
          <w:cantSplit/>
          <w:trHeight w:val="1867"/>
        </w:trPr>
        <w:tc>
          <w:tcPr>
            <w:tcW w:w="3578" w:type="dxa"/>
            <w:vMerge/>
            <w:vAlign w:val="center"/>
          </w:tcPr>
          <w:p w:rsidR="005B1AB1" w:rsidRPr="00262FF9" w:rsidRDefault="005B1AB1" w:rsidP="009D58FC"/>
        </w:tc>
        <w:tc>
          <w:tcPr>
            <w:tcW w:w="992" w:type="dxa"/>
            <w:textDirection w:val="btLr"/>
            <w:vAlign w:val="center"/>
          </w:tcPr>
          <w:p w:rsidR="005B1AB1" w:rsidRPr="00262FF9" w:rsidRDefault="005B1AB1" w:rsidP="009D58FC">
            <w:r w:rsidRPr="00262FF9">
              <w:t>потребительский</w:t>
            </w:r>
          </w:p>
        </w:tc>
        <w:tc>
          <w:tcPr>
            <w:tcW w:w="709" w:type="dxa"/>
            <w:textDirection w:val="btLr"/>
            <w:vAlign w:val="center"/>
          </w:tcPr>
          <w:p w:rsidR="005B1AB1" w:rsidRPr="00262FF9" w:rsidRDefault="005B1AB1" w:rsidP="009D58FC">
            <w:r w:rsidRPr="00262FF9">
              <w:t>предметов труда</w:t>
            </w:r>
          </w:p>
        </w:tc>
        <w:tc>
          <w:tcPr>
            <w:tcW w:w="641" w:type="dxa"/>
            <w:textDirection w:val="btLr"/>
            <w:vAlign w:val="center"/>
          </w:tcPr>
          <w:p w:rsidR="005B1AB1" w:rsidRPr="00262FF9" w:rsidRDefault="005B1AB1" w:rsidP="009D58FC">
            <w:pPr>
              <w:jc w:val="center"/>
            </w:pPr>
            <w:r w:rsidRPr="00262FF9">
              <w:t>труда</w:t>
            </w:r>
          </w:p>
        </w:tc>
        <w:tc>
          <w:tcPr>
            <w:tcW w:w="1078" w:type="dxa"/>
            <w:textDirection w:val="btLr"/>
          </w:tcPr>
          <w:p w:rsidR="005B1AB1" w:rsidRPr="00262FF9" w:rsidRDefault="005B1AB1" w:rsidP="009D58FC">
            <w:pPr>
              <w:jc w:val="center"/>
            </w:pPr>
            <w:r w:rsidRPr="00262FF9">
              <w:t>капитала и подрядных работ</w:t>
            </w:r>
          </w:p>
        </w:tc>
        <w:tc>
          <w:tcPr>
            <w:tcW w:w="1056" w:type="dxa"/>
            <w:textDirection w:val="btLr"/>
            <w:vAlign w:val="center"/>
          </w:tcPr>
          <w:p w:rsidR="005B1AB1" w:rsidRPr="00262FF9" w:rsidRDefault="005B1AB1" w:rsidP="009D58FC">
            <w:pPr>
              <w:jc w:val="center"/>
            </w:pPr>
            <w:r>
              <w:t>недвижимости</w:t>
            </w:r>
          </w:p>
        </w:tc>
        <w:tc>
          <w:tcPr>
            <w:tcW w:w="1126" w:type="dxa"/>
            <w:textDirection w:val="btLr"/>
            <w:vAlign w:val="center"/>
          </w:tcPr>
          <w:p w:rsidR="005B1AB1" w:rsidRPr="00262FF9" w:rsidRDefault="005B1AB1" w:rsidP="009D58FC">
            <w:pPr>
              <w:jc w:val="center"/>
            </w:pPr>
            <w:r w:rsidRPr="00262FF9">
              <w:t>основных фондов и недвижимого имущества</w:t>
            </w:r>
          </w:p>
        </w:tc>
      </w:tr>
      <w:tr w:rsidR="005B1AB1" w:rsidRPr="00262FF9" w:rsidTr="009D58FC">
        <w:tc>
          <w:tcPr>
            <w:tcW w:w="3578" w:type="dxa"/>
          </w:tcPr>
          <w:p w:rsidR="005B1AB1" w:rsidRPr="00262FF9" w:rsidRDefault="005B1AB1" w:rsidP="009D58FC">
            <w:r w:rsidRPr="00262FF9">
              <w:t>Климат</w:t>
            </w:r>
          </w:p>
        </w:tc>
        <w:tc>
          <w:tcPr>
            <w:tcW w:w="992" w:type="dxa"/>
          </w:tcPr>
          <w:p w:rsidR="005B1AB1" w:rsidRPr="00262FF9" w:rsidRDefault="005B1AB1" w:rsidP="009D58FC">
            <w:pPr>
              <w:jc w:val="center"/>
            </w:pPr>
          </w:p>
        </w:tc>
        <w:tc>
          <w:tcPr>
            <w:tcW w:w="709" w:type="dxa"/>
          </w:tcPr>
          <w:p w:rsidR="005B1AB1" w:rsidRPr="00262FF9" w:rsidRDefault="005B1AB1" w:rsidP="009D58FC">
            <w:pPr>
              <w:jc w:val="center"/>
            </w:pPr>
          </w:p>
        </w:tc>
        <w:tc>
          <w:tcPr>
            <w:tcW w:w="641" w:type="dxa"/>
          </w:tcPr>
          <w:p w:rsidR="005B1AB1" w:rsidRPr="00262FF9" w:rsidRDefault="005B1AB1" w:rsidP="009D58FC">
            <w:pPr>
              <w:jc w:val="center"/>
            </w:pPr>
          </w:p>
        </w:tc>
        <w:tc>
          <w:tcPr>
            <w:tcW w:w="1078" w:type="dxa"/>
          </w:tcPr>
          <w:p w:rsidR="005B1AB1" w:rsidRPr="00262FF9" w:rsidRDefault="005B1AB1" w:rsidP="009D58FC">
            <w:pPr>
              <w:jc w:val="center"/>
            </w:pPr>
          </w:p>
        </w:tc>
        <w:tc>
          <w:tcPr>
            <w:tcW w:w="1056" w:type="dxa"/>
          </w:tcPr>
          <w:p w:rsidR="005B1AB1" w:rsidRPr="00262FF9" w:rsidRDefault="005B1AB1" w:rsidP="009D58FC">
            <w:pPr>
              <w:jc w:val="center"/>
            </w:pPr>
          </w:p>
        </w:tc>
        <w:tc>
          <w:tcPr>
            <w:tcW w:w="1126" w:type="dxa"/>
          </w:tcPr>
          <w:p w:rsidR="005B1AB1" w:rsidRPr="00262FF9" w:rsidRDefault="005B1AB1" w:rsidP="009D58FC">
            <w:pPr>
              <w:jc w:val="center"/>
            </w:pPr>
          </w:p>
        </w:tc>
      </w:tr>
      <w:tr w:rsidR="005B1AB1" w:rsidRPr="00262FF9" w:rsidTr="009D58FC">
        <w:tc>
          <w:tcPr>
            <w:tcW w:w="3578" w:type="dxa"/>
          </w:tcPr>
          <w:p w:rsidR="005B1AB1" w:rsidRPr="00262FF9" w:rsidRDefault="005B1AB1" w:rsidP="009D58FC">
            <w:r w:rsidRPr="00262FF9">
              <w:t>Природно-ресурсный потенциал</w:t>
            </w:r>
          </w:p>
        </w:tc>
        <w:tc>
          <w:tcPr>
            <w:tcW w:w="992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641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078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056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126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</w:tr>
      <w:tr w:rsidR="005B1AB1" w:rsidRPr="00262FF9" w:rsidTr="009D58FC">
        <w:tc>
          <w:tcPr>
            <w:tcW w:w="3578" w:type="dxa"/>
          </w:tcPr>
          <w:p w:rsidR="005B1AB1" w:rsidRPr="00262FF9" w:rsidRDefault="005B1AB1" w:rsidP="009D58FC">
            <w:r w:rsidRPr="00262FF9">
              <w:t>Демографический</w:t>
            </w:r>
          </w:p>
        </w:tc>
        <w:tc>
          <w:tcPr>
            <w:tcW w:w="992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641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078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056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126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</w:tr>
      <w:tr w:rsidR="005B1AB1" w:rsidRPr="00262FF9" w:rsidTr="009D58FC">
        <w:tc>
          <w:tcPr>
            <w:tcW w:w="3578" w:type="dxa"/>
          </w:tcPr>
          <w:p w:rsidR="005B1AB1" w:rsidRPr="00262FF9" w:rsidRDefault="005B1AB1" w:rsidP="009D58FC">
            <w:r w:rsidRPr="00262FF9">
              <w:t>Состояние и структура видов экономической деятельности</w:t>
            </w:r>
          </w:p>
        </w:tc>
        <w:tc>
          <w:tcPr>
            <w:tcW w:w="992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641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078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056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126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</w:tr>
      <w:tr w:rsidR="005B1AB1" w:rsidRPr="00262FF9" w:rsidTr="009D58FC">
        <w:tc>
          <w:tcPr>
            <w:tcW w:w="3578" w:type="dxa"/>
          </w:tcPr>
          <w:p w:rsidR="005B1AB1" w:rsidRPr="00262FF9" w:rsidRDefault="005B1AB1" w:rsidP="009D58FC">
            <w:r w:rsidRPr="00262FF9">
              <w:t>Транспортный</w:t>
            </w:r>
          </w:p>
        </w:tc>
        <w:tc>
          <w:tcPr>
            <w:tcW w:w="992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641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078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056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126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</w:tr>
      <w:tr w:rsidR="005B1AB1" w:rsidRPr="00262FF9" w:rsidTr="009D58FC">
        <w:tc>
          <w:tcPr>
            <w:tcW w:w="3578" w:type="dxa"/>
          </w:tcPr>
          <w:p w:rsidR="005B1AB1" w:rsidRPr="00262FF9" w:rsidRDefault="005B1AB1" w:rsidP="009D58FC">
            <w:r w:rsidRPr="00262FF9">
              <w:t>Институциональные факторы</w:t>
            </w:r>
          </w:p>
        </w:tc>
        <w:tc>
          <w:tcPr>
            <w:tcW w:w="992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709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641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078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056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  <w:tc>
          <w:tcPr>
            <w:tcW w:w="1126" w:type="dxa"/>
          </w:tcPr>
          <w:p w:rsidR="005B1AB1" w:rsidRDefault="005B1AB1" w:rsidP="009D58FC">
            <w:pPr>
              <w:jc w:val="both"/>
              <w:rPr>
                <w:i/>
              </w:rPr>
            </w:pPr>
          </w:p>
        </w:tc>
      </w:tr>
    </w:tbl>
    <w:p w:rsidR="005B1AB1" w:rsidRDefault="005B1AB1" w:rsidP="005B1AB1">
      <w:pPr>
        <w:rPr>
          <w:i/>
        </w:rPr>
      </w:pPr>
    </w:p>
    <w:p w:rsidR="00A06509" w:rsidRPr="005B1AB1" w:rsidRDefault="00A06509" w:rsidP="005B1AB1">
      <w:pPr>
        <w:rPr>
          <w:sz w:val="22"/>
          <w:szCs w:val="22"/>
        </w:rPr>
      </w:pPr>
    </w:p>
    <w:sectPr w:rsidR="00A06509" w:rsidRPr="005B1AB1" w:rsidSect="0098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EB1"/>
    <w:rsid w:val="00213EB1"/>
    <w:rsid w:val="005B1AB1"/>
    <w:rsid w:val="00980449"/>
    <w:rsid w:val="00A06509"/>
    <w:rsid w:val="00A40F68"/>
    <w:rsid w:val="00F342F7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65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0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065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A065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47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1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0375">
              <w:marLeft w:val="-345"/>
              <w:marRight w:val="750"/>
              <w:marTop w:val="0"/>
              <w:marBottom w:val="69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3056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15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040670">
              <w:marLeft w:val="750"/>
              <w:marRight w:val="-345"/>
              <w:marTop w:val="0"/>
              <w:marBottom w:val="69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9204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5927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495818">
              <w:marLeft w:val="-345"/>
              <w:marRight w:val="750"/>
              <w:marTop w:val="0"/>
              <w:marBottom w:val="690"/>
              <w:divBdr>
                <w:top w:val="single" w:sz="6" w:space="0" w:color="E2E2E2"/>
                <w:left w:val="single" w:sz="6" w:space="0" w:color="E2E2E2"/>
                <w:bottom w:val="single" w:sz="6" w:space="0" w:color="E2E2E2"/>
                <w:right w:val="single" w:sz="6" w:space="0" w:color="E2E2E2"/>
              </w:divBdr>
              <w:divsChild>
                <w:div w:id="12148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874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Цветных</dc:creator>
  <cp:lastModifiedBy>Айгуль</cp:lastModifiedBy>
  <cp:revision>2</cp:revision>
  <dcterms:created xsi:type="dcterms:W3CDTF">2024-11-06T09:10:00Z</dcterms:created>
  <dcterms:modified xsi:type="dcterms:W3CDTF">2024-11-06T09:10:00Z</dcterms:modified>
</cp:coreProperties>
</file>