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A2AD" w14:textId="77777777" w:rsidR="00540E7D" w:rsidRPr="00540E7D" w:rsidRDefault="00540E7D">
      <w:pPr>
        <w:rPr>
          <w:b/>
          <w:bCs/>
        </w:rPr>
      </w:pPr>
      <w:r w:rsidRPr="00540E7D">
        <w:rPr>
          <w:b/>
          <w:bCs/>
        </w:rPr>
        <w:t xml:space="preserve">Структура контрольной работы </w:t>
      </w:r>
    </w:p>
    <w:p w14:paraId="0DC2B702" w14:textId="77777777" w:rsidR="00540E7D" w:rsidRDefault="00540E7D">
      <w:r w:rsidRPr="00540E7D">
        <w:t xml:space="preserve">Основными структурными элементами контрольной работы являются: </w:t>
      </w:r>
    </w:p>
    <w:p w14:paraId="73B0983C" w14:textId="77777777" w:rsidR="00540E7D" w:rsidRDefault="00540E7D">
      <w:r w:rsidRPr="00540E7D">
        <w:t>− титульный лист;</w:t>
      </w:r>
    </w:p>
    <w:p w14:paraId="50D4A6BF" w14:textId="77777777" w:rsidR="00540E7D" w:rsidRDefault="00540E7D">
      <w:r w:rsidRPr="00540E7D">
        <w:t xml:space="preserve"> − содержание; </w:t>
      </w:r>
    </w:p>
    <w:p w14:paraId="72E293BF" w14:textId="77777777" w:rsidR="00540E7D" w:rsidRDefault="00540E7D">
      <w:r w:rsidRPr="00540E7D">
        <w:t xml:space="preserve">− основная часть; </w:t>
      </w:r>
    </w:p>
    <w:p w14:paraId="4AD068A3" w14:textId="77777777" w:rsidR="00540E7D" w:rsidRDefault="00540E7D">
      <w:r w:rsidRPr="00540E7D">
        <w:t xml:space="preserve">− список использованных источников; </w:t>
      </w:r>
    </w:p>
    <w:p w14:paraId="1009BAF0" w14:textId="794AEF6F" w:rsidR="005A7E97" w:rsidRDefault="00540E7D">
      <w:r w:rsidRPr="00540E7D">
        <w:t>− приложения (при необходимости).</w:t>
      </w:r>
    </w:p>
    <w:p w14:paraId="218B7EAB" w14:textId="77777777" w:rsidR="00540E7D" w:rsidRDefault="00540E7D" w:rsidP="00540E7D">
      <w:r>
        <w:t xml:space="preserve">Содержание </w:t>
      </w:r>
    </w:p>
    <w:p w14:paraId="001B4FA9" w14:textId="77777777" w:rsidR="00540E7D" w:rsidRDefault="00540E7D" w:rsidP="00540E7D">
      <w:r>
        <w:t xml:space="preserve">включает наименование разделов (подразделов) основной части работы, библиографический список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Структурное построение основной части контрольной работы приведено в </w:t>
      </w:r>
      <w:r w:rsidRPr="00540E7D">
        <w:rPr>
          <w:b/>
          <w:bCs/>
        </w:rPr>
        <w:t>Приложении Б.</w:t>
      </w:r>
      <w:r>
        <w:t xml:space="preserve"> </w:t>
      </w:r>
    </w:p>
    <w:p w14:paraId="4A4ACCD8" w14:textId="2D4336FE" w:rsidR="00540E7D" w:rsidRDefault="00540E7D" w:rsidP="00540E7D">
      <w:r>
        <w:rPr>
          <w:noProof/>
        </w:rPr>
        <w:drawing>
          <wp:inline distT="0" distB="0" distL="0" distR="0" wp14:anchorId="06A18498" wp14:editId="520ACE9D">
            <wp:extent cx="5895975" cy="2924175"/>
            <wp:effectExtent l="0" t="0" r="9525" b="9525"/>
            <wp:docPr id="14702512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51209" name=""/>
                    <pic:cNvPicPr/>
                  </pic:nvPicPr>
                  <pic:blipFill rotWithShape="1">
                    <a:blip r:embed="rId4"/>
                    <a:srcRect l="29182" t="26689" r="25441" b="27882"/>
                    <a:stretch/>
                  </pic:blipFill>
                  <pic:spPr bwMode="auto">
                    <a:xfrm>
                      <a:off x="0" y="0"/>
                      <a:ext cx="5895975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892AC9" w14:textId="7F872ECC" w:rsidR="00540E7D" w:rsidRDefault="00540E7D" w:rsidP="00540E7D">
      <w:r>
        <w:t xml:space="preserve">Список использованных источников является необходимым и завершающим элементом контрольной работы. Список должен содержать библиографическое описание источников, непосредственно использованных обучающимся в процессе выполнения домашней контрольной работы. В данный список могут быть включены источники, как рекомендованные преподавателем (раздел 5), так и самостоятельно найденные и использованные при выполнении работы. Для оформления Списка использованных источников следует руководствоваться требованиями – ГОСТ 7.1-2003 «Библиографическая запись. Библиографическое описание. </w:t>
      </w:r>
    </w:p>
    <w:p w14:paraId="771C9FAD" w14:textId="77777777" w:rsidR="00540E7D" w:rsidRDefault="00540E7D" w:rsidP="00540E7D">
      <w:r w:rsidRPr="00540E7D">
        <w:rPr>
          <w:b/>
          <w:bCs/>
        </w:rPr>
        <w:t>Общие требования и правила составления».</w:t>
      </w:r>
      <w:r>
        <w:t xml:space="preserve"> Список использованных источников оформляется как нумерованный арабскими цифрами список по алфавиту, при этом точка после номера источника не проставляется. В одном списке разные алфавиты не смешиваются: иностранные источники размещают в конце перечня всех материалов. Независимо от алфавитного порядка первыми должны быть размещены нормативные акты в соответствии с их юридической силой. Приложения (в случае их использования в контрольной работы) обозначают заглавными буквами русского алфавита, начиная с буквы А, за исключением букв Ë, З, Й, О, Ч, Ь, Ы. После слова «Приложение» следует буква, обозначающая его последовательность. Каждое Приложение следует начинать с новой страницы с указанием наверху посередине страницы слова «Приложение» и его буквенного </w:t>
      </w:r>
      <w:r>
        <w:lastRenderedPageBreak/>
        <w:t xml:space="preserve">значения. Приложение должно иметь заголовок, который записывают на второй строке по центру с прописной буквы отдельной строкой. В тексте работы на все Приложения должны быть даны ссылки. При ссылке следует писать слово «Приложение» с указанием его буквенного значения. Сами Приложения располагают в последовательности, соответствующей порядку обращения к ним в тексте работы. При выполнении контрольной работы необходимо соблюдение общих требований по оформлению письменных работ. </w:t>
      </w:r>
    </w:p>
    <w:p w14:paraId="08CF225E" w14:textId="77777777" w:rsidR="00540E7D" w:rsidRDefault="00540E7D" w:rsidP="00540E7D">
      <w:r>
        <w:t xml:space="preserve">Страницы текста контрольной работы должны соответствовать формату А4 ГОСТ 9327. </w:t>
      </w:r>
    </w:p>
    <w:p w14:paraId="35B2398C" w14:textId="2026BA8B" w:rsidR="00540E7D" w:rsidRDefault="00540E7D" w:rsidP="00540E7D">
      <w:r>
        <w:t xml:space="preserve">Текст должен быть выполнен печатным способом на одной стороне листа белой бумаги. Цвет шрифта должен быть черным, высота букв, цифр и других знаков для основного текста должна составлять 14 пунктов, межстрочный интервал - 1,5, форматирование текста по ширине, абзацный отступ – 1,25. При использовании текстового редактора </w:t>
      </w:r>
      <w:proofErr w:type="spellStart"/>
      <w:r>
        <w:t>MicrosoftWord</w:t>
      </w:r>
      <w:proofErr w:type="spellEnd"/>
      <w:r>
        <w:t xml:space="preserve"> рекомендуется использовать стандартную гарнитуру шрифта </w:t>
      </w:r>
      <w:proofErr w:type="spellStart"/>
      <w:r>
        <w:t>TimesNewRoman</w:t>
      </w:r>
      <w:proofErr w:type="spellEnd"/>
      <w:r>
        <w:t>. Поля страницы: левое – 3 см, правое – 1 см, верхнее – 2 см, нижнее – 2 см. Повреждения листов работы, помарки не допускаются. Страницы текста работы нумеруются арабскими цифрами, при этом должна соблюдаться сквозная нумерация страниц по всему тексту. Отсчет страниц начинается с первого (титульного) листа, но нумерация страниц проставляется после Титульного листа и Содержания. Номер страницы проставляется в центре нижней части листа.</w:t>
      </w:r>
    </w:p>
    <w:p w14:paraId="23321A22" w14:textId="77777777" w:rsidR="00540E7D" w:rsidRDefault="00540E7D" w:rsidP="00540E7D"/>
    <w:p w14:paraId="1ED9EB50" w14:textId="77777777" w:rsidR="00540E7D" w:rsidRDefault="00540E7D" w:rsidP="00540E7D"/>
    <w:p w14:paraId="1097F2DD" w14:textId="77777777" w:rsidR="00540E7D" w:rsidRDefault="00540E7D" w:rsidP="00540E7D"/>
    <w:p w14:paraId="1D1748B3" w14:textId="77777777" w:rsidR="00540E7D" w:rsidRPr="00540E7D" w:rsidRDefault="00540E7D" w:rsidP="00540E7D">
      <w:pPr>
        <w:rPr>
          <w:b/>
          <w:bCs/>
        </w:rPr>
      </w:pPr>
      <w:r w:rsidRPr="00540E7D">
        <w:rPr>
          <w:b/>
          <w:bCs/>
        </w:rPr>
        <w:t xml:space="preserve">Вариант № 9 </w:t>
      </w:r>
    </w:p>
    <w:p w14:paraId="1778C966" w14:textId="77777777" w:rsidR="00540E7D" w:rsidRDefault="00540E7D" w:rsidP="00540E7D">
      <w:r w:rsidRPr="00540E7D">
        <w:t xml:space="preserve">1. Права и обязанности акционеров. </w:t>
      </w:r>
    </w:p>
    <w:p w14:paraId="0D69BB62" w14:textId="214CB998" w:rsidR="00540E7D" w:rsidRDefault="00540E7D" w:rsidP="00540E7D">
      <w:r w:rsidRPr="00540E7D">
        <w:t>2. Акционерное общество имеет уставный капитал 1 000 000 рублей, состоящий из обыкновенных и максимально возможного количества привилегированных акций с одинаковым номиналом 1 рубль. По итогам года обществом получена чистая прибыль в сумме 22 525 000 рублей, которая, по решению акционеров, распределена следующим образом:10 % - в соответствие с законом - направлено на выплату дивидендов по привилегированным акциям;62,5 % направлено на развитие компании; оставшаяся сумма – на выплату дивидендов по обыкновенным акциям. Определить сумму дивидендов, начисленных на акцию каждого вида.</w:t>
      </w:r>
    </w:p>
    <w:sectPr w:rsidR="0054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1"/>
    <w:rsid w:val="003012BD"/>
    <w:rsid w:val="004A7D60"/>
    <w:rsid w:val="00540E7D"/>
    <w:rsid w:val="00544291"/>
    <w:rsid w:val="005A7E97"/>
    <w:rsid w:val="00D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B662"/>
  <w15:chartTrackingRefBased/>
  <w15:docId w15:val="{02F2E6EE-3EFF-4CF5-B5B0-8E07A7B0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4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4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4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4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4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4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42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42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4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2024-12-27T05:37:00Z</dcterms:created>
  <dcterms:modified xsi:type="dcterms:W3CDTF">2024-12-27T05:41:00Z</dcterms:modified>
</cp:coreProperties>
</file>