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F4AD" w14:textId="77777777" w:rsidR="00B85781" w:rsidRDefault="00B85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68D38" w14:textId="7226836E" w:rsidR="00B85781" w:rsidRPr="004055D6" w:rsidRDefault="00B740B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5A545AB5" w14:textId="77777777" w:rsidR="00B85781" w:rsidRPr="004055D6" w:rsidRDefault="00B8578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8C8E3" w14:textId="34505CAA" w:rsidR="00B85781" w:rsidRDefault="005B102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инвестиционного проекта: инвестированный в предпроектном периоде капитал составляет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млн. руб., денежные потоки с 1 по 5 год проекта следующие: 600, 200, </w:t>
      </w:r>
      <w:r w:rsidR="00377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200 и 600 млн. руб. Определите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недисконтированный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окупаемости проекта.</w:t>
      </w:r>
    </w:p>
    <w:p w14:paraId="44AFA553" w14:textId="77777777" w:rsidR="00B85781" w:rsidRDefault="00B857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35"/>
        <w:gridCol w:w="1250"/>
        <w:gridCol w:w="1220"/>
        <w:gridCol w:w="1220"/>
        <w:gridCol w:w="1220"/>
        <w:gridCol w:w="1220"/>
        <w:gridCol w:w="1220"/>
      </w:tblGrid>
      <w:tr w:rsidR="003774D7" w14:paraId="04CDC8EB" w14:textId="77777777" w:rsidTr="003774D7">
        <w:tc>
          <w:tcPr>
            <w:tcW w:w="1303" w:type="dxa"/>
          </w:tcPr>
          <w:p w14:paraId="6F8E9F3D" w14:textId="77777777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14:paraId="4D7FD2D5" w14:textId="49A7A2E9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14:paraId="3BC80FF8" w14:textId="3F2196EB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14:paraId="051967BA" w14:textId="06A779C9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14:paraId="3AACFAC0" w14:textId="61F7C146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14:paraId="191C69B9" w14:textId="78BE8F8A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14:paraId="7210AD1B" w14:textId="41959DAA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74D7" w14:paraId="7054A426" w14:textId="77777777" w:rsidTr="003774D7">
        <w:tc>
          <w:tcPr>
            <w:tcW w:w="1303" w:type="dxa"/>
          </w:tcPr>
          <w:p w14:paraId="65A18642" w14:textId="74D2EB0B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  <w:tc>
          <w:tcPr>
            <w:tcW w:w="1297" w:type="dxa"/>
          </w:tcPr>
          <w:p w14:paraId="00A8763C" w14:textId="16A8BEB6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</w:t>
            </w:r>
          </w:p>
        </w:tc>
        <w:tc>
          <w:tcPr>
            <w:tcW w:w="1277" w:type="dxa"/>
          </w:tcPr>
          <w:p w14:paraId="59CC909F" w14:textId="77777777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7D4FFC7" w14:textId="77777777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1653654" w14:textId="77777777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2E227D6" w14:textId="77777777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91EDEC3" w14:textId="77777777" w:rsidR="003774D7" w:rsidRDefault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D7" w14:paraId="77C39197" w14:textId="77777777" w:rsidTr="003774D7">
        <w:tc>
          <w:tcPr>
            <w:tcW w:w="1303" w:type="dxa"/>
          </w:tcPr>
          <w:p w14:paraId="7A2A3751" w14:textId="13BEFBBE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 поток</w:t>
            </w:r>
          </w:p>
        </w:tc>
        <w:tc>
          <w:tcPr>
            <w:tcW w:w="1297" w:type="dxa"/>
          </w:tcPr>
          <w:p w14:paraId="409925D2" w14:textId="743ECA92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E4CCBD2" w14:textId="4D44C5CB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</w:tcPr>
          <w:p w14:paraId="73340BA8" w14:textId="6264D409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</w:tcPr>
          <w:p w14:paraId="2EB01A1A" w14:textId="3468D69E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</w:tcPr>
          <w:p w14:paraId="34E62AD7" w14:textId="6BFDB65D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</w:tcPr>
          <w:p w14:paraId="7D065A4F" w14:textId="54B1A2DE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774D7" w14:paraId="0E0AB308" w14:textId="77777777" w:rsidTr="003774D7">
        <w:tc>
          <w:tcPr>
            <w:tcW w:w="1303" w:type="dxa"/>
          </w:tcPr>
          <w:p w14:paraId="022AA18F" w14:textId="43DDD0A2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опер поток</w:t>
            </w:r>
          </w:p>
        </w:tc>
        <w:tc>
          <w:tcPr>
            <w:tcW w:w="1297" w:type="dxa"/>
          </w:tcPr>
          <w:p w14:paraId="38848CE4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01DEB89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6E1B60C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C11A494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BE3A0C7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69BB20F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D7" w14:paraId="1D125354" w14:textId="77777777" w:rsidTr="003774D7">
        <w:tc>
          <w:tcPr>
            <w:tcW w:w="1303" w:type="dxa"/>
          </w:tcPr>
          <w:p w14:paraId="24B548AA" w14:textId="3377DE93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Накопленный поток</w:t>
            </w:r>
          </w:p>
        </w:tc>
        <w:tc>
          <w:tcPr>
            <w:tcW w:w="1297" w:type="dxa"/>
          </w:tcPr>
          <w:p w14:paraId="59B17082" w14:textId="699A995F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</w:t>
            </w:r>
          </w:p>
        </w:tc>
        <w:tc>
          <w:tcPr>
            <w:tcW w:w="1277" w:type="dxa"/>
          </w:tcPr>
          <w:p w14:paraId="07360166" w14:textId="551105DE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-400</w:t>
            </w:r>
          </w:p>
        </w:tc>
        <w:tc>
          <w:tcPr>
            <w:tcW w:w="1277" w:type="dxa"/>
          </w:tcPr>
          <w:p w14:paraId="3DE0552F" w14:textId="5D1B0914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</w:t>
            </w:r>
          </w:p>
        </w:tc>
        <w:tc>
          <w:tcPr>
            <w:tcW w:w="1277" w:type="dxa"/>
          </w:tcPr>
          <w:p w14:paraId="6230CF94" w14:textId="4B983D63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</w:tcPr>
          <w:p w14:paraId="05984300" w14:textId="20178BAE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</w:tcPr>
          <w:p w14:paraId="3D4F0F7F" w14:textId="4C47A618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774D7" w14:paraId="6A524847" w14:textId="77777777" w:rsidTr="003774D7">
        <w:tc>
          <w:tcPr>
            <w:tcW w:w="1303" w:type="dxa"/>
          </w:tcPr>
          <w:p w14:paraId="63138F56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14:paraId="006EBD93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36B5006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6E9C2AF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0DE8403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37B2D60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7887DE4" w14:textId="77777777" w:rsidR="003774D7" w:rsidRDefault="003774D7" w:rsidP="0037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55D975" w14:textId="77777777" w:rsidR="00B85781" w:rsidRPr="00B740BF" w:rsidRDefault="00B85781" w:rsidP="00B74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44821" w14:textId="21FC9A62" w:rsidR="00B85781" w:rsidRDefault="00B74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0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FE42A6" w:rsidRPr="00B740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FE42A6">
        <w:rPr>
          <w:rFonts w:ascii="Times New Roman" w:eastAsia="Calibri" w:hAnsi="Times New Roman" w:cs="Times New Roman"/>
          <w:sz w:val="24"/>
          <w:szCs w:val="24"/>
        </w:rPr>
        <w:t xml:space="preserve"> Рассчитайте </w:t>
      </w:r>
      <w:r w:rsidR="00FE42A6">
        <w:rPr>
          <w:rFonts w:ascii="Times New Roman" w:eastAsia="Calibri" w:hAnsi="Times New Roman" w:cs="Times New Roman"/>
          <w:sz w:val="24"/>
          <w:szCs w:val="24"/>
          <w:lang w:val="en-US"/>
        </w:rPr>
        <w:t>NPV</w:t>
      </w:r>
      <w:r w:rsidR="00FE42A6">
        <w:rPr>
          <w:rFonts w:ascii="Times New Roman" w:eastAsia="Calibri" w:hAnsi="Times New Roman" w:cs="Times New Roman"/>
          <w:sz w:val="24"/>
          <w:szCs w:val="24"/>
        </w:rPr>
        <w:t xml:space="preserve"> проекта, в который необходимо инвестировать 500 млн. руб. в предпроектном периоде и 100 млн. руб. в первый год проекта. Денежный поток от операционной деятельности планируется получать в течение трех лет в следующих суммах: 300, 400, 500 млн. руб. Ставка дисконтирования установлена в размере </w:t>
      </w:r>
      <w:r w:rsidR="009E1C0D">
        <w:rPr>
          <w:rFonts w:ascii="Times New Roman" w:eastAsia="Calibri" w:hAnsi="Times New Roman" w:cs="Times New Roman"/>
          <w:sz w:val="24"/>
          <w:szCs w:val="24"/>
        </w:rPr>
        <w:t>16</w:t>
      </w:r>
      <w:r w:rsidR="00FE42A6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2CFDFAC" w14:textId="77777777" w:rsidR="00B85781" w:rsidRDefault="00B857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C6666" w14:paraId="0519D894" w14:textId="77777777" w:rsidTr="00CC6666">
        <w:tc>
          <w:tcPr>
            <w:tcW w:w="1869" w:type="dxa"/>
          </w:tcPr>
          <w:p w14:paraId="159BE1A9" w14:textId="77777777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82CC7B2" w14:textId="7DCF4E5A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08F5AD17" w14:textId="14FDC32A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53FE1263" w14:textId="6634EE75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514414C" w14:textId="17ACF44B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C6666" w14:paraId="498F099D" w14:textId="77777777" w:rsidTr="00CC6666">
        <w:tc>
          <w:tcPr>
            <w:tcW w:w="1869" w:type="dxa"/>
          </w:tcPr>
          <w:p w14:paraId="4B9662AF" w14:textId="49294274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поток</w:t>
            </w:r>
          </w:p>
        </w:tc>
        <w:tc>
          <w:tcPr>
            <w:tcW w:w="1869" w:type="dxa"/>
          </w:tcPr>
          <w:p w14:paraId="6354A0E6" w14:textId="00E094B7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869" w:type="dxa"/>
          </w:tcPr>
          <w:p w14:paraId="40AD82C7" w14:textId="0C4625DE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69" w:type="dxa"/>
          </w:tcPr>
          <w:p w14:paraId="5B7EE35C" w14:textId="77777777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E51CCF" w14:textId="77777777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666" w14:paraId="13B1632E" w14:textId="77777777" w:rsidTr="00CC6666">
        <w:tc>
          <w:tcPr>
            <w:tcW w:w="1869" w:type="dxa"/>
          </w:tcPr>
          <w:p w14:paraId="0F70B2C4" w14:textId="473BD478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 поток</w:t>
            </w:r>
          </w:p>
        </w:tc>
        <w:tc>
          <w:tcPr>
            <w:tcW w:w="1869" w:type="dxa"/>
          </w:tcPr>
          <w:p w14:paraId="7186BDCD" w14:textId="77777777" w:rsidR="00CC6666" w:rsidRDefault="00CC6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92C4EF1" w14:textId="2CAC9B29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9" w:type="dxa"/>
          </w:tcPr>
          <w:p w14:paraId="13DD5BEE" w14:textId="65A75028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69" w:type="dxa"/>
          </w:tcPr>
          <w:p w14:paraId="2E1C6DEA" w14:textId="44027E4E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CC6666" w14:paraId="1FAEF519" w14:textId="77777777" w:rsidTr="00CC6666">
        <w:tc>
          <w:tcPr>
            <w:tcW w:w="1869" w:type="dxa"/>
          </w:tcPr>
          <w:p w14:paraId="1736A5E5" w14:textId="76005A21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69" w:type="dxa"/>
          </w:tcPr>
          <w:p w14:paraId="2686EEED" w14:textId="7B698BB3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869" w:type="dxa"/>
          </w:tcPr>
          <w:p w14:paraId="2188BE6F" w14:textId="756AC3FE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</w:tcPr>
          <w:p w14:paraId="15FE74FB" w14:textId="44B1D02F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69" w:type="dxa"/>
          </w:tcPr>
          <w:p w14:paraId="5DDA6DB1" w14:textId="5E9EAB01" w:rsidR="00CC6666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7A7DB1" w14:paraId="39F1F071" w14:textId="77777777" w:rsidTr="00CC6666">
        <w:tc>
          <w:tcPr>
            <w:tcW w:w="1869" w:type="dxa"/>
          </w:tcPr>
          <w:p w14:paraId="73F07CDF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proofErr w:type="spellEnd"/>
          </w:p>
          <w:p w14:paraId="062719B3" w14:textId="2F4E8FD4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869" w:type="dxa"/>
          </w:tcPr>
          <w:p w14:paraId="25118E65" w14:textId="25A5806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D906C2B" w14:textId="210B0934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69" w:type="dxa"/>
          </w:tcPr>
          <w:p w14:paraId="18927F4C" w14:textId="14BCFEA9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69" w:type="dxa"/>
          </w:tcPr>
          <w:p w14:paraId="472A39A3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258D42F3" w14:textId="77777777" w:rsidTr="00CC6666">
        <w:tc>
          <w:tcPr>
            <w:tcW w:w="1869" w:type="dxa"/>
          </w:tcPr>
          <w:p w14:paraId="62CA7EC8" w14:textId="28F4342A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0D6EB951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C81929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7A37B2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9B7A6F8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B25C84" w14:textId="77777777" w:rsidR="00B85781" w:rsidRDefault="00B85781" w:rsidP="00B74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941270" w14:textId="77777777" w:rsidR="00B85781" w:rsidRDefault="00B857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14:paraId="4FA48523" w14:textId="196DBE69" w:rsidR="00B85781" w:rsidRDefault="00B74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0B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E42A6" w:rsidRPr="00B740B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E42A6">
        <w:rPr>
          <w:rFonts w:ascii="Times New Roman" w:eastAsia="Calibri" w:hAnsi="Times New Roman" w:cs="Times New Roman"/>
          <w:sz w:val="24"/>
          <w:szCs w:val="24"/>
        </w:rPr>
        <w:t xml:space="preserve"> Предприятие рассматривает 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расширения бизнеса путем приобретения дополнительного автомобиля, цена которого 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млн. руб. Прирост выручки от 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дополнительных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грузоперевозок составит 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млн. руб. в год, 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>ежегодны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затрат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эксплуатацию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автомобилей увеличатся на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млн. руб.</w:t>
      </w:r>
      <w:r w:rsidR="00FE4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C0D">
        <w:rPr>
          <w:rFonts w:ascii="Times New Roman" w:eastAsia="Calibri" w:hAnsi="Times New Roman" w:cs="Times New Roman"/>
          <w:sz w:val="24"/>
          <w:szCs w:val="24"/>
        </w:rPr>
        <w:t>Срок полезного использования автомобиля составит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лет, после чего он может быть продан за </w:t>
      </w:r>
      <w:r w:rsidR="009E1C0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FE4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 </w:t>
      </w:r>
      <w:r w:rsidR="00FE42A6">
        <w:rPr>
          <w:rFonts w:ascii="Times New Roman" w:eastAsia="Calibri" w:hAnsi="Times New Roman" w:cs="Times New Roman"/>
          <w:sz w:val="24"/>
          <w:szCs w:val="24"/>
        </w:rPr>
        <w:t xml:space="preserve">тыс. руб. </w:t>
      </w:r>
      <w:r w:rsidR="009E1C0D">
        <w:rPr>
          <w:rFonts w:ascii="Times New Roman" w:eastAsia="Calibri" w:hAnsi="Times New Roman" w:cs="Times New Roman"/>
          <w:sz w:val="24"/>
          <w:szCs w:val="24"/>
        </w:rPr>
        <w:t xml:space="preserve">(при нулевой остаточной стоимости). </w:t>
      </w:r>
      <w:r w:rsidR="00FE42A6">
        <w:rPr>
          <w:rFonts w:ascii="Times New Roman" w:eastAsia="Calibri" w:hAnsi="Times New Roman" w:cs="Times New Roman"/>
          <w:sz w:val="24"/>
          <w:szCs w:val="24"/>
        </w:rPr>
        <w:t>Рассчитайте NPV проекта при ставке дисконтирования 1</w:t>
      </w:r>
      <w:r w:rsidR="009E1C0D">
        <w:rPr>
          <w:rFonts w:ascii="Times New Roman" w:eastAsia="Calibri" w:hAnsi="Times New Roman" w:cs="Times New Roman"/>
          <w:sz w:val="24"/>
          <w:szCs w:val="24"/>
        </w:rPr>
        <w:t>5</w:t>
      </w:r>
      <w:r w:rsidR="00FE42A6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7A7DB1" w14:paraId="3FEA6603" w14:textId="77777777" w:rsidTr="007A7DB1">
        <w:tc>
          <w:tcPr>
            <w:tcW w:w="1335" w:type="dxa"/>
          </w:tcPr>
          <w:p w14:paraId="4823DB75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2A6E788" w14:textId="1B208EED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780CFF94" w14:textId="114484AC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25B5D34B" w14:textId="0CA2845E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B77A7E8" w14:textId="51BCC15F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87149F2" w14:textId="51532E54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3D2E9A83" w14:textId="7F253E0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A7DB1" w14:paraId="5E1F9415" w14:textId="77777777" w:rsidTr="007A7DB1">
        <w:tc>
          <w:tcPr>
            <w:tcW w:w="1335" w:type="dxa"/>
          </w:tcPr>
          <w:p w14:paraId="1E585370" w14:textId="203FB3F3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14:paraId="3D85BB11" w14:textId="03292805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-3,1</w:t>
            </w:r>
          </w:p>
        </w:tc>
        <w:tc>
          <w:tcPr>
            <w:tcW w:w="1335" w:type="dxa"/>
          </w:tcPr>
          <w:p w14:paraId="4E664AAD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54B9DF9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F82C1B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BC0C8B2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DE03A0B" w14:textId="036445E1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+0,5</w:t>
            </w:r>
          </w:p>
        </w:tc>
      </w:tr>
      <w:tr w:rsidR="007A7DB1" w14:paraId="0D8E646D" w14:textId="77777777" w:rsidTr="007A7DB1">
        <w:tc>
          <w:tcPr>
            <w:tcW w:w="1335" w:type="dxa"/>
          </w:tcPr>
          <w:p w14:paraId="7C80CC88" w14:textId="053F00F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Опер:</w:t>
            </w:r>
          </w:p>
        </w:tc>
        <w:tc>
          <w:tcPr>
            <w:tcW w:w="1335" w:type="dxa"/>
          </w:tcPr>
          <w:p w14:paraId="7433749D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0DAAEF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863956D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F684128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D9844BE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592031E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7FCFF6D0" w14:textId="77777777" w:rsidTr="007A7DB1">
        <w:tc>
          <w:tcPr>
            <w:tcW w:w="1335" w:type="dxa"/>
          </w:tcPr>
          <w:p w14:paraId="2AAF6ADD" w14:textId="5B9CF3A5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Выручка </w:t>
            </w:r>
          </w:p>
        </w:tc>
        <w:tc>
          <w:tcPr>
            <w:tcW w:w="1335" w:type="dxa"/>
          </w:tcPr>
          <w:p w14:paraId="26A35BC8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04C3AC" w14:textId="279DECD0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25D38A48" w14:textId="43E259D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3F6CBC1B" w14:textId="784FBCEE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49792A61" w14:textId="4DB5E6A9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485BAB85" w14:textId="0A252B4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A7DB1" w14:paraId="5BEAEF38" w14:textId="77777777" w:rsidTr="007A7DB1">
        <w:tc>
          <w:tcPr>
            <w:tcW w:w="1335" w:type="dxa"/>
          </w:tcPr>
          <w:p w14:paraId="683C802C" w14:textId="4566649D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Затраты </w:t>
            </w:r>
          </w:p>
        </w:tc>
        <w:tc>
          <w:tcPr>
            <w:tcW w:w="1335" w:type="dxa"/>
          </w:tcPr>
          <w:p w14:paraId="740E0680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1C59A1" w14:textId="0A117B4D" w:rsidR="007A7DB1" w:rsidRDefault="007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7DB1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</w:tcPr>
          <w:p w14:paraId="2FA75C84" w14:textId="5EBB4A2E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</w:tcPr>
          <w:p w14:paraId="4295046D" w14:textId="5219B70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</w:tcPr>
          <w:p w14:paraId="69D7A695" w14:textId="3F8F6C19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</w:tcPr>
          <w:p w14:paraId="111E8BEE" w14:textId="7C32CBC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7A7DB1" w14:paraId="347504A7" w14:textId="77777777" w:rsidTr="007A7DB1">
        <w:tc>
          <w:tcPr>
            <w:tcW w:w="1335" w:type="dxa"/>
          </w:tcPr>
          <w:p w14:paraId="3EE9FA3F" w14:textId="5E4E89E2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Аморт</w:t>
            </w:r>
            <w:proofErr w:type="spellEnd"/>
          </w:p>
        </w:tc>
        <w:tc>
          <w:tcPr>
            <w:tcW w:w="1335" w:type="dxa"/>
          </w:tcPr>
          <w:p w14:paraId="31320F51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8825464" w14:textId="1DC783A1" w:rsidR="007A7DB1" w:rsidRDefault="007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7DB1"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5" w:type="dxa"/>
          </w:tcPr>
          <w:p w14:paraId="6AEC627B" w14:textId="5ECC8CAD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5" w:type="dxa"/>
          </w:tcPr>
          <w:p w14:paraId="098B06F1" w14:textId="683D9FC3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5" w:type="dxa"/>
          </w:tcPr>
          <w:p w14:paraId="35960193" w14:textId="1F26FC1F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5" w:type="dxa"/>
          </w:tcPr>
          <w:p w14:paraId="56C73CD1" w14:textId="35A2E38A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</w:tr>
      <w:tr w:rsidR="007A7DB1" w14:paraId="626E71AF" w14:textId="77777777" w:rsidTr="007A7DB1">
        <w:tc>
          <w:tcPr>
            <w:tcW w:w="1335" w:type="dxa"/>
          </w:tcPr>
          <w:p w14:paraId="7D62BA85" w14:textId="0AE42529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335" w:type="dxa"/>
          </w:tcPr>
          <w:p w14:paraId="4F9A756E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397D333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28E4E5B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860B23B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A24B9D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D3B9922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78FB1522" w14:textId="77777777" w:rsidTr="007A7DB1">
        <w:tc>
          <w:tcPr>
            <w:tcW w:w="1335" w:type="dxa"/>
          </w:tcPr>
          <w:p w14:paraId="0FCA13D5" w14:textId="04C65084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20%</w:t>
            </w:r>
          </w:p>
        </w:tc>
        <w:tc>
          <w:tcPr>
            <w:tcW w:w="1335" w:type="dxa"/>
          </w:tcPr>
          <w:p w14:paraId="56678AF3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D4A6B6F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087564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E8C3EAA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54CE895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837A64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603C2C57" w14:textId="77777777" w:rsidTr="007A7DB1">
        <w:tc>
          <w:tcPr>
            <w:tcW w:w="1335" w:type="dxa"/>
          </w:tcPr>
          <w:p w14:paraId="216D078E" w14:textId="086812F9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335" w:type="dxa"/>
          </w:tcPr>
          <w:p w14:paraId="6EC78CA7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86BDA1A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C9B05F7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240AB93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602EDE2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96CDBE0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10B7C177" w14:textId="77777777" w:rsidTr="007A7DB1">
        <w:tc>
          <w:tcPr>
            <w:tcW w:w="1335" w:type="dxa"/>
          </w:tcPr>
          <w:p w14:paraId="6EBC99B6" w14:textId="5C74C67C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 поток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ЧП+Ам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14:paraId="5461D147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7A67BDE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8EABCC7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5902EC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1D1EF67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DDA09D3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2F2B9004" w14:textId="77777777" w:rsidTr="007A7DB1">
        <w:tc>
          <w:tcPr>
            <w:tcW w:w="1335" w:type="dxa"/>
          </w:tcPr>
          <w:p w14:paraId="3F5F81BB" w14:textId="7225D9B6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1335" w:type="dxa"/>
          </w:tcPr>
          <w:p w14:paraId="4E00B91A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CC9EFF1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06ADB1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D424189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1D8DD44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7AD51E5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DB1" w14:paraId="15AE825C" w14:textId="77777777" w:rsidTr="007A7DB1">
        <w:tc>
          <w:tcPr>
            <w:tcW w:w="1335" w:type="dxa"/>
          </w:tcPr>
          <w:p w14:paraId="74393DBD" w14:textId="589BCF33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 поток</w:t>
            </w:r>
          </w:p>
        </w:tc>
        <w:tc>
          <w:tcPr>
            <w:tcW w:w="1335" w:type="dxa"/>
          </w:tcPr>
          <w:p w14:paraId="53028454" w14:textId="1E675E6C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-3,1</w:t>
            </w:r>
          </w:p>
        </w:tc>
        <w:tc>
          <w:tcPr>
            <w:tcW w:w="1335" w:type="dxa"/>
          </w:tcPr>
          <w:p w14:paraId="229B7058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31B40A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DD4B5D4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45069D1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BF87508" w14:textId="77777777" w:rsidR="007A7DB1" w:rsidRDefault="007A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9E0081" w14:textId="77777777" w:rsidR="00B85781" w:rsidRDefault="00B85781" w:rsidP="00B74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862005" w14:textId="77777777" w:rsidR="00B85781" w:rsidRDefault="00B8578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505F754" w14:textId="0E2542A3" w:rsidR="00B85781" w:rsidRDefault="00B740BF" w:rsidP="00B7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42A6" w:rsidRPr="00B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Рассчитайте </w:t>
      </w:r>
      <w:r w:rsidR="00FE42A6" w:rsidRPr="00786D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годовой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операционный денежный поток от проекта открытия новой сетевой кофейни, если необходимо инвестировать в ремонт помещения и оснащение кофейни 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Поступления от продажи прогнозируются на уровне 2 млн. руб., переменные затраты 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составят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тыс. руб., постоянные административные затраты компании возрастут на 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тыс. руб. 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енежный поток в близлежащ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кофейн</w:t>
      </w:r>
      <w:r w:rsidR="009E1C0D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сети снизится на 250 тыс. руб. за счет перераспределения потока клиентов. Данные приведены за </w:t>
      </w:r>
      <w:r w:rsidR="00FE42A6" w:rsidRPr="00786D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месяц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83996C" w14:textId="77777777" w:rsidR="00B85781" w:rsidRDefault="00B85781" w:rsidP="00B740BF">
      <w:pPr>
        <w:tabs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9323" w14:textId="77777777" w:rsidR="00B85781" w:rsidRDefault="00B85781">
      <w:pPr>
        <w:tabs>
          <w:tab w:val="right" w:pos="9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66375" w14:textId="5883A5C3" w:rsidR="00B85781" w:rsidRDefault="00B7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E42A6" w:rsidRPr="00B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Рассчитайте </w:t>
      </w:r>
      <w:r w:rsidR="00FE42A6" w:rsidRPr="00786D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ожидаемый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чистый дисконтированный доход проекта (</w:t>
      </w:r>
      <w:r w:rsidR="00FE4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если затраты компании на приобретение небольшого завода составят 240 млн. руб. В благоприятных условиях, вероятность которого оценивается экспертами в 60 %, компания получит чистый дисконтированный доход 30 млн. руб. Однако, если будет обратная ситуация, </w:t>
      </w:r>
      <w:r w:rsidR="00FE4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(-10) млн. руб.</w:t>
      </w:r>
    </w:p>
    <w:p w14:paraId="6FAF280A" w14:textId="77777777" w:rsidR="00B85781" w:rsidRDefault="00B85781"/>
    <w:p w14:paraId="2D9FEE49" w14:textId="02C4C1D6" w:rsidR="00B85781" w:rsidRDefault="00B7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E4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двухфакторную модель Дюпона и сделайте вывод. Исходные данные представлены в финансовой отчетности компании, тыс. руб.: величина совокупных активов – 32878; прибыль от продажи – 1110; выручка за 2021 год – 41600. Как можно охарактеризовать конкурентную стратегию компании?</w:t>
      </w:r>
    </w:p>
    <w:p w14:paraId="329B83D5" w14:textId="514CDF85" w:rsidR="003E7FC4" w:rsidRDefault="003E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D5341F" w14:textId="77777777" w:rsidR="003E7FC4" w:rsidRPr="003E7FC4" w:rsidRDefault="003E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A16A" w14:textId="77777777" w:rsidR="00B85781" w:rsidRDefault="00B85781">
      <w:pPr>
        <w:spacing w:after="0" w:line="240" w:lineRule="auto"/>
        <w:ind w:left="720" w:right="-9"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F3FA" w14:textId="77777777" w:rsidR="00DC5F31" w:rsidRDefault="00DC5F31">
      <w:pPr>
        <w:spacing w:line="240" w:lineRule="auto"/>
      </w:pPr>
      <w:r>
        <w:separator/>
      </w:r>
    </w:p>
  </w:endnote>
  <w:endnote w:type="continuationSeparator" w:id="0">
    <w:p w14:paraId="1C0CCF46" w14:textId="77777777" w:rsidR="00DC5F31" w:rsidRDefault="00DC5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EF0C" w14:textId="77777777" w:rsidR="00DC5F31" w:rsidRDefault="00DC5F31">
      <w:pPr>
        <w:spacing w:after="0"/>
      </w:pPr>
      <w:r>
        <w:separator/>
      </w:r>
    </w:p>
  </w:footnote>
  <w:footnote w:type="continuationSeparator" w:id="0">
    <w:p w14:paraId="5A45A84C" w14:textId="77777777" w:rsidR="00DC5F31" w:rsidRDefault="00DC5F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E"/>
    <w:rsid w:val="000679F5"/>
    <w:rsid w:val="0017792D"/>
    <w:rsid w:val="0022595C"/>
    <w:rsid w:val="002C1C5D"/>
    <w:rsid w:val="002D6F5B"/>
    <w:rsid w:val="002E623E"/>
    <w:rsid w:val="003774D7"/>
    <w:rsid w:val="003E7FC4"/>
    <w:rsid w:val="004055D6"/>
    <w:rsid w:val="00472941"/>
    <w:rsid w:val="004F307B"/>
    <w:rsid w:val="0051449A"/>
    <w:rsid w:val="005B1026"/>
    <w:rsid w:val="005B7043"/>
    <w:rsid w:val="005D301D"/>
    <w:rsid w:val="00607080"/>
    <w:rsid w:val="00666494"/>
    <w:rsid w:val="006D5789"/>
    <w:rsid w:val="006F1627"/>
    <w:rsid w:val="007031CF"/>
    <w:rsid w:val="007501BA"/>
    <w:rsid w:val="00786D47"/>
    <w:rsid w:val="007A7DB1"/>
    <w:rsid w:val="0081487A"/>
    <w:rsid w:val="008160F3"/>
    <w:rsid w:val="0085768C"/>
    <w:rsid w:val="008A5349"/>
    <w:rsid w:val="008B30BA"/>
    <w:rsid w:val="009222A8"/>
    <w:rsid w:val="009441A4"/>
    <w:rsid w:val="00975761"/>
    <w:rsid w:val="009E0B31"/>
    <w:rsid w:val="009E1C0D"/>
    <w:rsid w:val="00A40E38"/>
    <w:rsid w:val="00AD6722"/>
    <w:rsid w:val="00B60A12"/>
    <w:rsid w:val="00B669F5"/>
    <w:rsid w:val="00B67CE7"/>
    <w:rsid w:val="00B740BF"/>
    <w:rsid w:val="00B85781"/>
    <w:rsid w:val="00B976A9"/>
    <w:rsid w:val="00CC6666"/>
    <w:rsid w:val="00D21E73"/>
    <w:rsid w:val="00DC5F31"/>
    <w:rsid w:val="00E05290"/>
    <w:rsid w:val="00EA5804"/>
    <w:rsid w:val="00EC09F6"/>
    <w:rsid w:val="00F37EC6"/>
    <w:rsid w:val="00FE42A6"/>
    <w:rsid w:val="320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521"/>
  <w15:docId w15:val="{12DFD5DB-50B0-45E8-8EF7-65DEE5A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Анна Биккужина</cp:lastModifiedBy>
  <cp:revision>2</cp:revision>
  <cp:lastPrinted>2022-12-16T10:27:00Z</cp:lastPrinted>
  <dcterms:created xsi:type="dcterms:W3CDTF">2025-01-11T10:24:00Z</dcterms:created>
  <dcterms:modified xsi:type="dcterms:W3CDTF">2025-01-11T10:24:00Z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1D4F259AD1674306B343CBF46059901A_12</vt:lpwstr>
  </property>
</Properties>
</file>