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93BBD" w:rsidRPr="006F147C" w:rsidRDefault="00493BBD" w:rsidP="00493B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6F147C">
        <w:rPr>
          <w:rFonts w:ascii="Times New Roman" w:hAnsi="Times New Roman" w:cs="Times New Roman"/>
          <w:b/>
          <w:sz w:val="28"/>
          <w:szCs w:val="28"/>
        </w:rPr>
        <w:t>Инструкционно</w:t>
      </w:r>
      <w:proofErr w:type="spellEnd"/>
      <w:r w:rsidRPr="006F147C">
        <w:rPr>
          <w:rFonts w:ascii="Times New Roman" w:hAnsi="Times New Roman" w:cs="Times New Roman"/>
          <w:b/>
          <w:sz w:val="28"/>
          <w:szCs w:val="28"/>
        </w:rPr>
        <w:t xml:space="preserve"> – технологическая карта</w:t>
      </w:r>
    </w:p>
    <w:p w:rsidR="00493BBD" w:rsidRPr="006F147C" w:rsidRDefault="002D1A55" w:rsidP="00493BBD">
      <w:pPr>
        <w:pStyle w:val="1"/>
        <w:spacing w:before="0" w:line="240" w:lineRule="auto"/>
        <w:jc w:val="center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Практическая работа № 10</w:t>
      </w:r>
      <w:bookmarkStart w:id="0" w:name="_GoBack"/>
      <w:bookmarkEnd w:id="0"/>
    </w:p>
    <w:p w:rsidR="00493BBD" w:rsidRPr="006F147C" w:rsidRDefault="00493BBD" w:rsidP="00493BB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93BBD" w:rsidRPr="00493BBD" w:rsidRDefault="00493BBD" w:rsidP="00493BBD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6F147C"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proofErr w:type="spellStart"/>
      <w:r w:rsidR="00AE7B37">
        <w:rPr>
          <w:rFonts w:ascii="Times New Roman" w:hAnsi="Times New Roman" w:cs="Times New Roman"/>
          <w:bCs/>
          <w:sz w:val="28"/>
          <w:szCs w:val="28"/>
        </w:rPr>
        <w:t>Деталирование</w:t>
      </w:r>
      <w:proofErr w:type="spellEnd"/>
      <w:r w:rsidR="00873D20">
        <w:rPr>
          <w:rFonts w:ascii="Times New Roman" w:hAnsi="Times New Roman" w:cs="Times New Roman"/>
          <w:bCs/>
          <w:sz w:val="28"/>
          <w:szCs w:val="28"/>
        </w:rPr>
        <w:t>.</w:t>
      </w:r>
    </w:p>
    <w:p w:rsidR="00493BBD" w:rsidRPr="006F147C" w:rsidRDefault="00493BBD" w:rsidP="00493B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F147C">
        <w:rPr>
          <w:rFonts w:ascii="Times New Roman" w:hAnsi="Times New Roman" w:cs="Times New Roman"/>
          <w:sz w:val="28"/>
          <w:szCs w:val="28"/>
        </w:rPr>
        <w:tab/>
      </w:r>
    </w:p>
    <w:p w:rsidR="00873D20" w:rsidRDefault="00493BBD" w:rsidP="005A5F38">
      <w:pPr>
        <w:tabs>
          <w:tab w:val="left" w:pos="327"/>
        </w:tabs>
        <w:spacing w:line="240" w:lineRule="auto"/>
        <w:ind w:left="-35" w:right="-156" w:firstLine="35"/>
        <w:jc w:val="both"/>
        <w:rPr>
          <w:rFonts w:ascii="Courier New" w:eastAsia="Times New Roman" w:hAnsi="Courier New" w:cs="Courier New"/>
          <w:color w:val="000000"/>
          <w:sz w:val="24"/>
          <w:szCs w:val="24"/>
        </w:rPr>
      </w:pPr>
      <w:r w:rsidRPr="00493BBD">
        <w:rPr>
          <w:rFonts w:ascii="Times New Roman" w:hAnsi="Times New Roman" w:cs="Times New Roman"/>
          <w:b/>
          <w:sz w:val="28"/>
          <w:szCs w:val="28"/>
        </w:rPr>
        <w:t>Цель:</w:t>
      </w:r>
      <w:r w:rsidR="005A5F38">
        <w:rPr>
          <w:rFonts w:ascii="Times New Roman" w:hAnsi="Times New Roman" w:cs="Times New Roman"/>
          <w:sz w:val="28"/>
          <w:szCs w:val="28"/>
        </w:rPr>
        <w:t xml:space="preserve"> </w:t>
      </w:r>
      <w:r w:rsidR="005A5F38" w:rsidRPr="00AE7B37">
        <w:rPr>
          <w:rFonts w:ascii="Times New Roman" w:hAnsi="Times New Roman" w:cs="Times New Roman"/>
          <w:sz w:val="28"/>
          <w:szCs w:val="28"/>
        </w:rPr>
        <w:t xml:space="preserve">Выработать навыки </w:t>
      </w:r>
      <w:r w:rsidR="00AE7B37" w:rsidRPr="00AE7B37">
        <w:rPr>
          <w:rFonts w:ascii="Times New Roman" w:hAnsi="Times New Roman" w:cs="Times New Roman"/>
          <w:sz w:val="28"/>
          <w:szCs w:val="28"/>
        </w:rPr>
        <w:t>правильного чтения сборочных чертежей и составления рабочих чертежей по сборочному чертежу</w:t>
      </w:r>
      <w:r w:rsidR="00AE7B37">
        <w:rPr>
          <w:rFonts w:ascii="Times New Roman" w:hAnsi="Times New Roman" w:cs="Times New Roman"/>
          <w:sz w:val="24"/>
          <w:szCs w:val="24"/>
        </w:rPr>
        <w:t>.</w:t>
      </w:r>
      <w:r w:rsidR="005A5F38">
        <w:rPr>
          <w:rFonts w:ascii="Courier New" w:eastAsia="Times New Roman" w:hAnsi="Courier New" w:cs="Courier New"/>
          <w:color w:val="000000"/>
          <w:sz w:val="24"/>
          <w:szCs w:val="24"/>
        </w:rPr>
        <w:t xml:space="preserve"> </w:t>
      </w:r>
    </w:p>
    <w:p w:rsidR="00493BBD" w:rsidRPr="0030250A" w:rsidRDefault="00493BBD" w:rsidP="00493BBD">
      <w:pPr>
        <w:tabs>
          <w:tab w:val="left" w:pos="327"/>
        </w:tabs>
        <w:spacing w:line="240" w:lineRule="auto"/>
        <w:ind w:left="-35" w:right="-156" w:firstLine="3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0250A">
        <w:rPr>
          <w:rFonts w:ascii="Times New Roman" w:hAnsi="Times New Roman" w:cs="Times New Roman"/>
          <w:b/>
          <w:sz w:val="28"/>
          <w:szCs w:val="28"/>
        </w:rPr>
        <w:t xml:space="preserve">Оборудование: </w:t>
      </w:r>
    </w:p>
    <w:p w:rsidR="00493BBD" w:rsidRDefault="00493BBD" w:rsidP="00493BBD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Презентация;</w:t>
      </w:r>
    </w:p>
    <w:p w:rsidR="00493BBD" w:rsidRPr="0030250A" w:rsidRDefault="00493BBD" w:rsidP="00493BBD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Pr="0030250A">
        <w:rPr>
          <w:rFonts w:ascii="Times New Roman" w:hAnsi="Times New Roman" w:cs="Times New Roman"/>
          <w:sz w:val="28"/>
          <w:szCs w:val="28"/>
        </w:rPr>
        <w:t>онспект лекции;</w:t>
      </w:r>
    </w:p>
    <w:p w:rsidR="00493BBD" w:rsidRDefault="005A5F38" w:rsidP="00493BBD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форматы А3, А4</w:t>
      </w:r>
      <w:r w:rsidR="00493BBD" w:rsidRPr="0030250A">
        <w:rPr>
          <w:rFonts w:ascii="Times New Roman" w:hAnsi="Times New Roman" w:cs="Times New Roman"/>
          <w:sz w:val="28"/>
          <w:szCs w:val="28"/>
        </w:rPr>
        <w:t>;</w:t>
      </w:r>
    </w:p>
    <w:p w:rsidR="00873D20" w:rsidRPr="005A5F38" w:rsidRDefault="005A5F38" w:rsidP="00873D20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A5F38">
        <w:rPr>
          <w:rFonts w:ascii="Times New Roman" w:hAnsi="Times New Roman" w:cs="Times New Roman"/>
          <w:bCs/>
          <w:sz w:val="28"/>
          <w:szCs w:val="28"/>
        </w:rPr>
        <w:t>чертежные инструменты.</w:t>
      </w:r>
    </w:p>
    <w:p w:rsidR="00AE7B37" w:rsidRDefault="00AE7B37" w:rsidP="00493BBD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93BBD" w:rsidRDefault="00493BBD" w:rsidP="00493BBD">
      <w:pPr>
        <w:jc w:val="both"/>
        <w:rPr>
          <w:rFonts w:ascii="Times New Roman" w:hAnsi="Times New Roman" w:cs="Times New Roman"/>
          <w:sz w:val="28"/>
          <w:szCs w:val="28"/>
        </w:rPr>
      </w:pPr>
      <w:r w:rsidRPr="0030250A">
        <w:rPr>
          <w:rFonts w:ascii="Times New Roman" w:hAnsi="Times New Roman" w:cs="Times New Roman"/>
          <w:b/>
          <w:sz w:val="28"/>
          <w:szCs w:val="28"/>
        </w:rPr>
        <w:t xml:space="preserve">Особые правила техники безопасности: </w:t>
      </w:r>
      <w:r w:rsidR="005A5F38">
        <w:rPr>
          <w:rFonts w:ascii="Times New Roman" w:hAnsi="Times New Roman" w:cs="Times New Roman"/>
          <w:sz w:val="28"/>
          <w:szCs w:val="28"/>
        </w:rPr>
        <w:t>нет.</w:t>
      </w:r>
    </w:p>
    <w:p w:rsidR="00493BBD" w:rsidRPr="00A63EF8" w:rsidRDefault="00493BBD" w:rsidP="00493BB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63EF8">
        <w:rPr>
          <w:rFonts w:ascii="Times New Roman" w:hAnsi="Times New Roman" w:cs="Times New Roman"/>
          <w:b/>
          <w:sz w:val="28"/>
          <w:szCs w:val="28"/>
        </w:rPr>
        <w:t>Ход работы.</w:t>
      </w:r>
    </w:p>
    <w:p w:rsidR="00FD0716" w:rsidRDefault="005A5F38" w:rsidP="00383FC4">
      <w:pPr>
        <w:pStyle w:val="a4"/>
        <w:numPr>
          <w:ilvl w:val="0"/>
          <w:numId w:val="2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83FC4">
        <w:rPr>
          <w:rFonts w:ascii="Times New Roman" w:eastAsia="Times New Roman" w:hAnsi="Times New Roman" w:cs="Times New Roman"/>
          <w:sz w:val="28"/>
          <w:szCs w:val="28"/>
          <w:lang w:eastAsia="ru-RU"/>
        </w:rPr>
        <w:t>Ознакомьтесь с методическими рекомендациями</w:t>
      </w:r>
      <w:r w:rsidR="00FD0716" w:rsidRPr="00383FC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5726E" w:rsidRDefault="0075726E" w:rsidP="00383FC4">
      <w:pPr>
        <w:pStyle w:val="a4"/>
        <w:numPr>
          <w:ilvl w:val="0"/>
          <w:numId w:val="2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Чертеж детали выполняе</w:t>
      </w:r>
      <w:r w:rsidRPr="00CF5065">
        <w:rPr>
          <w:rFonts w:ascii="Times New Roman" w:hAnsi="Times New Roman" w:cs="Times New Roman"/>
          <w:sz w:val="28"/>
          <w:szCs w:val="28"/>
        </w:rPr>
        <w:t>тся на отдельных листах чертежной бумаги стандартного формата</w:t>
      </w:r>
    </w:p>
    <w:p w:rsidR="008D2122" w:rsidRDefault="008D2122" w:rsidP="008D2122">
      <w:pPr>
        <w:pStyle w:val="a4"/>
        <w:numPr>
          <w:ilvl w:val="0"/>
          <w:numId w:val="2"/>
        </w:num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Вычертите </w:t>
      </w:r>
      <w:r w:rsidRPr="002B00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рамку чертежа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 основную надпись на форматах А3, А4</w:t>
      </w:r>
      <w:r w:rsidRPr="002B00D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D2122" w:rsidRPr="0018129E" w:rsidRDefault="008D2122" w:rsidP="008D2122">
      <w:pPr>
        <w:pStyle w:val="a4"/>
        <w:numPr>
          <w:ilvl w:val="0"/>
          <w:numId w:val="2"/>
        </w:num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8129E">
        <w:rPr>
          <w:rFonts w:ascii="Times New Roman" w:hAnsi="Times New Roman" w:cs="Times New Roman"/>
          <w:spacing w:val="-2"/>
          <w:sz w:val="28"/>
          <w:szCs w:val="28"/>
        </w:rPr>
        <w:t>Компоновка листа. Поле чертежа должно быть равномерно заполнено изобра</w:t>
      </w:r>
      <w:r w:rsidRPr="0018129E">
        <w:rPr>
          <w:rFonts w:ascii="Times New Roman" w:hAnsi="Times New Roman" w:cs="Times New Roman"/>
          <w:spacing w:val="-2"/>
          <w:sz w:val="28"/>
          <w:szCs w:val="28"/>
        </w:rPr>
        <w:softHyphen/>
      </w:r>
      <w:r w:rsidRPr="0018129E">
        <w:rPr>
          <w:rFonts w:ascii="Times New Roman" w:hAnsi="Times New Roman" w:cs="Times New Roman"/>
          <w:spacing w:val="-1"/>
          <w:sz w:val="28"/>
          <w:szCs w:val="28"/>
        </w:rPr>
        <w:t>жениями деталей с учётом размерных и выносных линий.</w:t>
      </w:r>
    </w:p>
    <w:p w:rsidR="00383FC4" w:rsidRPr="00383FC4" w:rsidRDefault="00383FC4" w:rsidP="00383FC4">
      <w:pPr>
        <w:pStyle w:val="a4"/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83F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сборочному чертежу </w:t>
      </w:r>
      <w:r w:rsidR="007572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своего варианта </w:t>
      </w:r>
      <w:r w:rsidRPr="00383FC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представить себе работу механизма в целом, взаимодействие отдельных его деталей, крепление частей.</w:t>
      </w:r>
    </w:p>
    <w:p w:rsidR="005A5F38" w:rsidRPr="00383FC4" w:rsidRDefault="005A5F38" w:rsidP="00383FC4">
      <w:pPr>
        <w:pStyle w:val="a4"/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83FC4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Материалы деталей указаны в с</w:t>
      </w:r>
      <w:r w:rsidR="00383FC4">
        <w:rPr>
          <w:rFonts w:ascii="Times New Roman" w:eastAsia="Times New Roman" w:hAnsi="Times New Roman" w:cs="Times New Roman"/>
          <w:sz w:val="28"/>
          <w:szCs w:val="28"/>
          <w:lang w:eastAsia="ru-RU"/>
        </w:rPr>
        <w:t>пецификации</w:t>
      </w:r>
      <w:r w:rsidRPr="00383FC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83FC4" w:rsidRPr="0075726E" w:rsidRDefault="00383FC4" w:rsidP="00383FC4">
      <w:pPr>
        <w:pStyle w:val="a4"/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83FC4">
        <w:rPr>
          <w:rFonts w:ascii="Times New Roman" w:eastAsia="Times New Roman" w:hAnsi="Times New Roman" w:cs="Times New Roman"/>
          <w:color w:val="000000"/>
          <w:sz w:val="28"/>
          <w:szCs w:val="28"/>
        </w:rPr>
        <w:t>По сбор</w:t>
      </w:r>
      <w:r w:rsidR="0075726E">
        <w:rPr>
          <w:rFonts w:ascii="Times New Roman" w:eastAsia="Times New Roman" w:hAnsi="Times New Roman" w:cs="Times New Roman"/>
          <w:color w:val="000000"/>
          <w:sz w:val="28"/>
          <w:szCs w:val="28"/>
        </w:rPr>
        <w:t>очному чертежу выполните рабочий чертеж входящей в нее детали</w:t>
      </w:r>
      <w:r w:rsidRPr="00383FC4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75726E" w:rsidRPr="0075726E" w:rsidRDefault="0075726E" w:rsidP="00383FC4">
      <w:pPr>
        <w:pStyle w:val="a4"/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Выполните аксонометрическое изображение детали.</w:t>
      </w:r>
    </w:p>
    <w:p w:rsidR="0075726E" w:rsidRPr="00383FC4" w:rsidRDefault="0075726E" w:rsidP="00383FC4">
      <w:pPr>
        <w:pStyle w:val="a4"/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F5065">
        <w:rPr>
          <w:rFonts w:ascii="Times New Roman" w:hAnsi="Times New Roman" w:cs="Times New Roman"/>
          <w:sz w:val="28"/>
          <w:szCs w:val="28"/>
        </w:rPr>
        <w:t>Аксоном</w:t>
      </w:r>
      <w:r>
        <w:rPr>
          <w:rFonts w:ascii="Times New Roman" w:hAnsi="Times New Roman" w:cs="Times New Roman"/>
          <w:sz w:val="28"/>
          <w:szCs w:val="28"/>
        </w:rPr>
        <w:t>етрическое изо</w:t>
      </w:r>
      <w:r>
        <w:rPr>
          <w:rFonts w:ascii="Times New Roman" w:hAnsi="Times New Roman" w:cs="Times New Roman"/>
          <w:sz w:val="28"/>
          <w:szCs w:val="28"/>
        </w:rPr>
        <w:softHyphen/>
        <w:t>бражение детали</w:t>
      </w:r>
      <w:r w:rsidRPr="00CF5065">
        <w:rPr>
          <w:rFonts w:ascii="Times New Roman" w:hAnsi="Times New Roman" w:cs="Times New Roman"/>
          <w:sz w:val="28"/>
          <w:szCs w:val="28"/>
        </w:rPr>
        <w:t xml:space="preserve"> можно вычертить на ее чертеже с ортогональными изображениями или на отдельном листе стандартного формата.</w:t>
      </w:r>
    </w:p>
    <w:p w:rsidR="005A5F38" w:rsidRPr="00383FC4" w:rsidRDefault="005A5F38" w:rsidP="00383FC4">
      <w:pPr>
        <w:pStyle w:val="a4"/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83F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Образец выполнения рабочих чертежей деталей дан </w:t>
      </w:r>
      <w:r w:rsidR="00383FC4" w:rsidRPr="00383FC4">
        <w:rPr>
          <w:rFonts w:ascii="Times New Roman" w:eastAsia="Times New Roman" w:hAnsi="Times New Roman" w:cs="Times New Roman"/>
          <w:sz w:val="28"/>
          <w:szCs w:val="28"/>
          <w:lang w:eastAsia="ru-RU"/>
        </w:rPr>
        <w:t>в Приложении</w:t>
      </w:r>
      <w:r w:rsidRPr="00383FC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93BBD" w:rsidRPr="008D2122" w:rsidRDefault="00493BBD" w:rsidP="008D212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2122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:rsidR="00AE7B37" w:rsidRPr="00AE7B37" w:rsidRDefault="00AE7B37" w:rsidP="0075726E">
      <w:pPr>
        <w:numPr>
          <w:ilvl w:val="0"/>
          <w:numId w:val="15"/>
        </w:numPr>
        <w:suppressAutoHyphens w:val="0"/>
        <w:spacing w:after="0" w:line="240" w:lineRule="auto"/>
        <w:ind w:left="714" w:hanging="35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E7B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Какие чертежи называют сборочными?</w:t>
      </w:r>
    </w:p>
    <w:p w:rsidR="00AE7B37" w:rsidRPr="00AE7B37" w:rsidRDefault="00AE7B37" w:rsidP="0075726E">
      <w:pPr>
        <w:numPr>
          <w:ilvl w:val="0"/>
          <w:numId w:val="15"/>
        </w:numPr>
        <w:suppressAutoHyphens w:val="0"/>
        <w:spacing w:after="0" w:line="240" w:lineRule="auto"/>
        <w:ind w:left="714" w:hanging="35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E7B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Какие данные должен содержать сборочный чертеж?</w:t>
      </w:r>
    </w:p>
    <w:p w:rsidR="00AE7B37" w:rsidRPr="0075726E" w:rsidRDefault="00AE7B37" w:rsidP="0075726E">
      <w:pPr>
        <w:numPr>
          <w:ilvl w:val="0"/>
          <w:numId w:val="15"/>
        </w:numPr>
        <w:suppressAutoHyphens w:val="0"/>
        <w:spacing w:after="0" w:line="240" w:lineRule="auto"/>
        <w:ind w:left="714" w:hanging="35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E7B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понимается под чтением сборочного чертежа?</w:t>
      </w:r>
    </w:p>
    <w:p w:rsidR="00AE7B37" w:rsidRPr="0075726E" w:rsidRDefault="00AE7B37" w:rsidP="0075726E">
      <w:pPr>
        <w:numPr>
          <w:ilvl w:val="0"/>
          <w:numId w:val="15"/>
        </w:numPr>
        <w:suppressAutoHyphens w:val="0"/>
        <w:spacing w:after="0" w:line="240" w:lineRule="auto"/>
        <w:ind w:left="714" w:hanging="35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 w:rsidRPr="00AE7B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называется</w:t>
      </w:r>
      <w:proofErr w:type="gramEnd"/>
      <w:r w:rsidRPr="00AE7B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AE7B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деталированием</w:t>
      </w:r>
      <w:proofErr w:type="spellEnd"/>
      <w:r w:rsidRPr="00AE7B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</w:p>
    <w:p w:rsidR="00AE7B37" w:rsidRPr="00AE7B37" w:rsidRDefault="00AE7B37" w:rsidP="0075726E">
      <w:pPr>
        <w:numPr>
          <w:ilvl w:val="0"/>
          <w:numId w:val="15"/>
        </w:numPr>
        <w:suppressAutoHyphens w:val="0"/>
        <w:spacing w:after="0" w:line="240" w:lineRule="auto"/>
        <w:ind w:left="714" w:hanging="35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E7B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Какова последовательность </w:t>
      </w:r>
      <w:proofErr w:type="spellStart"/>
      <w:r w:rsidRPr="00AE7B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деталирования</w:t>
      </w:r>
      <w:proofErr w:type="spellEnd"/>
      <w:r w:rsidRPr="00AE7B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сборочного чертежа.</w:t>
      </w:r>
    </w:p>
    <w:p w:rsidR="008D2122" w:rsidRPr="008D2122" w:rsidRDefault="008D2122" w:rsidP="008D2122">
      <w:pPr>
        <w:pStyle w:val="a4"/>
        <w:spacing w:after="0" w:line="240" w:lineRule="auto"/>
        <w:ind w:left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12FFC" w:rsidRPr="00912FFC" w:rsidRDefault="00912FFC" w:rsidP="00912FF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639F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Задание: </w:t>
      </w:r>
      <w:r w:rsidRPr="00912FFC">
        <w:rPr>
          <w:rFonts w:ascii="Times New Roman" w:hAnsi="Times New Roman" w:cs="Times New Roman"/>
          <w:sz w:val="28"/>
          <w:szCs w:val="28"/>
        </w:rPr>
        <w:t xml:space="preserve">Прочитать сборочный чертеж. По сборочному чертежу   выполнить рабочий чертеж детали и аксонометрическое изображение.                                                                                                           </w:t>
      </w:r>
    </w:p>
    <w:p w:rsidR="00912FFC" w:rsidRPr="0075726E" w:rsidRDefault="00912FFC" w:rsidP="0075726E">
      <w:pPr>
        <w:jc w:val="both"/>
        <w:rPr>
          <w:rFonts w:ascii="Times New Roman" w:hAnsi="Times New Roman" w:cs="Times New Roman"/>
          <w:sz w:val="28"/>
          <w:szCs w:val="28"/>
        </w:rPr>
      </w:pPr>
      <w:r w:rsidRPr="0075726E">
        <w:rPr>
          <w:rFonts w:ascii="Times New Roman" w:hAnsi="Times New Roman" w:cs="Times New Roman"/>
          <w:sz w:val="28"/>
          <w:szCs w:val="28"/>
        </w:rPr>
        <w:t>Вариант 1.</w:t>
      </w:r>
    </w:p>
    <w:p w:rsidR="00912FFC" w:rsidRPr="00912FFC" w:rsidRDefault="00912FFC" w:rsidP="00912FFC">
      <w:pPr>
        <w:jc w:val="both"/>
        <w:rPr>
          <w:rFonts w:ascii="Times New Roman" w:hAnsi="Times New Roman" w:cs="Times New Roman"/>
          <w:sz w:val="28"/>
          <w:szCs w:val="28"/>
        </w:rPr>
      </w:pPr>
      <w:r w:rsidRPr="00912FF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 wp14:anchorId="61FD7EF0" wp14:editId="54FBA796">
            <wp:simplePos x="0" y="0"/>
            <wp:positionH relativeFrom="column">
              <wp:posOffset>-91440</wp:posOffset>
            </wp:positionH>
            <wp:positionV relativeFrom="paragraph">
              <wp:posOffset>2337435</wp:posOffset>
            </wp:positionV>
            <wp:extent cx="3171825" cy="5015230"/>
            <wp:effectExtent l="0" t="0" r="9525" b="0"/>
            <wp:wrapTight wrapText="bothSides">
              <wp:wrapPolygon edited="0">
                <wp:start x="0" y="0"/>
                <wp:lineTo x="0" y="21496"/>
                <wp:lineTo x="21535" y="21496"/>
                <wp:lineTo x="21535" y="0"/>
                <wp:lineTo x="0" y="0"/>
              </wp:wrapPolygon>
            </wp:wrapTight>
            <wp:docPr id="414" name="Рисунок 2" descr="D:\Отсканировано 09.03.2017 10-52_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тсканировано 09.03.2017 10-52_00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5015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0285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1" locked="0" layoutInCell="1" allowOverlap="1" wp14:anchorId="67412648" wp14:editId="49667884">
            <wp:simplePos x="0" y="0"/>
            <wp:positionH relativeFrom="column">
              <wp:posOffset>3080385</wp:posOffset>
            </wp:positionH>
            <wp:positionV relativeFrom="paragraph">
              <wp:posOffset>2394585</wp:posOffset>
            </wp:positionV>
            <wp:extent cx="3557270" cy="5067300"/>
            <wp:effectExtent l="0" t="0" r="5080" b="0"/>
            <wp:wrapTight wrapText="bothSides">
              <wp:wrapPolygon edited="0">
                <wp:start x="0" y="0"/>
                <wp:lineTo x="0" y="21519"/>
                <wp:lineTo x="21515" y="21519"/>
                <wp:lineTo x="21515" y="0"/>
                <wp:lineTo x="0" y="0"/>
              </wp:wrapPolygon>
            </wp:wrapTight>
            <wp:docPr id="415" name="Рисунок 1" descr="D:\отсканировано\Отсканировано 09.03.2017 10-24_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тсканировано\Отсканировано 09.03.2017 10-24_00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7270" cy="506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12FFC">
        <w:rPr>
          <w:rFonts w:ascii="Times New Roman" w:hAnsi="Times New Roman" w:cs="Times New Roman"/>
          <w:b/>
          <w:sz w:val="28"/>
          <w:szCs w:val="28"/>
        </w:rPr>
        <w:t xml:space="preserve">МЧ. 01.00.00 СБ. </w:t>
      </w:r>
      <w:r w:rsidRPr="00912FFC">
        <w:rPr>
          <w:rFonts w:ascii="Times New Roman" w:hAnsi="Times New Roman" w:cs="Times New Roman"/>
          <w:sz w:val="28"/>
          <w:szCs w:val="28"/>
        </w:rPr>
        <w:t>Вентиль предназначен для регулирования подачи газа или жидкости. На чертеже вентиль подачи изображен в закрытом положении. Трубопроводы соединяются с вентилем с помощью штуцеров 2.чтобы открутить вентиль, следует повернуть рукоятку 10, закрепленную на конце шпинделя 3 винтом 11. Клапан 4 соединен резьбой с нижним концом шпинделя вверх или вниз. При открытии клапана в образовавшийся зазор с нижней части корпуса поступает жидкость или газ. Для отключения одной части трубопровода от другой клапан плотно прижимается. Для герметичности служит сальниковое устройство, состоящее из кольца 8, втулки 9, набивки 13 и накидной гайки 6. Для этой цели служит прокладка 12 между корпусом 1 и шпинделем 3.</w:t>
      </w:r>
    </w:p>
    <w:p w:rsidR="00912FFC" w:rsidRPr="00C02856" w:rsidRDefault="00912FFC" w:rsidP="00912FFC">
      <w:pPr>
        <w:rPr>
          <w:rFonts w:ascii="Times New Roman" w:hAnsi="Times New Roman" w:cs="Times New Roman"/>
          <w:sz w:val="24"/>
          <w:szCs w:val="24"/>
        </w:rPr>
      </w:pPr>
    </w:p>
    <w:p w:rsidR="003B7C2C" w:rsidRPr="003B7C2C" w:rsidRDefault="00912FFC" w:rsidP="003B7C2C">
      <w:pPr>
        <w:jc w:val="both"/>
        <w:rPr>
          <w:rFonts w:ascii="Times New Roman" w:hAnsi="Times New Roman" w:cs="Times New Roman"/>
          <w:sz w:val="28"/>
          <w:szCs w:val="28"/>
        </w:rPr>
      </w:pPr>
      <w:r w:rsidRPr="003B7C2C">
        <w:rPr>
          <w:rFonts w:ascii="Times New Roman" w:hAnsi="Times New Roman" w:cs="Times New Roman"/>
          <w:sz w:val="28"/>
          <w:szCs w:val="28"/>
        </w:rPr>
        <w:t>Вариант 2.</w:t>
      </w:r>
    </w:p>
    <w:p w:rsidR="00912FFC" w:rsidRPr="003B7C2C" w:rsidRDefault="00912FFC" w:rsidP="003B7C2C">
      <w:pPr>
        <w:jc w:val="both"/>
        <w:rPr>
          <w:rFonts w:ascii="Times New Roman" w:hAnsi="Times New Roman" w:cs="Times New Roman"/>
          <w:sz w:val="28"/>
          <w:szCs w:val="28"/>
        </w:rPr>
      </w:pPr>
      <w:r w:rsidRPr="003B7C2C">
        <w:rPr>
          <w:rFonts w:ascii="Times New Roman" w:hAnsi="Times New Roman" w:cs="Times New Roman"/>
          <w:b/>
          <w:sz w:val="28"/>
          <w:szCs w:val="28"/>
        </w:rPr>
        <w:t xml:space="preserve">МЧ. 02.00.00 СБ. </w:t>
      </w:r>
      <w:r w:rsidRPr="003B7C2C">
        <w:rPr>
          <w:rFonts w:ascii="Times New Roman" w:hAnsi="Times New Roman" w:cs="Times New Roman"/>
          <w:sz w:val="28"/>
          <w:szCs w:val="28"/>
        </w:rPr>
        <w:t xml:space="preserve">Захват для транспортировки краном тяжелых деталей или изделий, имеющих фланцевые отверстия. Для установки захвата необходимо оттянуть последовательно два фиксатора 6 за ручку 5 и повернуть оси захватов 3 лапками внутрь. Вставить захват в отверстие детали и рукояткой 9 вращать последовательно </w:t>
      </w:r>
      <w:r w:rsidRPr="003B7C2C">
        <w:rPr>
          <w:rFonts w:ascii="Times New Roman" w:hAnsi="Times New Roman" w:cs="Times New Roman"/>
          <w:sz w:val="28"/>
          <w:szCs w:val="28"/>
        </w:rPr>
        <w:lastRenderedPageBreak/>
        <w:t xml:space="preserve">два захвата3 до срабатывания фиксаторов 6. Крюк крана проходит в отверстие захватов диаметром 56 мм, и кран переносит изделие в нужное место.  Съем захвата </w:t>
      </w:r>
      <w:r w:rsidR="003B7C2C" w:rsidRPr="00C02856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1" locked="0" layoutInCell="1" allowOverlap="1" wp14:anchorId="753579A9" wp14:editId="1F893857">
            <wp:simplePos x="0" y="0"/>
            <wp:positionH relativeFrom="column">
              <wp:posOffset>-296545</wp:posOffset>
            </wp:positionH>
            <wp:positionV relativeFrom="paragraph">
              <wp:posOffset>795020</wp:posOffset>
            </wp:positionV>
            <wp:extent cx="3427730" cy="5505450"/>
            <wp:effectExtent l="0" t="0" r="1270" b="0"/>
            <wp:wrapTight wrapText="bothSides">
              <wp:wrapPolygon edited="0">
                <wp:start x="0" y="0"/>
                <wp:lineTo x="0" y="21525"/>
                <wp:lineTo x="21488" y="21525"/>
                <wp:lineTo x="21488" y="0"/>
                <wp:lineTo x="0" y="0"/>
              </wp:wrapPolygon>
            </wp:wrapTight>
            <wp:docPr id="416" name="Рисунок 3" descr="D:\скан\2017-03-16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скан\2017-03-16\Image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7730" cy="550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B7C2C">
        <w:rPr>
          <w:rFonts w:ascii="Times New Roman" w:hAnsi="Times New Roman" w:cs="Times New Roman"/>
          <w:sz w:val="28"/>
          <w:szCs w:val="28"/>
        </w:rPr>
        <w:t>производится в обратной последовательности.</w:t>
      </w:r>
    </w:p>
    <w:p w:rsidR="00912FFC" w:rsidRPr="00C02856" w:rsidRDefault="003B7C2C" w:rsidP="00912FFC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 wp14:anchorId="478B0685" wp14:editId="3B85F3AF">
            <wp:simplePos x="0" y="0"/>
            <wp:positionH relativeFrom="column">
              <wp:posOffset>3063875</wp:posOffset>
            </wp:positionH>
            <wp:positionV relativeFrom="paragraph">
              <wp:posOffset>295275</wp:posOffset>
            </wp:positionV>
            <wp:extent cx="3776345" cy="5124450"/>
            <wp:effectExtent l="0" t="0" r="0" b="0"/>
            <wp:wrapTight wrapText="bothSides">
              <wp:wrapPolygon edited="0">
                <wp:start x="0" y="0"/>
                <wp:lineTo x="0" y="21520"/>
                <wp:lineTo x="21466" y="21520"/>
                <wp:lineTo x="21466" y="0"/>
                <wp:lineTo x="0" y="0"/>
              </wp:wrapPolygon>
            </wp:wrapTight>
            <wp:docPr id="417" name="Рисунок 4" descr="D:\скан\2017-03-16\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скан\2017-03-16\Image (2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6345" cy="512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B7C2C" w:rsidRPr="003B7C2C" w:rsidRDefault="003B7C2C" w:rsidP="003B7C2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12FFC" w:rsidRPr="003B7C2C" w:rsidRDefault="00912FFC" w:rsidP="003B7C2C">
      <w:pPr>
        <w:jc w:val="both"/>
        <w:rPr>
          <w:rFonts w:ascii="Times New Roman" w:hAnsi="Times New Roman" w:cs="Times New Roman"/>
          <w:sz w:val="28"/>
          <w:szCs w:val="28"/>
        </w:rPr>
      </w:pPr>
      <w:r w:rsidRPr="003B7C2C">
        <w:rPr>
          <w:rFonts w:ascii="Times New Roman" w:hAnsi="Times New Roman" w:cs="Times New Roman"/>
          <w:sz w:val="28"/>
          <w:szCs w:val="28"/>
        </w:rPr>
        <w:t>Вариант 3.</w:t>
      </w:r>
    </w:p>
    <w:p w:rsidR="00912FFC" w:rsidRPr="003B7C2C" w:rsidRDefault="003B7C2C" w:rsidP="003B7C2C">
      <w:pPr>
        <w:jc w:val="both"/>
        <w:rPr>
          <w:rFonts w:ascii="Times New Roman" w:hAnsi="Times New Roman" w:cs="Times New Roman"/>
          <w:sz w:val="28"/>
          <w:szCs w:val="28"/>
        </w:rPr>
      </w:pPr>
      <w:r w:rsidRPr="003B7C2C"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912FFC" w:rsidRPr="003B7C2C">
        <w:rPr>
          <w:rFonts w:ascii="Times New Roman" w:hAnsi="Times New Roman" w:cs="Times New Roman"/>
          <w:b/>
          <w:sz w:val="28"/>
          <w:szCs w:val="28"/>
        </w:rPr>
        <w:t>МЧ. 03. 00.00 СБ.</w:t>
      </w:r>
      <w:r w:rsidR="00912FFC" w:rsidRPr="003B7C2C">
        <w:rPr>
          <w:rFonts w:ascii="Times New Roman" w:hAnsi="Times New Roman" w:cs="Times New Roman"/>
          <w:sz w:val="28"/>
          <w:szCs w:val="28"/>
        </w:rPr>
        <w:t xml:space="preserve"> Цилиндр гидравлический. Основные детали гидравлического цилиндра: корпус 1, поршень 2, </w:t>
      </w:r>
      <w:proofErr w:type="gramStart"/>
      <w:r w:rsidR="00912FFC" w:rsidRPr="003B7C2C">
        <w:rPr>
          <w:rFonts w:ascii="Times New Roman" w:hAnsi="Times New Roman" w:cs="Times New Roman"/>
          <w:sz w:val="28"/>
          <w:szCs w:val="28"/>
        </w:rPr>
        <w:t>вилка :</w:t>
      </w:r>
      <w:proofErr w:type="gramEnd"/>
      <w:r w:rsidR="00912FFC" w:rsidRPr="003B7C2C">
        <w:rPr>
          <w:rFonts w:ascii="Times New Roman" w:hAnsi="Times New Roman" w:cs="Times New Roman"/>
          <w:sz w:val="28"/>
          <w:szCs w:val="28"/>
        </w:rPr>
        <w:t xml:space="preserve"> соединяющаяся с поршнем 2 с помощью резьбы штифта 10. Трубопровод соединен с цилиндром  посредством двух штуцеров 3. При подаче под давлением масла поршень совершает возвратно-поступательное движение. Поршень внутри цилиндра и втулки 4 уплотнен кольцами 7, 8 и 9.</w:t>
      </w:r>
    </w:p>
    <w:p w:rsidR="00912FFC" w:rsidRDefault="003B7C2C" w:rsidP="00912FFC">
      <w:r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 wp14:anchorId="448794CE" wp14:editId="20647E1A">
            <wp:simplePos x="0" y="0"/>
            <wp:positionH relativeFrom="column">
              <wp:posOffset>2858135</wp:posOffset>
            </wp:positionH>
            <wp:positionV relativeFrom="paragraph">
              <wp:posOffset>89535</wp:posOffset>
            </wp:positionV>
            <wp:extent cx="3982273" cy="4962525"/>
            <wp:effectExtent l="0" t="0" r="0" b="0"/>
            <wp:wrapTight wrapText="bothSides">
              <wp:wrapPolygon edited="0">
                <wp:start x="0" y="0"/>
                <wp:lineTo x="0" y="21476"/>
                <wp:lineTo x="21493" y="21476"/>
                <wp:lineTo x="21493" y="0"/>
                <wp:lineTo x="0" y="0"/>
              </wp:wrapPolygon>
            </wp:wrapTight>
            <wp:docPr id="419" name="Рисунок 6" descr="D:\скан\2017-03-16\Image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скан\2017-03-16\Image (4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2461" cy="4962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80915">
        <w:rPr>
          <w:rFonts w:ascii="Times New Roman" w:hAnsi="Times New Roman" w:cs="Times New Roman"/>
          <w:b/>
          <w:noProof/>
          <w:lang w:eastAsia="ru-RU"/>
        </w:rPr>
        <w:drawing>
          <wp:anchor distT="0" distB="0" distL="114300" distR="114300" simplePos="0" relativeHeight="251665408" behindDoc="1" locked="0" layoutInCell="1" allowOverlap="1" wp14:anchorId="191FD2BB" wp14:editId="74E40C19">
            <wp:simplePos x="0" y="0"/>
            <wp:positionH relativeFrom="column">
              <wp:posOffset>-348615</wp:posOffset>
            </wp:positionH>
            <wp:positionV relativeFrom="paragraph">
              <wp:posOffset>3810</wp:posOffset>
            </wp:positionV>
            <wp:extent cx="3248025" cy="5201920"/>
            <wp:effectExtent l="0" t="0" r="9525" b="0"/>
            <wp:wrapTight wrapText="bothSides">
              <wp:wrapPolygon edited="0">
                <wp:start x="0" y="0"/>
                <wp:lineTo x="0" y="21516"/>
                <wp:lineTo x="21537" y="21516"/>
                <wp:lineTo x="21537" y="0"/>
                <wp:lineTo x="0" y="0"/>
              </wp:wrapPolygon>
            </wp:wrapTight>
            <wp:docPr id="418" name="Рисунок 5" descr="D:\скан\2017-03-16\Image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скан\2017-03-16\Image (3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520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B7C2C" w:rsidRPr="003B7C2C" w:rsidRDefault="00912FFC" w:rsidP="003B7C2C">
      <w:pPr>
        <w:jc w:val="both"/>
        <w:rPr>
          <w:rFonts w:ascii="Times New Roman" w:hAnsi="Times New Roman" w:cs="Times New Roman"/>
          <w:sz w:val="28"/>
          <w:szCs w:val="28"/>
        </w:rPr>
      </w:pPr>
      <w:r w:rsidRPr="003B7C2C">
        <w:rPr>
          <w:rFonts w:ascii="Times New Roman" w:hAnsi="Times New Roman" w:cs="Times New Roman"/>
          <w:sz w:val="28"/>
          <w:szCs w:val="28"/>
        </w:rPr>
        <w:t>Вариант 4.</w:t>
      </w:r>
    </w:p>
    <w:p w:rsidR="00912FFC" w:rsidRPr="003B7C2C" w:rsidRDefault="00912FFC" w:rsidP="003B7C2C">
      <w:pPr>
        <w:jc w:val="both"/>
        <w:rPr>
          <w:rFonts w:ascii="Times New Roman" w:hAnsi="Times New Roman" w:cs="Times New Roman"/>
          <w:sz w:val="28"/>
          <w:szCs w:val="28"/>
        </w:rPr>
      </w:pPr>
      <w:r w:rsidRPr="003B7C2C">
        <w:rPr>
          <w:rFonts w:ascii="Times New Roman" w:hAnsi="Times New Roman" w:cs="Times New Roman"/>
          <w:b/>
          <w:sz w:val="28"/>
          <w:szCs w:val="28"/>
        </w:rPr>
        <w:t xml:space="preserve">МЧ. 04. 00. 00 СБ. </w:t>
      </w:r>
      <w:r w:rsidRPr="003B7C2C">
        <w:rPr>
          <w:rFonts w:ascii="Times New Roman" w:hAnsi="Times New Roman" w:cs="Times New Roman"/>
          <w:sz w:val="28"/>
          <w:szCs w:val="28"/>
        </w:rPr>
        <w:t>Кран угловой предназначен для регулирования подачи жидкости или газа по трубопроводу. На чертеже кран изображен в закрытом положении. Кран с помощью двух штуцеров (второй штуцер не изображен) присоединяется к трубопроводу. Чтобы открыть кран, необходимо повернуть маховик 8, скрепленный со шток - клапаном 3. При вращении шток – клапана образуется зазор для прохода жидкости или газа. Для уплотнения шток – клапана служит сальниковое устройство, состоящее из кольца 5, втулки 6, набивки 10 и накидной гайки 7.</w:t>
      </w:r>
    </w:p>
    <w:p w:rsidR="00912FFC" w:rsidRPr="001A7FD3" w:rsidRDefault="003B7C2C" w:rsidP="00912FFC">
      <w:r>
        <w:rPr>
          <w:noProof/>
          <w:lang w:eastAsia="ru-RU"/>
        </w:rPr>
        <w:drawing>
          <wp:anchor distT="0" distB="0" distL="114300" distR="114300" simplePos="0" relativeHeight="251681792" behindDoc="1" locked="0" layoutInCell="1" allowOverlap="1" wp14:anchorId="59D9258A" wp14:editId="7A81FCF1">
            <wp:simplePos x="0" y="0"/>
            <wp:positionH relativeFrom="column">
              <wp:posOffset>3162935</wp:posOffset>
            </wp:positionH>
            <wp:positionV relativeFrom="paragraph">
              <wp:posOffset>60960</wp:posOffset>
            </wp:positionV>
            <wp:extent cx="3565525" cy="4991100"/>
            <wp:effectExtent l="0" t="0" r="0" b="0"/>
            <wp:wrapTight wrapText="bothSides">
              <wp:wrapPolygon edited="0">
                <wp:start x="0" y="0"/>
                <wp:lineTo x="0" y="21518"/>
                <wp:lineTo x="21465" y="21518"/>
                <wp:lineTo x="21465" y="0"/>
                <wp:lineTo x="0" y="0"/>
              </wp:wrapPolygon>
            </wp:wrapTight>
            <wp:docPr id="421" name="Рисунок 13" descr="D:\скан\2017-03-17\Image (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скан\2017-03-17\Image (13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5525" cy="499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80915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7456" behindDoc="1" locked="0" layoutInCell="1" allowOverlap="1" wp14:anchorId="3189CD30" wp14:editId="0E91810F">
            <wp:simplePos x="0" y="0"/>
            <wp:positionH relativeFrom="column">
              <wp:posOffset>-301625</wp:posOffset>
            </wp:positionH>
            <wp:positionV relativeFrom="paragraph">
              <wp:posOffset>0</wp:posOffset>
            </wp:positionV>
            <wp:extent cx="3462655" cy="5495925"/>
            <wp:effectExtent l="0" t="0" r="4445" b="9525"/>
            <wp:wrapTight wrapText="bothSides">
              <wp:wrapPolygon edited="0">
                <wp:start x="0" y="0"/>
                <wp:lineTo x="0" y="21563"/>
                <wp:lineTo x="21509" y="21563"/>
                <wp:lineTo x="21509" y="0"/>
                <wp:lineTo x="0" y="0"/>
              </wp:wrapPolygon>
            </wp:wrapTight>
            <wp:docPr id="420" name="Рисунок 7" descr="D:\скан\2017-03-16\Image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скан\2017-03-16\Image (5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2655" cy="549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2FFC">
        <w:t xml:space="preserve"> </w:t>
      </w:r>
    </w:p>
    <w:p w:rsidR="00912FFC" w:rsidRDefault="00912FFC" w:rsidP="00912FFC"/>
    <w:p w:rsidR="00912FFC" w:rsidRDefault="00912FFC" w:rsidP="00912FFC"/>
    <w:p w:rsidR="003B7C2C" w:rsidRPr="003B7C2C" w:rsidRDefault="00912FFC" w:rsidP="003B7C2C">
      <w:pPr>
        <w:jc w:val="both"/>
        <w:rPr>
          <w:rFonts w:ascii="Times New Roman" w:hAnsi="Times New Roman" w:cs="Times New Roman"/>
          <w:sz w:val="28"/>
          <w:szCs w:val="28"/>
        </w:rPr>
      </w:pPr>
      <w:r w:rsidRPr="003B7C2C">
        <w:rPr>
          <w:rFonts w:ascii="Times New Roman" w:hAnsi="Times New Roman" w:cs="Times New Roman"/>
          <w:sz w:val="28"/>
          <w:szCs w:val="28"/>
        </w:rPr>
        <w:t>Вариант 5.</w:t>
      </w:r>
    </w:p>
    <w:p w:rsidR="00912FFC" w:rsidRPr="003B7C2C" w:rsidRDefault="00912FFC" w:rsidP="003B7C2C">
      <w:pPr>
        <w:jc w:val="both"/>
        <w:rPr>
          <w:rFonts w:ascii="Times New Roman" w:hAnsi="Times New Roman" w:cs="Times New Roman"/>
          <w:sz w:val="28"/>
          <w:szCs w:val="28"/>
        </w:rPr>
      </w:pPr>
      <w:r w:rsidRPr="003B7C2C">
        <w:rPr>
          <w:rFonts w:ascii="Times New Roman" w:hAnsi="Times New Roman" w:cs="Times New Roman"/>
          <w:b/>
          <w:sz w:val="28"/>
          <w:szCs w:val="28"/>
        </w:rPr>
        <w:t xml:space="preserve">МЧ. 05. 00.  00 СБ. </w:t>
      </w:r>
      <w:r w:rsidRPr="003B7C2C">
        <w:rPr>
          <w:rFonts w:ascii="Times New Roman" w:hAnsi="Times New Roman" w:cs="Times New Roman"/>
          <w:sz w:val="28"/>
          <w:szCs w:val="28"/>
        </w:rPr>
        <w:t xml:space="preserve">Приспособление для фрезерования служит для разрезки и фрезерования сквозного ступенчатого паза в полукольцо. Приспособление состоит из основания 1, на котором смонтированы установочный стакан 2 и зажимной механизм. Обрабатываемая деталь базируется по внутренней цилиндрической поверхности и устанавливается на торец стакана 2. С целью обеспечения правильного расположения обрабатываемой детали относительно оси вращения используется съемный фиксатор (на чертеже не показан). Закрепляют деталь с помощью съемной планки 3 и откидного крюка 4 при навинчивании гайки 10 на резьбовую шпильку 12. Описываемое приспособление устанавливается на круглый поворотный стол вертикально – фрезерного станка базируясь пальцем 6 и шпонкой 5. Крепление на станке осуществляется болтами.  </w:t>
      </w:r>
    </w:p>
    <w:p w:rsidR="003B7C2C" w:rsidRDefault="003B7C2C" w:rsidP="00912FFC">
      <w:r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 wp14:anchorId="45890133" wp14:editId="33FFEA5A">
            <wp:simplePos x="0" y="0"/>
            <wp:positionH relativeFrom="column">
              <wp:posOffset>2952750</wp:posOffset>
            </wp:positionH>
            <wp:positionV relativeFrom="paragraph">
              <wp:posOffset>3810</wp:posOffset>
            </wp:positionV>
            <wp:extent cx="3721100" cy="4762500"/>
            <wp:effectExtent l="0" t="0" r="0" b="0"/>
            <wp:wrapTight wrapText="bothSides">
              <wp:wrapPolygon edited="0">
                <wp:start x="0" y="0"/>
                <wp:lineTo x="0" y="21514"/>
                <wp:lineTo x="21453" y="21514"/>
                <wp:lineTo x="21453" y="0"/>
                <wp:lineTo x="0" y="0"/>
              </wp:wrapPolygon>
            </wp:wrapTight>
            <wp:docPr id="423" name="Рисунок 10" descr="D:\скан\2017-03-16\Image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скан\2017-03-16\Image (8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10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80915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1" locked="0" layoutInCell="1" allowOverlap="1" wp14:anchorId="2E151541" wp14:editId="79DD3BF9">
            <wp:simplePos x="0" y="0"/>
            <wp:positionH relativeFrom="column">
              <wp:posOffset>-177165</wp:posOffset>
            </wp:positionH>
            <wp:positionV relativeFrom="paragraph">
              <wp:posOffset>3810</wp:posOffset>
            </wp:positionV>
            <wp:extent cx="3088005" cy="4838700"/>
            <wp:effectExtent l="0" t="0" r="0" b="0"/>
            <wp:wrapTight wrapText="bothSides">
              <wp:wrapPolygon edited="0">
                <wp:start x="0" y="0"/>
                <wp:lineTo x="0" y="21515"/>
                <wp:lineTo x="21453" y="21515"/>
                <wp:lineTo x="21453" y="0"/>
                <wp:lineTo x="0" y="0"/>
              </wp:wrapPolygon>
            </wp:wrapTight>
            <wp:docPr id="422" name="Рисунок 9" descr="D:\скан\2017-03-16\Image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скан\2017-03-16\Image (7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005" cy="483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B7C2C" w:rsidRPr="00A75D9D" w:rsidRDefault="00912FFC" w:rsidP="00A75D9D">
      <w:pPr>
        <w:jc w:val="both"/>
        <w:rPr>
          <w:rFonts w:ascii="Times New Roman" w:hAnsi="Times New Roman" w:cs="Times New Roman"/>
          <w:sz w:val="28"/>
          <w:szCs w:val="28"/>
        </w:rPr>
      </w:pPr>
      <w:r w:rsidRPr="00A75D9D">
        <w:rPr>
          <w:rFonts w:ascii="Times New Roman" w:hAnsi="Times New Roman" w:cs="Times New Roman"/>
          <w:sz w:val="28"/>
          <w:szCs w:val="28"/>
        </w:rPr>
        <w:t>Вариант 6.</w:t>
      </w:r>
    </w:p>
    <w:p w:rsidR="00912FFC" w:rsidRPr="00A75D9D" w:rsidRDefault="00912FFC" w:rsidP="00A75D9D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75D9D">
        <w:rPr>
          <w:rFonts w:ascii="Times New Roman" w:hAnsi="Times New Roman" w:cs="Times New Roman"/>
          <w:b/>
          <w:sz w:val="28"/>
          <w:szCs w:val="28"/>
        </w:rPr>
        <w:t xml:space="preserve">МЧ. 06. 00. 00 СБ. </w:t>
      </w:r>
      <w:r w:rsidRPr="00A75D9D">
        <w:rPr>
          <w:rFonts w:ascii="Times New Roman" w:hAnsi="Times New Roman" w:cs="Times New Roman"/>
          <w:sz w:val="28"/>
          <w:szCs w:val="28"/>
        </w:rPr>
        <w:t xml:space="preserve">Цилиндр пневматический служит для привода механизма (приспособления), связанного со штоком 1 и поршнем 2. Движение поршня со штоком влево происходит при подаче сжатого воздуха через трехходовой кран в канал </w:t>
      </w:r>
      <w:r w:rsidRPr="00A75D9D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A75D9D">
        <w:rPr>
          <w:rFonts w:ascii="Times New Roman" w:hAnsi="Times New Roman" w:cs="Times New Roman"/>
          <w:sz w:val="28"/>
          <w:szCs w:val="28"/>
        </w:rPr>
        <w:t xml:space="preserve"> и в полость цилиндра корпуса 4, при этом канал </w:t>
      </w:r>
      <w:r w:rsidRPr="00A75D9D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A75D9D">
        <w:rPr>
          <w:rFonts w:ascii="Times New Roman" w:hAnsi="Times New Roman" w:cs="Times New Roman"/>
          <w:sz w:val="28"/>
          <w:szCs w:val="28"/>
        </w:rPr>
        <w:t xml:space="preserve"> закрыт. Сжатый воздух, оказывая давление на поршень 2, перемещает его влево, сжимая пружину 6. Для движения поршня 2 вправо надо переключить трехходовой кран в положение, при котором канал </w:t>
      </w:r>
      <w:r w:rsidRPr="00A75D9D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A75D9D">
        <w:rPr>
          <w:rFonts w:ascii="Times New Roman" w:hAnsi="Times New Roman" w:cs="Times New Roman"/>
          <w:sz w:val="28"/>
          <w:szCs w:val="28"/>
        </w:rPr>
        <w:t xml:space="preserve"> перекрывается, а канал </w:t>
      </w:r>
      <w:r w:rsidRPr="00A75D9D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A75D9D">
        <w:rPr>
          <w:rFonts w:ascii="Times New Roman" w:hAnsi="Times New Roman" w:cs="Times New Roman"/>
          <w:sz w:val="28"/>
          <w:szCs w:val="28"/>
        </w:rPr>
        <w:t xml:space="preserve"> полости цилиндра соединяется с атмосферой. При таком положении давление падает в полости цилиндра и поршень 2 под действием усилия пружины 6 передвигается вправо до упора в корпус. Кольцо 8 препятствует утечке сжатого воздуха через зазоры в деталях, а кольцо 7 служит сальником поршня в крышке 3. Шток 1 и поршень 2 имеет резьбовое соединение, которое обеспечивает регулировку вылета штока 1 при соединении его с механизмом (приспособлением). </w:t>
      </w:r>
      <w:proofErr w:type="spellStart"/>
      <w:r w:rsidRPr="00A75D9D">
        <w:rPr>
          <w:rFonts w:ascii="Times New Roman" w:hAnsi="Times New Roman" w:cs="Times New Roman"/>
          <w:sz w:val="28"/>
          <w:szCs w:val="28"/>
        </w:rPr>
        <w:t>Пневмоцилиндр</w:t>
      </w:r>
      <w:proofErr w:type="spellEnd"/>
      <w:r w:rsidRPr="00A75D9D">
        <w:rPr>
          <w:rFonts w:ascii="Times New Roman" w:hAnsi="Times New Roman" w:cs="Times New Roman"/>
          <w:sz w:val="28"/>
          <w:szCs w:val="28"/>
        </w:rPr>
        <w:t xml:space="preserve"> крепится к кронштейну или механизму болтами через отверстия фланца корпуса и может работать в горизонтальном и вертикальном положениях. К штуцерам 5 присоединяются шланги для сжатого воздуха.</w:t>
      </w:r>
    </w:p>
    <w:p w:rsidR="00912FFC" w:rsidRPr="00E80915" w:rsidRDefault="00A75D9D" w:rsidP="00912FFC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anchor distT="0" distB="0" distL="114300" distR="114300" simplePos="0" relativeHeight="251671552" behindDoc="1" locked="0" layoutInCell="1" allowOverlap="1" wp14:anchorId="39F06D43" wp14:editId="579C7A55">
            <wp:simplePos x="0" y="0"/>
            <wp:positionH relativeFrom="column">
              <wp:posOffset>2899410</wp:posOffset>
            </wp:positionH>
            <wp:positionV relativeFrom="paragraph">
              <wp:posOffset>3175</wp:posOffset>
            </wp:positionV>
            <wp:extent cx="3712845" cy="4783455"/>
            <wp:effectExtent l="0" t="0" r="1905" b="0"/>
            <wp:wrapTight wrapText="bothSides">
              <wp:wrapPolygon edited="0">
                <wp:start x="0" y="0"/>
                <wp:lineTo x="0" y="21505"/>
                <wp:lineTo x="21500" y="21505"/>
                <wp:lineTo x="21500" y="0"/>
                <wp:lineTo x="0" y="0"/>
              </wp:wrapPolygon>
            </wp:wrapTight>
            <wp:docPr id="425" name="Рисунок 12" descr="D:\скан\2017-03-16\Image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скан\2017-03-16\Image (10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2845" cy="478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lang w:eastAsia="ru-RU"/>
        </w:rPr>
        <w:drawing>
          <wp:anchor distT="0" distB="0" distL="114300" distR="114300" simplePos="0" relativeHeight="251670528" behindDoc="1" locked="0" layoutInCell="1" allowOverlap="1" wp14:anchorId="176958AD" wp14:editId="3F7BA8CF">
            <wp:simplePos x="0" y="0"/>
            <wp:positionH relativeFrom="column">
              <wp:posOffset>-215265</wp:posOffset>
            </wp:positionH>
            <wp:positionV relativeFrom="paragraph">
              <wp:posOffset>0</wp:posOffset>
            </wp:positionV>
            <wp:extent cx="3114675" cy="4864100"/>
            <wp:effectExtent l="0" t="0" r="9525" b="0"/>
            <wp:wrapTight wrapText="bothSides">
              <wp:wrapPolygon edited="0">
                <wp:start x="0" y="0"/>
                <wp:lineTo x="0" y="21487"/>
                <wp:lineTo x="21534" y="21487"/>
                <wp:lineTo x="21534" y="0"/>
                <wp:lineTo x="0" y="0"/>
              </wp:wrapPolygon>
            </wp:wrapTight>
            <wp:docPr id="424" name="Рисунок 11" descr="D:\скан\2017-03-16\Image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скан\2017-03-16\Image (9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486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75D9D" w:rsidRPr="00A75D9D" w:rsidRDefault="00912FFC" w:rsidP="00A75D9D">
      <w:pPr>
        <w:jc w:val="both"/>
        <w:rPr>
          <w:rFonts w:ascii="Times New Roman" w:hAnsi="Times New Roman" w:cs="Times New Roman"/>
          <w:sz w:val="28"/>
          <w:szCs w:val="28"/>
        </w:rPr>
      </w:pPr>
      <w:r w:rsidRPr="00A75D9D">
        <w:rPr>
          <w:rFonts w:ascii="Times New Roman" w:hAnsi="Times New Roman" w:cs="Times New Roman"/>
          <w:sz w:val="28"/>
          <w:szCs w:val="28"/>
        </w:rPr>
        <w:t>Вариант 7.</w:t>
      </w:r>
    </w:p>
    <w:p w:rsidR="00912FFC" w:rsidRPr="00A75D9D" w:rsidRDefault="00912FFC" w:rsidP="00A75D9D">
      <w:pPr>
        <w:jc w:val="both"/>
        <w:rPr>
          <w:rFonts w:ascii="Times New Roman" w:hAnsi="Times New Roman" w:cs="Times New Roman"/>
          <w:sz w:val="28"/>
          <w:szCs w:val="28"/>
        </w:rPr>
      </w:pPr>
      <w:r w:rsidRPr="00A75D9D">
        <w:rPr>
          <w:rFonts w:ascii="Times New Roman" w:hAnsi="Times New Roman" w:cs="Times New Roman"/>
          <w:b/>
          <w:sz w:val="28"/>
          <w:szCs w:val="28"/>
        </w:rPr>
        <w:t xml:space="preserve">МЧ. 07. 00. 00 СБ. </w:t>
      </w:r>
      <w:r w:rsidRPr="00A75D9D">
        <w:rPr>
          <w:rFonts w:ascii="Times New Roman" w:hAnsi="Times New Roman" w:cs="Times New Roman"/>
          <w:sz w:val="28"/>
          <w:szCs w:val="28"/>
        </w:rPr>
        <w:t>Кран угловой монтируется на трубопроводе для регулирования подачи жидкости или газа. Клапан изображен в закрытом положении. Шток 2 соединен с клапаном 3 посредством паза. При повороте маховика 7, посаженного на квадратный конец штока 2, клапан 3 с помощью резьбы М14 перемещается, открывая правое отверстие корпуса, при этом жидкость или газ попадает в полость корпуса, а затем через верхнее отверстие в трубопровод, соединенный с корпусом с помощью штуцера. Винт 9 препятствует соскакиванию маховика со штока 2. Для предотвращения утечки ставят сальниковое устройство, состоящее из двух колец 8, набивки 11, втулки и гайки прижимной 4.</w:t>
      </w:r>
    </w:p>
    <w:p w:rsidR="00912FFC" w:rsidRPr="00EA1C98" w:rsidRDefault="00A75D9D" w:rsidP="00912FF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anchor distT="0" distB="0" distL="114300" distR="114300" simplePos="0" relativeHeight="251672576" behindDoc="1" locked="0" layoutInCell="1" allowOverlap="1" wp14:anchorId="3809790A" wp14:editId="5E75463A">
            <wp:simplePos x="0" y="0"/>
            <wp:positionH relativeFrom="column">
              <wp:posOffset>-262890</wp:posOffset>
            </wp:positionH>
            <wp:positionV relativeFrom="paragraph">
              <wp:posOffset>80010</wp:posOffset>
            </wp:positionV>
            <wp:extent cx="3158490" cy="5038725"/>
            <wp:effectExtent l="0" t="0" r="3810" b="9525"/>
            <wp:wrapTight wrapText="bothSides">
              <wp:wrapPolygon edited="0">
                <wp:start x="0" y="0"/>
                <wp:lineTo x="0" y="21559"/>
                <wp:lineTo x="21496" y="21559"/>
                <wp:lineTo x="21496" y="0"/>
                <wp:lineTo x="0" y="0"/>
              </wp:wrapPolygon>
            </wp:wrapTight>
            <wp:docPr id="426" name="Рисунок 14" descr="D:\скан\2017-03-17\Image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скан\2017-03-17\Image (3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8490" cy="503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3600" behindDoc="1" locked="0" layoutInCell="1" allowOverlap="1" wp14:anchorId="0A2DE885" wp14:editId="1E3DFBED">
            <wp:simplePos x="0" y="0"/>
            <wp:positionH relativeFrom="column">
              <wp:posOffset>2786380</wp:posOffset>
            </wp:positionH>
            <wp:positionV relativeFrom="paragraph">
              <wp:posOffset>99060</wp:posOffset>
            </wp:positionV>
            <wp:extent cx="3921760" cy="5019675"/>
            <wp:effectExtent l="0" t="0" r="2540" b="9525"/>
            <wp:wrapTight wrapText="bothSides">
              <wp:wrapPolygon edited="0">
                <wp:start x="0" y="0"/>
                <wp:lineTo x="0" y="21559"/>
                <wp:lineTo x="21509" y="21559"/>
                <wp:lineTo x="21509" y="0"/>
                <wp:lineTo x="0" y="0"/>
              </wp:wrapPolygon>
            </wp:wrapTight>
            <wp:docPr id="427" name="Рисунок 15" descr="D:\скан\2017-03-17\Image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скан\2017-03-17\Image (4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1760" cy="501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12FFC" w:rsidRPr="00A75D9D" w:rsidRDefault="00912FFC" w:rsidP="00A75D9D">
      <w:pPr>
        <w:jc w:val="both"/>
        <w:rPr>
          <w:rFonts w:ascii="Times New Roman" w:hAnsi="Times New Roman" w:cs="Times New Roman"/>
          <w:sz w:val="28"/>
          <w:szCs w:val="28"/>
        </w:rPr>
      </w:pPr>
      <w:r w:rsidRPr="00A75D9D">
        <w:rPr>
          <w:rFonts w:ascii="Times New Roman" w:hAnsi="Times New Roman" w:cs="Times New Roman"/>
          <w:sz w:val="28"/>
          <w:szCs w:val="28"/>
        </w:rPr>
        <w:t>Вариант 8</w:t>
      </w:r>
    </w:p>
    <w:p w:rsidR="00912FFC" w:rsidRPr="00A75D9D" w:rsidRDefault="00912FFC" w:rsidP="00A75D9D">
      <w:pPr>
        <w:jc w:val="both"/>
        <w:rPr>
          <w:rFonts w:ascii="Times New Roman" w:hAnsi="Times New Roman" w:cs="Times New Roman"/>
          <w:sz w:val="28"/>
          <w:szCs w:val="28"/>
        </w:rPr>
      </w:pPr>
      <w:r w:rsidRPr="00A75D9D">
        <w:rPr>
          <w:rFonts w:ascii="Times New Roman" w:hAnsi="Times New Roman" w:cs="Times New Roman"/>
          <w:b/>
          <w:sz w:val="28"/>
          <w:szCs w:val="28"/>
        </w:rPr>
        <w:t xml:space="preserve">МЧ. 08. 00. 00 СБ. </w:t>
      </w:r>
      <w:r w:rsidRPr="00A75D9D">
        <w:rPr>
          <w:rFonts w:ascii="Times New Roman" w:hAnsi="Times New Roman" w:cs="Times New Roman"/>
          <w:sz w:val="28"/>
          <w:szCs w:val="28"/>
        </w:rPr>
        <w:t xml:space="preserve"> Клапан предохранительный предназначен для поддерживания в камере необходимого давления газа, на которое отрегулирован клапан. На чертеже клапан перекрыт, под усилием пружины 5 клапан 2 плотно соединяется с седлом корпуса 1 и удерживает давление газа. Клапан в сборке регулируется и испытывается на рабочее давление, регулируется на нужное давление и удерживает это давление до тех пор, пока оно не увеличится на 15 – 20% от номинального, тогда клапан поднимается и сбрасывает лишнее давление в камеру 11. Дополнительный отвод со штуцером 8 служит для проверки узла продувки клапана высоким давлением воздуха, при котором клапан должен открываться. Клапан испытывается на герметичность и проверяется узел продувки клапана. </w:t>
      </w:r>
    </w:p>
    <w:p w:rsidR="00A75D9D" w:rsidRDefault="00A75D9D" w:rsidP="00A75D9D">
      <w:r>
        <w:rPr>
          <w:noProof/>
          <w:lang w:eastAsia="ru-RU"/>
        </w:rPr>
        <w:drawing>
          <wp:anchor distT="0" distB="0" distL="114300" distR="114300" simplePos="0" relativeHeight="251675648" behindDoc="1" locked="0" layoutInCell="1" allowOverlap="1" wp14:anchorId="3B7D9BAE" wp14:editId="5CCA371A">
            <wp:simplePos x="0" y="0"/>
            <wp:positionH relativeFrom="column">
              <wp:posOffset>2981960</wp:posOffset>
            </wp:positionH>
            <wp:positionV relativeFrom="paragraph">
              <wp:posOffset>3810</wp:posOffset>
            </wp:positionV>
            <wp:extent cx="3708400" cy="5089525"/>
            <wp:effectExtent l="0" t="0" r="6350" b="0"/>
            <wp:wrapTight wrapText="bothSides">
              <wp:wrapPolygon edited="0">
                <wp:start x="0" y="0"/>
                <wp:lineTo x="0" y="21506"/>
                <wp:lineTo x="21526" y="21506"/>
                <wp:lineTo x="21526" y="0"/>
                <wp:lineTo x="0" y="0"/>
              </wp:wrapPolygon>
            </wp:wrapTight>
            <wp:docPr id="429" name="Рисунок 17" descr="D:\скан\2017-03-17\Image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скан\2017-03-17\Image (6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400" cy="508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lang w:eastAsia="ru-RU"/>
        </w:rPr>
        <w:drawing>
          <wp:anchor distT="0" distB="0" distL="114300" distR="114300" simplePos="0" relativeHeight="251674624" behindDoc="1" locked="0" layoutInCell="1" allowOverlap="1" wp14:anchorId="6334ADE7" wp14:editId="770064D6">
            <wp:simplePos x="0" y="0"/>
            <wp:positionH relativeFrom="column">
              <wp:posOffset>-53340</wp:posOffset>
            </wp:positionH>
            <wp:positionV relativeFrom="paragraph">
              <wp:posOffset>3810</wp:posOffset>
            </wp:positionV>
            <wp:extent cx="3035300" cy="4714875"/>
            <wp:effectExtent l="0" t="0" r="0" b="9525"/>
            <wp:wrapTight wrapText="bothSides">
              <wp:wrapPolygon edited="0">
                <wp:start x="0" y="0"/>
                <wp:lineTo x="0" y="21556"/>
                <wp:lineTo x="21419" y="21556"/>
                <wp:lineTo x="21419" y="0"/>
                <wp:lineTo x="0" y="0"/>
              </wp:wrapPolygon>
            </wp:wrapTight>
            <wp:docPr id="428" name="Рисунок 16" descr="D:\скан\2017-03-17\Image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скан\2017-03-17\Image (5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300" cy="471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75D9D" w:rsidRDefault="00A75D9D" w:rsidP="00A75D9D"/>
    <w:p w:rsidR="00912FFC" w:rsidRPr="00A75D9D" w:rsidRDefault="00912FFC" w:rsidP="00A75D9D">
      <w:pPr>
        <w:rPr>
          <w:sz w:val="28"/>
          <w:szCs w:val="28"/>
        </w:rPr>
      </w:pPr>
      <w:r w:rsidRPr="00A75D9D">
        <w:rPr>
          <w:rFonts w:ascii="Times New Roman" w:hAnsi="Times New Roman" w:cs="Times New Roman"/>
          <w:sz w:val="28"/>
          <w:szCs w:val="28"/>
        </w:rPr>
        <w:t>Вариант 9.</w:t>
      </w:r>
    </w:p>
    <w:p w:rsidR="00912FFC" w:rsidRPr="00A75D9D" w:rsidRDefault="00912FFC" w:rsidP="00912FFC">
      <w:pPr>
        <w:jc w:val="both"/>
        <w:rPr>
          <w:rFonts w:ascii="Times New Roman" w:hAnsi="Times New Roman" w:cs="Times New Roman"/>
          <w:sz w:val="28"/>
          <w:szCs w:val="28"/>
        </w:rPr>
      </w:pPr>
      <w:r w:rsidRPr="00A75D9D">
        <w:rPr>
          <w:rFonts w:ascii="Times New Roman" w:hAnsi="Times New Roman" w:cs="Times New Roman"/>
          <w:b/>
          <w:sz w:val="28"/>
          <w:szCs w:val="28"/>
        </w:rPr>
        <w:t xml:space="preserve">МЧ. 09. 00. 00 СБ. </w:t>
      </w:r>
      <w:r w:rsidRPr="00A75D9D">
        <w:rPr>
          <w:rFonts w:ascii="Times New Roman" w:hAnsi="Times New Roman" w:cs="Times New Roman"/>
          <w:sz w:val="28"/>
          <w:szCs w:val="28"/>
        </w:rPr>
        <w:t xml:space="preserve">Вентиль предназначен для регулирования подачи жидкости или газа высокого давления по трубопроводу. На чертеже вентиль изображен в закрытом положении. Трубопроводы с помощью накидных гаек и шаровых ниппелей, присоединяются к съемным штуцерам 2, имеющим резьбу М20х1.5. чтобы открыть </w:t>
      </w:r>
      <w:proofErr w:type="spellStart"/>
      <w:r w:rsidRPr="00A75D9D">
        <w:rPr>
          <w:rFonts w:ascii="Times New Roman" w:hAnsi="Times New Roman" w:cs="Times New Roman"/>
          <w:sz w:val="28"/>
          <w:szCs w:val="28"/>
        </w:rPr>
        <w:t>вентил</w:t>
      </w:r>
      <w:proofErr w:type="spellEnd"/>
      <w:r w:rsidRPr="00A75D9D">
        <w:rPr>
          <w:rFonts w:ascii="Times New Roman" w:hAnsi="Times New Roman" w:cs="Times New Roman"/>
          <w:sz w:val="28"/>
          <w:szCs w:val="28"/>
        </w:rPr>
        <w:t>, следует повернуть маховик 6 со шпинделем 3, скрепленные между собой на квадрате шайбой 11 и гайкой 9. При вращении шпинделя 3 открывается клапан на необходимую величину зазора. Для уплотнения шпинделя служит сальниковое устройство, состоящее из кольца 8, втулки 5, набивки 13 и накидной гайки 4. Вентиль прикрепляется к кронштейну болтами и гайками через два отверстия у фланца корпуса 1. Диаметр отверстий 11 мм.</w:t>
      </w:r>
    </w:p>
    <w:p w:rsidR="00AE7B37" w:rsidRDefault="00AE7B37" w:rsidP="00AE7B37">
      <w:r>
        <w:rPr>
          <w:noProof/>
          <w:lang w:eastAsia="ru-RU"/>
        </w:rPr>
        <w:drawing>
          <wp:anchor distT="0" distB="0" distL="114300" distR="114300" simplePos="0" relativeHeight="251677696" behindDoc="1" locked="0" layoutInCell="1" allowOverlap="1" wp14:anchorId="117EBC67" wp14:editId="460E63CE">
            <wp:simplePos x="0" y="0"/>
            <wp:positionH relativeFrom="column">
              <wp:posOffset>3223260</wp:posOffset>
            </wp:positionH>
            <wp:positionV relativeFrom="paragraph">
              <wp:posOffset>0</wp:posOffset>
            </wp:positionV>
            <wp:extent cx="3418205" cy="5362575"/>
            <wp:effectExtent l="0" t="0" r="0" b="9525"/>
            <wp:wrapTight wrapText="bothSides">
              <wp:wrapPolygon edited="0">
                <wp:start x="0" y="0"/>
                <wp:lineTo x="0" y="21562"/>
                <wp:lineTo x="21427" y="21562"/>
                <wp:lineTo x="21427" y="0"/>
                <wp:lineTo x="0" y="0"/>
              </wp:wrapPolygon>
            </wp:wrapTight>
            <wp:docPr id="431" name="Рисунок 19" descr="D:\скан\2017-03-17\Image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скан\2017-03-17\Image (8)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8205" cy="536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lang w:eastAsia="ru-RU"/>
        </w:rPr>
        <w:drawing>
          <wp:anchor distT="0" distB="0" distL="114300" distR="114300" simplePos="0" relativeHeight="251676672" behindDoc="1" locked="0" layoutInCell="1" allowOverlap="1" wp14:anchorId="3117AC01" wp14:editId="742E77DB">
            <wp:simplePos x="0" y="0"/>
            <wp:positionH relativeFrom="column">
              <wp:posOffset>-177165</wp:posOffset>
            </wp:positionH>
            <wp:positionV relativeFrom="paragraph">
              <wp:posOffset>3810</wp:posOffset>
            </wp:positionV>
            <wp:extent cx="3402965" cy="5410200"/>
            <wp:effectExtent l="0" t="0" r="6985" b="0"/>
            <wp:wrapTight wrapText="bothSides">
              <wp:wrapPolygon edited="0">
                <wp:start x="0" y="0"/>
                <wp:lineTo x="0" y="21524"/>
                <wp:lineTo x="21523" y="21524"/>
                <wp:lineTo x="21523" y="0"/>
                <wp:lineTo x="0" y="0"/>
              </wp:wrapPolygon>
            </wp:wrapTight>
            <wp:docPr id="430" name="Рисунок 18" descr="D:\скан\2017-03-17\Image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скан\2017-03-17\Image (7)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2965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12FFC" w:rsidRPr="00AE7B37" w:rsidRDefault="00912FFC" w:rsidP="00AE7B37">
      <w:pPr>
        <w:rPr>
          <w:sz w:val="28"/>
          <w:szCs w:val="28"/>
        </w:rPr>
      </w:pPr>
      <w:r w:rsidRPr="00AE7B37">
        <w:rPr>
          <w:rFonts w:ascii="Times New Roman" w:hAnsi="Times New Roman" w:cs="Times New Roman"/>
          <w:sz w:val="28"/>
          <w:szCs w:val="28"/>
        </w:rPr>
        <w:t>Вариант 10.</w:t>
      </w:r>
      <w:r w:rsidRPr="00AE7B37">
        <w:rPr>
          <w:rFonts w:ascii="Times New Roman" w:hAnsi="Times New Roman" w:cs="Times New Roman"/>
          <w:b/>
          <w:sz w:val="28"/>
          <w:szCs w:val="28"/>
        </w:rPr>
        <w:t xml:space="preserve">  МЧ. 10. 00. 00 СБ.</w:t>
      </w:r>
      <w:r w:rsidRPr="00AE7B37">
        <w:rPr>
          <w:rFonts w:ascii="Times New Roman" w:hAnsi="Times New Roman" w:cs="Times New Roman"/>
          <w:sz w:val="28"/>
          <w:szCs w:val="28"/>
        </w:rPr>
        <w:t xml:space="preserve"> Зажим гидравлический используется для механизации существующих конструкций приспособлений с ручными зажимами. Зажим гидравлический навинчивается на зажимной болт приспособления взамен гайки, и к нему присоединяются гидравлические шланги со штуцерами в отверстие </w:t>
      </w:r>
      <w:r w:rsidRPr="00AE7B37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AE7B37">
        <w:rPr>
          <w:rFonts w:ascii="Times New Roman" w:hAnsi="Times New Roman" w:cs="Times New Roman"/>
          <w:sz w:val="28"/>
          <w:szCs w:val="28"/>
        </w:rPr>
        <w:t xml:space="preserve"> корпуса 1 для повышения давления масла и в отверстие </w:t>
      </w:r>
      <w:r w:rsidRPr="00AE7B37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AE7B37">
        <w:rPr>
          <w:rFonts w:ascii="Times New Roman" w:hAnsi="Times New Roman" w:cs="Times New Roman"/>
          <w:sz w:val="28"/>
          <w:szCs w:val="28"/>
        </w:rPr>
        <w:t xml:space="preserve"> для снятия давления (слив масла). Оба шланга соединены с распределительным крановым устройством (на чертеже не показано). При подаче масла в канал </w:t>
      </w:r>
      <w:r w:rsidRPr="00AE7B37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AE7B37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E7B37">
        <w:rPr>
          <w:rFonts w:ascii="Times New Roman" w:hAnsi="Times New Roman" w:cs="Times New Roman"/>
          <w:sz w:val="28"/>
          <w:szCs w:val="28"/>
        </w:rPr>
        <w:t xml:space="preserve">отверстие  </w:t>
      </w:r>
      <w:r w:rsidRPr="00AE7B37">
        <w:rPr>
          <w:rFonts w:ascii="Times New Roman" w:hAnsi="Times New Roman" w:cs="Times New Roman"/>
          <w:sz w:val="28"/>
          <w:szCs w:val="28"/>
          <w:lang w:val="en-US"/>
        </w:rPr>
        <w:t>II</w:t>
      </w:r>
      <w:proofErr w:type="gramEnd"/>
      <w:r w:rsidRPr="00AE7B37">
        <w:rPr>
          <w:rFonts w:ascii="Times New Roman" w:hAnsi="Times New Roman" w:cs="Times New Roman"/>
          <w:sz w:val="28"/>
          <w:szCs w:val="28"/>
        </w:rPr>
        <w:t xml:space="preserve"> перекрывается под давлением  масла на поршень с левой стороны, поршень 2 перемещается вправо и с помощью прихвата приспособление зажимает деталь. При необходимости освободить деталь от зажима кран переключается в положение, при котором канал </w:t>
      </w:r>
      <w:r w:rsidRPr="00AE7B37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AE7B37">
        <w:rPr>
          <w:rFonts w:ascii="Times New Roman" w:hAnsi="Times New Roman" w:cs="Times New Roman"/>
          <w:sz w:val="28"/>
          <w:szCs w:val="28"/>
        </w:rPr>
        <w:t xml:space="preserve"> перекрывается, а по каналу </w:t>
      </w:r>
      <w:r w:rsidRPr="00AE7B37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AE7B37">
        <w:rPr>
          <w:rFonts w:ascii="Times New Roman" w:hAnsi="Times New Roman" w:cs="Times New Roman"/>
          <w:sz w:val="28"/>
          <w:szCs w:val="28"/>
        </w:rPr>
        <w:t xml:space="preserve"> масса сливается в бак, поршень 2 под действием пружины перемещается влево и деталь освобождается от зажима. Уплотнения и сальник служат для обеспечения герметичности сборки зажима.</w:t>
      </w:r>
    </w:p>
    <w:p w:rsidR="00AE7B37" w:rsidRPr="00AE7B37" w:rsidRDefault="00AE7B37" w:rsidP="00AE7B37">
      <w:pPr>
        <w:rPr>
          <w:rFonts w:ascii="Times New Roman" w:hAnsi="Times New Roman" w:cs="Times New Roman"/>
          <w:b/>
        </w:rPr>
      </w:pPr>
      <w:r>
        <w:rPr>
          <w:b/>
          <w:noProof/>
          <w:lang w:eastAsia="ru-RU"/>
        </w:rPr>
        <w:drawing>
          <wp:anchor distT="0" distB="0" distL="114300" distR="114300" simplePos="0" relativeHeight="251679744" behindDoc="1" locked="0" layoutInCell="1" allowOverlap="1" wp14:anchorId="704CCEFC" wp14:editId="4DAD8E0F">
            <wp:simplePos x="0" y="0"/>
            <wp:positionH relativeFrom="column">
              <wp:posOffset>3079115</wp:posOffset>
            </wp:positionH>
            <wp:positionV relativeFrom="paragraph">
              <wp:posOffset>137160</wp:posOffset>
            </wp:positionV>
            <wp:extent cx="3568065" cy="4585970"/>
            <wp:effectExtent l="0" t="0" r="0" b="5080"/>
            <wp:wrapTight wrapText="bothSides">
              <wp:wrapPolygon edited="0">
                <wp:start x="0" y="0"/>
                <wp:lineTo x="0" y="21534"/>
                <wp:lineTo x="21450" y="21534"/>
                <wp:lineTo x="21450" y="0"/>
                <wp:lineTo x="0" y="0"/>
              </wp:wrapPolygon>
            </wp:wrapTight>
            <wp:docPr id="433" name="Рисунок 21" descr="D:\скан\2017-03-17\Image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скан\2017-03-17\Image (10)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065" cy="458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E7B3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1" locked="0" layoutInCell="1" allowOverlap="1" wp14:anchorId="3FD28B29" wp14:editId="0B317CFD">
            <wp:simplePos x="0" y="0"/>
            <wp:positionH relativeFrom="column">
              <wp:posOffset>-100965</wp:posOffset>
            </wp:positionH>
            <wp:positionV relativeFrom="paragraph">
              <wp:posOffset>3810</wp:posOffset>
            </wp:positionV>
            <wp:extent cx="3180715" cy="4743450"/>
            <wp:effectExtent l="0" t="0" r="635" b="0"/>
            <wp:wrapTight wrapText="bothSides">
              <wp:wrapPolygon edited="0">
                <wp:start x="0" y="0"/>
                <wp:lineTo x="0" y="21513"/>
                <wp:lineTo x="21475" y="21513"/>
                <wp:lineTo x="21475" y="0"/>
                <wp:lineTo x="0" y="0"/>
              </wp:wrapPolygon>
            </wp:wrapTight>
            <wp:docPr id="432" name="Рисунок 20" descr="D:\скан\2017-03-17\Image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скан\2017-03-17\Image (9)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715" cy="474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2FFC" w:rsidRPr="00604BFF">
        <w:rPr>
          <w:rFonts w:ascii="Times New Roman" w:hAnsi="Times New Roman" w:cs="Times New Roman"/>
        </w:rPr>
        <w:t xml:space="preserve"> </w:t>
      </w:r>
      <w:r w:rsidR="00912FFC" w:rsidRPr="00604BFF">
        <w:rPr>
          <w:rFonts w:ascii="Times New Roman" w:hAnsi="Times New Roman" w:cs="Times New Roman"/>
          <w:b/>
        </w:rPr>
        <w:t xml:space="preserve"> </w:t>
      </w:r>
    </w:p>
    <w:p w:rsidR="00AE7B37" w:rsidRDefault="00AE7B37" w:rsidP="00CF5065">
      <w:pPr>
        <w:pStyle w:val="a4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83FC4" w:rsidRDefault="00600366" w:rsidP="00CF5065">
      <w:pPr>
        <w:pStyle w:val="a4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00366">
        <w:rPr>
          <w:rFonts w:ascii="Times New Roman" w:hAnsi="Times New Roman" w:cs="Times New Roman"/>
          <w:b/>
          <w:sz w:val="28"/>
          <w:szCs w:val="28"/>
        </w:rPr>
        <w:t>МЕТОДИЧЕСКИЕ РЕКОМЕНДАЦИИ:</w:t>
      </w:r>
    </w:p>
    <w:p w:rsidR="00CF5065" w:rsidRPr="008D2122" w:rsidRDefault="00CF5065" w:rsidP="00CF5065">
      <w:pPr>
        <w:pStyle w:val="a4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F5065" w:rsidRPr="00CF5065" w:rsidRDefault="00CF5065" w:rsidP="00CF506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5065">
        <w:rPr>
          <w:rFonts w:ascii="Times New Roman" w:hAnsi="Times New Roman" w:cs="Times New Roman"/>
          <w:sz w:val="28"/>
          <w:szCs w:val="28"/>
        </w:rPr>
        <w:t xml:space="preserve">Любая работа со сборочными чертежами начинается с их чтения. </w:t>
      </w:r>
    </w:p>
    <w:p w:rsidR="00CF5065" w:rsidRPr="00CF5065" w:rsidRDefault="00CF5065" w:rsidP="00CF506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5065">
        <w:rPr>
          <w:rFonts w:ascii="Times New Roman" w:hAnsi="Times New Roman" w:cs="Times New Roman"/>
          <w:sz w:val="28"/>
          <w:szCs w:val="28"/>
        </w:rPr>
        <w:t xml:space="preserve">   А читают их тогда, когда необходимо:</w:t>
      </w:r>
    </w:p>
    <w:p w:rsidR="00CF5065" w:rsidRPr="00CF5065" w:rsidRDefault="00CF5065" w:rsidP="00CF5065">
      <w:pPr>
        <w:pStyle w:val="a4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5065">
        <w:rPr>
          <w:rFonts w:ascii="Times New Roman" w:hAnsi="Times New Roman" w:cs="Times New Roman"/>
          <w:sz w:val="28"/>
          <w:szCs w:val="28"/>
        </w:rPr>
        <w:t>Понять принцип устройства изделия;</w:t>
      </w:r>
    </w:p>
    <w:p w:rsidR="00CF5065" w:rsidRPr="00CF5065" w:rsidRDefault="00CF5065" w:rsidP="00CF5065">
      <w:pPr>
        <w:pStyle w:val="a4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5065">
        <w:rPr>
          <w:rFonts w:ascii="Times New Roman" w:hAnsi="Times New Roman" w:cs="Times New Roman"/>
          <w:sz w:val="28"/>
          <w:szCs w:val="28"/>
        </w:rPr>
        <w:t>Собрать или разобрать сборочную единицу (узел);</w:t>
      </w:r>
    </w:p>
    <w:p w:rsidR="00CF5065" w:rsidRPr="00CF5065" w:rsidRDefault="00CF5065" w:rsidP="00CF5065">
      <w:pPr>
        <w:pStyle w:val="a4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5065">
        <w:rPr>
          <w:rFonts w:ascii="Times New Roman" w:hAnsi="Times New Roman" w:cs="Times New Roman"/>
          <w:sz w:val="28"/>
          <w:szCs w:val="28"/>
        </w:rPr>
        <w:t>Разработать рабочие чертежи деталей, входящих в сборочную единицу (узел).</w:t>
      </w:r>
    </w:p>
    <w:p w:rsidR="00CF5065" w:rsidRPr="00CF5065" w:rsidRDefault="00CF5065" w:rsidP="00CF506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F5065">
        <w:rPr>
          <w:rFonts w:ascii="Times New Roman" w:eastAsia="Calibri" w:hAnsi="Times New Roman" w:cs="Times New Roman"/>
          <w:sz w:val="28"/>
          <w:szCs w:val="28"/>
        </w:rPr>
        <w:t>Прочитать чертеж сборочной единицы - значит определить ее назначе</w:t>
      </w:r>
      <w:r w:rsidRPr="00CF5065">
        <w:rPr>
          <w:rFonts w:ascii="Times New Roman" w:eastAsia="Calibri" w:hAnsi="Times New Roman" w:cs="Times New Roman"/>
          <w:sz w:val="28"/>
          <w:szCs w:val="28"/>
        </w:rPr>
        <w:softHyphen/>
        <w:t>ние, конструкцию, геометрическую форму и размеры каждой детали, о входящей в данную сборочную единицу, их взаимодействие и способы соединения, установить последовательность сборки изделия.</w:t>
      </w:r>
    </w:p>
    <w:p w:rsidR="00CF5065" w:rsidRPr="00CF5065" w:rsidRDefault="00CF5065" w:rsidP="00CF5065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Алгоритм чтения сборочных чертежей и наглядных изображений сборочных единиц</w:t>
      </w:r>
    </w:p>
    <w:p w:rsidR="00CF5065" w:rsidRPr="00CF5065" w:rsidRDefault="00CF5065" w:rsidP="00CF5065">
      <w:pPr>
        <w:pStyle w:val="a4"/>
        <w:numPr>
          <w:ilvl w:val="0"/>
          <w:numId w:val="12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CF5065">
        <w:rPr>
          <w:rFonts w:ascii="Times New Roman" w:eastAsia="Calibri" w:hAnsi="Times New Roman" w:cs="Times New Roman"/>
          <w:sz w:val="28"/>
          <w:szCs w:val="28"/>
        </w:rPr>
        <w:t>Определить название изделия.</w:t>
      </w:r>
    </w:p>
    <w:p w:rsidR="00CF5065" w:rsidRPr="00CF5065" w:rsidRDefault="00CF5065" w:rsidP="00CF5065">
      <w:pPr>
        <w:pStyle w:val="a4"/>
        <w:numPr>
          <w:ilvl w:val="0"/>
          <w:numId w:val="12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CF5065">
        <w:rPr>
          <w:rFonts w:ascii="Times New Roman" w:hAnsi="Times New Roman" w:cs="Times New Roman"/>
          <w:sz w:val="28"/>
          <w:szCs w:val="28"/>
        </w:rPr>
        <w:t xml:space="preserve">Ознакомиться с описанием данного изделия (его паспортом). </w:t>
      </w:r>
    </w:p>
    <w:p w:rsidR="00CF5065" w:rsidRPr="00CF5065" w:rsidRDefault="00CF5065" w:rsidP="00CF5065">
      <w:pPr>
        <w:pStyle w:val="a4"/>
        <w:numPr>
          <w:ilvl w:val="0"/>
          <w:numId w:val="12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CF5065">
        <w:rPr>
          <w:rFonts w:ascii="Times New Roman" w:eastAsia="Calibri" w:hAnsi="Times New Roman" w:cs="Times New Roman"/>
          <w:sz w:val="28"/>
          <w:szCs w:val="28"/>
        </w:rPr>
        <w:t>Определить масштаб изображения.</w:t>
      </w:r>
      <w:r w:rsidRPr="00CF506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F5065" w:rsidRPr="00CF5065" w:rsidRDefault="00CF5065" w:rsidP="00CF5065">
      <w:pPr>
        <w:pStyle w:val="a4"/>
        <w:numPr>
          <w:ilvl w:val="0"/>
          <w:numId w:val="12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CF5065">
        <w:rPr>
          <w:rFonts w:ascii="Times New Roman" w:eastAsia="Calibri" w:hAnsi="Times New Roman" w:cs="Times New Roman"/>
          <w:sz w:val="28"/>
          <w:szCs w:val="28"/>
        </w:rPr>
        <w:t>Проанализировать количество и характер изображений на сбороч</w:t>
      </w:r>
      <w:r w:rsidRPr="00CF5065">
        <w:rPr>
          <w:rFonts w:ascii="Times New Roman" w:eastAsia="Calibri" w:hAnsi="Times New Roman" w:cs="Times New Roman"/>
          <w:sz w:val="28"/>
          <w:szCs w:val="28"/>
        </w:rPr>
        <w:softHyphen/>
        <w:t>ном чертеже или на наглядном изображении сборочной единицы.</w:t>
      </w:r>
    </w:p>
    <w:p w:rsidR="00CF5065" w:rsidRPr="00CF5065" w:rsidRDefault="00CF5065" w:rsidP="00CF5065">
      <w:pPr>
        <w:pStyle w:val="a4"/>
        <w:numPr>
          <w:ilvl w:val="0"/>
          <w:numId w:val="12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CF5065">
        <w:rPr>
          <w:rFonts w:ascii="Times New Roman" w:eastAsia="Calibri" w:hAnsi="Times New Roman" w:cs="Times New Roman"/>
          <w:sz w:val="28"/>
          <w:szCs w:val="28"/>
        </w:rPr>
        <w:t>Определить</w:t>
      </w:r>
      <w:r w:rsidRPr="00CF5065">
        <w:rPr>
          <w:rFonts w:ascii="Times New Roman" w:hAnsi="Times New Roman" w:cs="Times New Roman"/>
          <w:sz w:val="28"/>
          <w:szCs w:val="28"/>
        </w:rPr>
        <w:t xml:space="preserve">, пользуясь </w:t>
      </w:r>
      <w:proofErr w:type="gramStart"/>
      <w:r w:rsidRPr="00CF5065">
        <w:rPr>
          <w:rFonts w:ascii="Times New Roman" w:hAnsi="Times New Roman" w:cs="Times New Roman"/>
          <w:sz w:val="28"/>
          <w:szCs w:val="28"/>
        </w:rPr>
        <w:t xml:space="preserve">спецификацией, </w:t>
      </w:r>
      <w:r w:rsidRPr="00CF5065">
        <w:rPr>
          <w:rFonts w:ascii="Times New Roman" w:eastAsia="Calibri" w:hAnsi="Times New Roman" w:cs="Times New Roman"/>
          <w:sz w:val="28"/>
          <w:szCs w:val="28"/>
        </w:rPr>
        <w:t xml:space="preserve"> очертание</w:t>
      </w:r>
      <w:proofErr w:type="gramEnd"/>
      <w:r w:rsidRPr="00CF5065">
        <w:rPr>
          <w:rFonts w:ascii="Times New Roman" w:eastAsia="Calibri" w:hAnsi="Times New Roman" w:cs="Times New Roman"/>
          <w:sz w:val="28"/>
          <w:szCs w:val="28"/>
        </w:rPr>
        <w:t xml:space="preserve"> каждой детали сборочной единицы на всех</w:t>
      </w:r>
      <w:r w:rsidRPr="00CF5065">
        <w:rPr>
          <w:rFonts w:ascii="Times New Roman" w:hAnsi="Times New Roman" w:cs="Times New Roman"/>
          <w:sz w:val="28"/>
          <w:szCs w:val="28"/>
        </w:rPr>
        <w:t xml:space="preserve"> </w:t>
      </w:r>
      <w:r w:rsidRPr="00CF5065">
        <w:rPr>
          <w:rFonts w:ascii="Times New Roman" w:eastAsia="Calibri" w:hAnsi="Times New Roman" w:cs="Times New Roman"/>
          <w:sz w:val="28"/>
          <w:szCs w:val="28"/>
        </w:rPr>
        <w:t>изображениях чертежа.</w:t>
      </w:r>
    </w:p>
    <w:p w:rsidR="00CF5065" w:rsidRPr="00CF5065" w:rsidRDefault="00CF5065" w:rsidP="00CF5065">
      <w:pPr>
        <w:pStyle w:val="a4"/>
        <w:numPr>
          <w:ilvl w:val="0"/>
          <w:numId w:val="12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CF5065">
        <w:rPr>
          <w:rFonts w:ascii="Times New Roman" w:eastAsia="Calibri" w:hAnsi="Times New Roman" w:cs="Times New Roman"/>
          <w:sz w:val="28"/>
          <w:szCs w:val="28"/>
        </w:rPr>
        <w:t>Проанализировать геометрическую форму каждой детали.</w:t>
      </w:r>
    </w:p>
    <w:p w:rsidR="00CF5065" w:rsidRPr="00CF5065" w:rsidRDefault="00CF5065" w:rsidP="00CF5065">
      <w:pPr>
        <w:pStyle w:val="a4"/>
        <w:numPr>
          <w:ilvl w:val="0"/>
          <w:numId w:val="12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CF5065">
        <w:rPr>
          <w:rFonts w:ascii="Times New Roman" w:eastAsia="Calibri" w:hAnsi="Times New Roman" w:cs="Times New Roman"/>
          <w:sz w:val="28"/>
          <w:szCs w:val="28"/>
        </w:rPr>
        <w:t>Выбрать главный вид и установить общее количество и характер</w:t>
      </w:r>
      <w:r w:rsidRPr="00CF5065">
        <w:rPr>
          <w:rFonts w:ascii="Times New Roman" w:hAnsi="Times New Roman" w:cs="Times New Roman"/>
          <w:sz w:val="28"/>
          <w:szCs w:val="28"/>
        </w:rPr>
        <w:t xml:space="preserve"> </w:t>
      </w:r>
      <w:r w:rsidRPr="00CF5065">
        <w:rPr>
          <w:rFonts w:ascii="Times New Roman" w:eastAsia="Calibri" w:hAnsi="Times New Roman" w:cs="Times New Roman"/>
          <w:sz w:val="28"/>
          <w:szCs w:val="28"/>
        </w:rPr>
        <w:t>изображений каждой детали для составления ее рабочего чертежа.</w:t>
      </w:r>
    </w:p>
    <w:p w:rsidR="00CF5065" w:rsidRPr="00CF5065" w:rsidRDefault="00CF5065" w:rsidP="00CF5065">
      <w:pPr>
        <w:pStyle w:val="a4"/>
        <w:numPr>
          <w:ilvl w:val="0"/>
          <w:numId w:val="12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CF5065">
        <w:rPr>
          <w:rFonts w:ascii="Times New Roman" w:eastAsia="Calibri" w:hAnsi="Times New Roman" w:cs="Times New Roman"/>
          <w:sz w:val="28"/>
          <w:szCs w:val="28"/>
        </w:rPr>
        <w:t>Определить виды соединения деталей в данной сборочной единице.</w:t>
      </w:r>
    </w:p>
    <w:p w:rsidR="00CF5065" w:rsidRPr="00CF5065" w:rsidRDefault="00CF5065" w:rsidP="00CF5065">
      <w:pPr>
        <w:pStyle w:val="a4"/>
        <w:numPr>
          <w:ilvl w:val="0"/>
          <w:numId w:val="12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F5065">
        <w:rPr>
          <w:rFonts w:ascii="Times New Roman" w:eastAsia="Calibri" w:hAnsi="Times New Roman" w:cs="Times New Roman"/>
          <w:sz w:val="28"/>
          <w:szCs w:val="28"/>
        </w:rPr>
        <w:t>Проанализировать</w:t>
      </w:r>
      <w:r w:rsidRPr="00CF5065">
        <w:rPr>
          <w:rFonts w:ascii="Times New Roman" w:hAnsi="Times New Roman" w:cs="Times New Roman"/>
          <w:sz w:val="28"/>
          <w:szCs w:val="28"/>
        </w:rPr>
        <w:t xml:space="preserve"> другие данные, приведенные на чертеже (размеры, технические требования и т.д.).</w:t>
      </w:r>
    </w:p>
    <w:p w:rsidR="00CF5065" w:rsidRPr="00CF5065" w:rsidRDefault="00CF5065" w:rsidP="00CF5065">
      <w:pPr>
        <w:pStyle w:val="a4"/>
        <w:numPr>
          <w:ilvl w:val="0"/>
          <w:numId w:val="12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F5065">
        <w:rPr>
          <w:rFonts w:ascii="Times New Roman" w:eastAsia="Calibri" w:hAnsi="Times New Roman" w:cs="Times New Roman"/>
          <w:sz w:val="28"/>
          <w:szCs w:val="28"/>
        </w:rPr>
        <w:t>Выявить условности и упрощения, использованные на сбороч</w:t>
      </w:r>
      <w:r w:rsidRPr="00CF5065">
        <w:rPr>
          <w:rFonts w:ascii="Times New Roman" w:eastAsia="Calibri" w:hAnsi="Times New Roman" w:cs="Times New Roman"/>
          <w:sz w:val="28"/>
          <w:szCs w:val="28"/>
        </w:rPr>
        <w:softHyphen/>
        <w:t xml:space="preserve">ном чертеже или на наглядном изображении сборочной единицы. </w:t>
      </w:r>
    </w:p>
    <w:p w:rsidR="00CF5065" w:rsidRPr="00CF5065" w:rsidRDefault="00CF5065" w:rsidP="00CF5065">
      <w:pPr>
        <w:pStyle w:val="a4"/>
        <w:numPr>
          <w:ilvl w:val="0"/>
          <w:numId w:val="12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F5065">
        <w:rPr>
          <w:rFonts w:ascii="Times New Roman" w:eastAsia="Calibri" w:hAnsi="Times New Roman" w:cs="Times New Roman"/>
          <w:sz w:val="28"/>
          <w:szCs w:val="28"/>
        </w:rPr>
        <w:t>Установить последовательность сборки и разборки изделия.</w:t>
      </w:r>
    </w:p>
    <w:p w:rsidR="00CF5065" w:rsidRPr="00CF5065" w:rsidRDefault="00CF5065" w:rsidP="00CF5065">
      <w:pPr>
        <w:pStyle w:val="a4"/>
        <w:spacing w:after="0" w:line="240" w:lineRule="auto"/>
        <w:ind w:left="1353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proofErr w:type="spellStart"/>
      <w:r w:rsidRPr="00CF5065">
        <w:rPr>
          <w:rFonts w:ascii="Times New Roman" w:eastAsia="Calibri" w:hAnsi="Times New Roman" w:cs="Times New Roman"/>
          <w:b/>
          <w:sz w:val="28"/>
          <w:szCs w:val="28"/>
        </w:rPr>
        <w:t>Деталирование</w:t>
      </w:r>
      <w:proofErr w:type="spellEnd"/>
      <w:r w:rsidRPr="00CF5065">
        <w:rPr>
          <w:rFonts w:ascii="Times New Roman" w:eastAsia="Calibri" w:hAnsi="Times New Roman" w:cs="Times New Roman"/>
          <w:b/>
          <w:sz w:val="28"/>
          <w:szCs w:val="28"/>
        </w:rPr>
        <w:t xml:space="preserve"> сборочных чертежей</w:t>
      </w:r>
    </w:p>
    <w:p w:rsidR="00CF5065" w:rsidRPr="00CF5065" w:rsidRDefault="00CF5065" w:rsidP="00912FFC">
      <w:pPr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</w:rPr>
      </w:pPr>
      <w:r w:rsidRPr="00CF5065">
        <w:rPr>
          <w:rFonts w:ascii="Times New Roman" w:eastAsia="Calibri" w:hAnsi="Times New Roman" w:cs="Times New Roman"/>
          <w:sz w:val="28"/>
          <w:szCs w:val="28"/>
        </w:rPr>
        <w:t xml:space="preserve">Выполнение рабочих чертежей деталей, входящих в сборочную единицу, по сборочному чертежу называется </w:t>
      </w:r>
      <w:proofErr w:type="spellStart"/>
      <w:r w:rsidRPr="00CF5065">
        <w:rPr>
          <w:rFonts w:ascii="Times New Roman" w:eastAsia="Calibri" w:hAnsi="Times New Roman" w:cs="Times New Roman"/>
          <w:sz w:val="28"/>
          <w:szCs w:val="28"/>
        </w:rPr>
        <w:t>деталированием</w:t>
      </w:r>
      <w:proofErr w:type="spellEnd"/>
      <w:r w:rsidRPr="00CF5065">
        <w:rPr>
          <w:rFonts w:ascii="Times New Roman" w:eastAsia="Calibri" w:hAnsi="Times New Roman" w:cs="Times New Roman"/>
          <w:sz w:val="28"/>
          <w:szCs w:val="28"/>
        </w:rPr>
        <w:t>.</w:t>
      </w:r>
    </w:p>
    <w:p w:rsidR="00CF5065" w:rsidRPr="00CF5065" w:rsidRDefault="00CF5065" w:rsidP="00CF5065">
      <w:pPr>
        <w:pStyle w:val="a4"/>
        <w:spacing w:after="0" w:line="240" w:lineRule="auto"/>
        <w:ind w:left="0"/>
        <w:jc w:val="center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CF5065">
        <w:rPr>
          <w:rFonts w:ascii="Times New Roman" w:eastAsia="Calibri" w:hAnsi="Times New Roman" w:cs="Times New Roman"/>
          <w:sz w:val="28"/>
          <w:szCs w:val="28"/>
        </w:rPr>
        <w:t>Деталирование</w:t>
      </w:r>
      <w:proofErr w:type="spellEnd"/>
      <w:r w:rsidRPr="00CF5065">
        <w:rPr>
          <w:rFonts w:ascii="Times New Roman" w:eastAsia="Calibri" w:hAnsi="Times New Roman" w:cs="Times New Roman"/>
          <w:sz w:val="28"/>
          <w:szCs w:val="28"/>
        </w:rPr>
        <w:t xml:space="preserve"> выполняется в определенной последовательности:</w:t>
      </w:r>
    </w:p>
    <w:p w:rsidR="00CF5065" w:rsidRPr="00CF5065" w:rsidRDefault="00CF5065" w:rsidP="00CF5065">
      <w:pPr>
        <w:pStyle w:val="a4"/>
        <w:numPr>
          <w:ilvl w:val="0"/>
          <w:numId w:val="14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F5065">
        <w:rPr>
          <w:rFonts w:ascii="Times New Roman" w:eastAsia="Calibri" w:hAnsi="Times New Roman" w:cs="Times New Roman"/>
          <w:sz w:val="28"/>
          <w:szCs w:val="28"/>
        </w:rPr>
        <w:t>Чтение чертежа сборочной единицы по алгоритму, приведенному выше.</w:t>
      </w:r>
    </w:p>
    <w:p w:rsidR="00CF5065" w:rsidRPr="00CF5065" w:rsidRDefault="00CF5065" w:rsidP="00CF5065">
      <w:pPr>
        <w:pStyle w:val="a4"/>
        <w:numPr>
          <w:ilvl w:val="0"/>
          <w:numId w:val="14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F5065">
        <w:rPr>
          <w:rFonts w:ascii="Times New Roman" w:eastAsia="Calibri" w:hAnsi="Times New Roman" w:cs="Times New Roman"/>
          <w:sz w:val="28"/>
          <w:szCs w:val="28"/>
        </w:rPr>
        <w:t>Намеченную деталь найти на всех изображениях сборочного чертежа.</w:t>
      </w:r>
    </w:p>
    <w:p w:rsidR="00CF5065" w:rsidRPr="00CF5065" w:rsidRDefault="00CF5065" w:rsidP="00CF5065">
      <w:pPr>
        <w:pStyle w:val="a4"/>
        <w:numPr>
          <w:ilvl w:val="0"/>
          <w:numId w:val="14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F5065">
        <w:rPr>
          <w:rFonts w:ascii="Times New Roman" w:eastAsia="Calibri" w:hAnsi="Times New Roman" w:cs="Times New Roman"/>
          <w:sz w:val="28"/>
          <w:szCs w:val="28"/>
        </w:rPr>
        <w:t>Выбрать главный вид детали в соответствии требований ГОСТ 2.305 – 68.</w:t>
      </w:r>
    </w:p>
    <w:p w:rsidR="00CF5065" w:rsidRPr="00CF5065" w:rsidRDefault="00CF5065" w:rsidP="00CF5065">
      <w:pPr>
        <w:pStyle w:val="a4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5065">
        <w:rPr>
          <w:rFonts w:ascii="Times New Roman" w:hAnsi="Times New Roman" w:cs="Times New Roman"/>
          <w:sz w:val="28"/>
          <w:szCs w:val="28"/>
        </w:rPr>
        <w:t xml:space="preserve">Определить необходимое (минимальное) число изображений, достаточное для получения полного представления о форме и размерах детали. число и содержание изображений могут не совпадать со сборочным чертежом. </w:t>
      </w:r>
    </w:p>
    <w:p w:rsidR="00CF5065" w:rsidRPr="00CF5065" w:rsidRDefault="00CF5065" w:rsidP="00CF5065">
      <w:pPr>
        <w:pStyle w:val="a4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5065">
        <w:rPr>
          <w:rFonts w:ascii="Times New Roman" w:hAnsi="Times New Roman" w:cs="Times New Roman"/>
          <w:sz w:val="28"/>
          <w:szCs w:val="28"/>
        </w:rPr>
        <w:t xml:space="preserve"> Выбрать масштаб изображения детали в соответствии с рекомендациями ГОСТ 2.302 – 68. </w:t>
      </w:r>
    </w:p>
    <w:p w:rsidR="00CF5065" w:rsidRPr="00CF5065" w:rsidRDefault="00CF5065" w:rsidP="00CF5065">
      <w:pPr>
        <w:pStyle w:val="a4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5065">
        <w:rPr>
          <w:rFonts w:ascii="Times New Roman" w:hAnsi="Times New Roman" w:cs="Times New Roman"/>
          <w:sz w:val="28"/>
          <w:szCs w:val="28"/>
        </w:rPr>
        <w:t>Установление необходимого формата листа бумаги, его оформление рамкой и основной надписью.</w:t>
      </w:r>
    </w:p>
    <w:p w:rsidR="00CF5065" w:rsidRPr="00CF5065" w:rsidRDefault="00CF5065" w:rsidP="00CF5065">
      <w:pPr>
        <w:pStyle w:val="a4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5065">
        <w:rPr>
          <w:rFonts w:ascii="Times New Roman" w:hAnsi="Times New Roman" w:cs="Times New Roman"/>
          <w:sz w:val="28"/>
          <w:szCs w:val="28"/>
        </w:rPr>
        <w:t>Произвести компоновку чертежа на листе выбранного формата.</w:t>
      </w:r>
    </w:p>
    <w:p w:rsidR="00CF5065" w:rsidRPr="00CF5065" w:rsidRDefault="00CF5065" w:rsidP="00CF5065">
      <w:pPr>
        <w:pStyle w:val="a4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5065">
        <w:rPr>
          <w:rFonts w:ascii="Times New Roman" w:hAnsi="Times New Roman" w:cs="Times New Roman"/>
          <w:sz w:val="28"/>
          <w:szCs w:val="28"/>
        </w:rPr>
        <w:t>Вычертить изображения детали (виды, разрезы, сечения и выносные элементы.</w:t>
      </w:r>
    </w:p>
    <w:p w:rsidR="00CF5065" w:rsidRPr="00CF5065" w:rsidRDefault="00CF5065" w:rsidP="00CF5065">
      <w:pPr>
        <w:pStyle w:val="a4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5065">
        <w:rPr>
          <w:rFonts w:ascii="Times New Roman" w:hAnsi="Times New Roman" w:cs="Times New Roman"/>
          <w:sz w:val="28"/>
          <w:szCs w:val="28"/>
        </w:rPr>
        <w:t>Нанести на чертеже выносные и размерные линии и проставить размерные числа.</w:t>
      </w:r>
    </w:p>
    <w:p w:rsidR="00CF5065" w:rsidRPr="00CF5065" w:rsidRDefault="00CF5065" w:rsidP="00CF5065">
      <w:pPr>
        <w:pStyle w:val="a4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5065">
        <w:rPr>
          <w:rFonts w:ascii="Times New Roman" w:hAnsi="Times New Roman" w:cs="Times New Roman"/>
          <w:sz w:val="28"/>
          <w:szCs w:val="28"/>
        </w:rPr>
        <w:t>Увязать размеры сопрягаемых поверхностей.</w:t>
      </w:r>
    </w:p>
    <w:p w:rsidR="00CF5065" w:rsidRPr="00CF5065" w:rsidRDefault="00CF5065" w:rsidP="00CF5065">
      <w:pPr>
        <w:pStyle w:val="a4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5065">
        <w:rPr>
          <w:rFonts w:ascii="Times New Roman" w:hAnsi="Times New Roman" w:cs="Times New Roman"/>
          <w:sz w:val="28"/>
          <w:szCs w:val="28"/>
        </w:rPr>
        <w:t>Нанести обозначение шероховатости поверхностей исходя из технологии изготовления детали или ее назначения, а также соответствующие допуски, посадки и пр.</w:t>
      </w:r>
    </w:p>
    <w:p w:rsidR="00CF5065" w:rsidRPr="00CF5065" w:rsidRDefault="00CF5065" w:rsidP="00CF5065">
      <w:pPr>
        <w:pStyle w:val="a4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5065">
        <w:rPr>
          <w:rFonts w:ascii="Times New Roman" w:hAnsi="Times New Roman" w:cs="Times New Roman"/>
          <w:sz w:val="28"/>
          <w:szCs w:val="28"/>
        </w:rPr>
        <w:t>Заполнить графы основной надписи.</w:t>
      </w:r>
    </w:p>
    <w:p w:rsidR="00CF5065" w:rsidRPr="00912FFC" w:rsidRDefault="00CF5065" w:rsidP="00912FFC">
      <w:pPr>
        <w:pStyle w:val="a4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F5065">
        <w:rPr>
          <w:rFonts w:ascii="Times New Roman" w:hAnsi="Times New Roman" w:cs="Times New Roman"/>
          <w:sz w:val="28"/>
          <w:szCs w:val="28"/>
        </w:rPr>
        <w:t>Выполнить текстовую часть на чертеже.</w:t>
      </w:r>
    </w:p>
    <w:p w:rsidR="00CF5065" w:rsidRPr="00CF5065" w:rsidRDefault="00CF5065" w:rsidP="00CF506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F5065">
        <w:rPr>
          <w:rFonts w:ascii="Times New Roman" w:hAnsi="Times New Roman" w:cs="Times New Roman"/>
          <w:b/>
          <w:sz w:val="28"/>
          <w:szCs w:val="28"/>
        </w:rPr>
        <w:t>Указания по выполнению работы:</w:t>
      </w:r>
    </w:p>
    <w:p w:rsidR="00CF5065" w:rsidRPr="00CF5065" w:rsidRDefault="0075726E" w:rsidP="00912FFC">
      <w:pPr>
        <w:pStyle w:val="a4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Чертеж детали выполняе</w:t>
      </w:r>
      <w:r w:rsidR="00CF5065" w:rsidRPr="00CF5065">
        <w:rPr>
          <w:rFonts w:ascii="Times New Roman" w:hAnsi="Times New Roman" w:cs="Times New Roman"/>
          <w:sz w:val="28"/>
          <w:szCs w:val="28"/>
        </w:rPr>
        <w:t xml:space="preserve">тся на отдельных листах чертежной бумаги стандартного формата. Стандартные детали </w:t>
      </w:r>
      <w:proofErr w:type="spellStart"/>
      <w:r w:rsidR="00CF5065" w:rsidRPr="00CF5065">
        <w:rPr>
          <w:rFonts w:ascii="Times New Roman" w:hAnsi="Times New Roman" w:cs="Times New Roman"/>
          <w:sz w:val="28"/>
          <w:szCs w:val="28"/>
        </w:rPr>
        <w:t>деталированию</w:t>
      </w:r>
      <w:proofErr w:type="spellEnd"/>
      <w:r w:rsidR="00CF5065" w:rsidRPr="00CF5065">
        <w:rPr>
          <w:rFonts w:ascii="Times New Roman" w:hAnsi="Times New Roman" w:cs="Times New Roman"/>
          <w:sz w:val="28"/>
          <w:szCs w:val="28"/>
        </w:rPr>
        <w:t xml:space="preserve"> не подлежат.</w:t>
      </w:r>
    </w:p>
    <w:p w:rsidR="00CF5065" w:rsidRPr="0075726E" w:rsidRDefault="00912FFC" w:rsidP="0075726E">
      <w:pPr>
        <w:spacing w:after="0" w:line="240" w:lineRule="auto"/>
        <w:ind w:left="993"/>
        <w:jc w:val="both"/>
        <w:rPr>
          <w:rFonts w:ascii="Times New Roman" w:hAnsi="Times New Roman" w:cs="Times New Roman"/>
          <w:sz w:val="28"/>
          <w:szCs w:val="28"/>
        </w:rPr>
      </w:pPr>
      <w:r w:rsidRPr="00CF5065"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70B88449" wp14:editId="71B7D954">
            <wp:simplePos x="0" y="0"/>
            <wp:positionH relativeFrom="column">
              <wp:posOffset>603885</wp:posOffset>
            </wp:positionH>
            <wp:positionV relativeFrom="paragraph">
              <wp:posOffset>176530</wp:posOffset>
            </wp:positionV>
            <wp:extent cx="2259330" cy="2291080"/>
            <wp:effectExtent l="0" t="0" r="7620" b="0"/>
            <wp:wrapTight wrapText="bothSides">
              <wp:wrapPolygon edited="0">
                <wp:start x="0" y="0"/>
                <wp:lineTo x="0" y="21373"/>
                <wp:lineTo x="21491" y="21373"/>
                <wp:lineTo x="21491" y="0"/>
                <wp:lineTo x="0" y="0"/>
              </wp:wrapPolygon>
            </wp:wrapTight>
            <wp:docPr id="413" name="Рисунок 1" descr="D:\отсканировано\Отсканировано 05.03.2017 23-44_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тсканировано\Отсканировано 05.03.2017 23-44_00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9330" cy="2291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F5065" w:rsidRPr="00CF5065" w:rsidRDefault="00CF5065" w:rsidP="00912FFC">
      <w:pPr>
        <w:pStyle w:val="a4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5065">
        <w:rPr>
          <w:rFonts w:ascii="Times New Roman" w:hAnsi="Times New Roman" w:cs="Times New Roman"/>
          <w:sz w:val="28"/>
          <w:szCs w:val="28"/>
        </w:rPr>
        <w:t>Аксоном</w:t>
      </w:r>
      <w:r w:rsidR="0075726E">
        <w:rPr>
          <w:rFonts w:ascii="Times New Roman" w:hAnsi="Times New Roman" w:cs="Times New Roman"/>
          <w:sz w:val="28"/>
          <w:szCs w:val="28"/>
        </w:rPr>
        <w:t>етрическое изо</w:t>
      </w:r>
      <w:r w:rsidR="0075726E">
        <w:rPr>
          <w:rFonts w:ascii="Times New Roman" w:hAnsi="Times New Roman" w:cs="Times New Roman"/>
          <w:sz w:val="28"/>
          <w:szCs w:val="28"/>
        </w:rPr>
        <w:softHyphen/>
        <w:t>бражение детали</w:t>
      </w:r>
      <w:r w:rsidRPr="00CF5065">
        <w:rPr>
          <w:rFonts w:ascii="Times New Roman" w:hAnsi="Times New Roman" w:cs="Times New Roman"/>
          <w:sz w:val="28"/>
          <w:szCs w:val="28"/>
        </w:rPr>
        <w:t xml:space="preserve"> можно вычертить на ее чертеже с ортогональными изображениями или на отдельном листе стандартного формата. </w:t>
      </w:r>
    </w:p>
    <w:p w:rsidR="00912FFC" w:rsidRDefault="00CF5065" w:rsidP="00912FFC">
      <w:pPr>
        <w:pStyle w:val="a4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2FFC">
        <w:rPr>
          <w:rFonts w:ascii="Times New Roman" w:hAnsi="Times New Roman" w:cs="Times New Roman"/>
          <w:sz w:val="28"/>
          <w:szCs w:val="28"/>
        </w:rPr>
        <w:t xml:space="preserve">Сборочный </w:t>
      </w:r>
      <w:proofErr w:type="gramStart"/>
      <w:r w:rsidRPr="00912FFC">
        <w:rPr>
          <w:rFonts w:ascii="Times New Roman" w:hAnsi="Times New Roman" w:cs="Times New Roman"/>
          <w:sz w:val="28"/>
          <w:szCs w:val="28"/>
        </w:rPr>
        <w:t>чертеж  и</w:t>
      </w:r>
      <w:proofErr w:type="gramEnd"/>
      <w:r w:rsidRPr="00912FFC">
        <w:rPr>
          <w:rFonts w:ascii="Times New Roman" w:hAnsi="Times New Roman" w:cs="Times New Roman"/>
          <w:sz w:val="28"/>
          <w:szCs w:val="28"/>
        </w:rPr>
        <w:t xml:space="preserve"> спецификация не перечерчивается.  </w:t>
      </w:r>
    </w:p>
    <w:p w:rsidR="00CF5065" w:rsidRPr="00912FFC" w:rsidRDefault="00CF5065" w:rsidP="00912FFC">
      <w:pPr>
        <w:pStyle w:val="a4"/>
        <w:spacing w:after="0" w:line="240" w:lineRule="auto"/>
        <w:ind w:left="1353"/>
        <w:jc w:val="both"/>
        <w:rPr>
          <w:rFonts w:ascii="Times New Roman" w:hAnsi="Times New Roman" w:cs="Times New Roman"/>
          <w:sz w:val="28"/>
          <w:szCs w:val="28"/>
        </w:rPr>
      </w:pPr>
      <w:r w:rsidRPr="00912FFC">
        <w:rPr>
          <w:rFonts w:ascii="Times New Roman" w:hAnsi="Times New Roman" w:cs="Times New Roman"/>
          <w:sz w:val="28"/>
          <w:szCs w:val="28"/>
        </w:rPr>
        <w:t>Прочитав сборочный чертеж, следует в</w:t>
      </w:r>
      <w:r w:rsidR="00912FFC">
        <w:rPr>
          <w:rFonts w:ascii="Times New Roman" w:hAnsi="Times New Roman" w:cs="Times New Roman"/>
          <w:sz w:val="28"/>
          <w:szCs w:val="28"/>
        </w:rPr>
        <w:t>ыполнить эскизы, а затем чертеж отдельной детали</w:t>
      </w:r>
      <w:r w:rsidRPr="00912FFC">
        <w:rPr>
          <w:rFonts w:ascii="Times New Roman" w:hAnsi="Times New Roman" w:cs="Times New Roman"/>
          <w:sz w:val="28"/>
          <w:szCs w:val="28"/>
        </w:rPr>
        <w:t xml:space="preserve"> по сборочному чертежу по алгоритму, приведенному выше. </w:t>
      </w:r>
    </w:p>
    <w:p w:rsidR="00CF5065" w:rsidRPr="00CF5065" w:rsidRDefault="00CF5065" w:rsidP="00912FFC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F5065">
        <w:rPr>
          <w:rFonts w:ascii="Times New Roman" w:hAnsi="Times New Roman" w:cs="Times New Roman"/>
          <w:sz w:val="28"/>
          <w:szCs w:val="28"/>
        </w:rPr>
        <w:t xml:space="preserve">  Для простановки размерных чисел на чертеже необходимы размеры. Их определяют по сборочному чертежу. Масштаб в основной надписи сборочного чертежа по техническим причинам часто не соответствует масштабу в действительности, поэтому по одному из указанных размеров определяют ко</w:t>
      </w:r>
      <w:r w:rsidR="00912FFC">
        <w:rPr>
          <w:rFonts w:ascii="Times New Roman" w:hAnsi="Times New Roman" w:cs="Times New Roman"/>
          <w:sz w:val="28"/>
          <w:szCs w:val="28"/>
        </w:rPr>
        <w:t>эффициент уменьшения.  Например</w:t>
      </w:r>
      <w:r w:rsidRPr="00CF5065">
        <w:rPr>
          <w:rFonts w:ascii="Times New Roman" w:hAnsi="Times New Roman" w:cs="Times New Roman"/>
          <w:sz w:val="28"/>
          <w:szCs w:val="28"/>
        </w:rPr>
        <w:t>,</w:t>
      </w:r>
      <w:r w:rsidR="00912FFC">
        <w:rPr>
          <w:rFonts w:ascii="Times New Roman" w:hAnsi="Times New Roman" w:cs="Times New Roman"/>
          <w:sz w:val="28"/>
          <w:szCs w:val="28"/>
        </w:rPr>
        <w:t xml:space="preserve"> </w:t>
      </w:r>
      <w:r w:rsidRPr="00CF5065">
        <w:rPr>
          <w:rFonts w:ascii="Times New Roman" w:hAnsi="Times New Roman" w:cs="Times New Roman"/>
          <w:sz w:val="28"/>
          <w:szCs w:val="28"/>
        </w:rPr>
        <w:t xml:space="preserve">на сборочном чертеже стоит размер </w:t>
      </w:r>
      <w:r w:rsidRPr="00CF5065">
        <w:rPr>
          <w:rFonts w:ascii="Times New Roman" w:eastAsia="Calibri" w:hAnsi="Times New Roman" w:cs="Times New Roman"/>
          <w:sz w:val="28"/>
          <w:szCs w:val="28"/>
        </w:rPr>
        <w:t xml:space="preserve">50 мм, но измерение дает 32 мм. </w:t>
      </w:r>
      <w:r w:rsidR="00912FFC">
        <w:rPr>
          <w:rFonts w:ascii="Times New Roman" w:eastAsia="Calibri" w:hAnsi="Times New Roman" w:cs="Times New Roman"/>
          <w:sz w:val="28"/>
          <w:szCs w:val="28"/>
        </w:rPr>
        <w:t xml:space="preserve">Разделив 50 на 32, </w:t>
      </w:r>
      <w:r w:rsidRPr="00CF5065">
        <w:rPr>
          <w:rFonts w:ascii="Times New Roman" w:eastAsia="Calibri" w:hAnsi="Times New Roman" w:cs="Times New Roman"/>
          <w:sz w:val="28"/>
          <w:szCs w:val="28"/>
        </w:rPr>
        <w:t>по</w:t>
      </w:r>
      <w:r w:rsidR="00912FFC">
        <w:rPr>
          <w:rFonts w:ascii="Times New Roman" w:eastAsia="Calibri" w:hAnsi="Times New Roman" w:cs="Times New Roman"/>
          <w:sz w:val="28"/>
          <w:szCs w:val="28"/>
        </w:rPr>
        <w:t xml:space="preserve">лучим коэффициент 1,5.  Затем, </w:t>
      </w:r>
      <w:r w:rsidRPr="00CF5065">
        <w:rPr>
          <w:rFonts w:ascii="Times New Roman" w:eastAsia="Calibri" w:hAnsi="Times New Roman" w:cs="Times New Roman"/>
          <w:sz w:val="28"/>
          <w:szCs w:val="28"/>
        </w:rPr>
        <w:t>замерив элемент детали, полученную числовую величину нужно умножить на 1,5. Это и будет истинный размер.</w:t>
      </w:r>
    </w:p>
    <w:p w:rsidR="00CF5065" w:rsidRPr="00CF5065" w:rsidRDefault="00CF5065" w:rsidP="00912FF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F5065">
        <w:rPr>
          <w:rFonts w:ascii="Times New Roman" w:eastAsia="Calibri" w:hAnsi="Times New Roman" w:cs="Times New Roman"/>
          <w:sz w:val="28"/>
          <w:szCs w:val="28"/>
        </w:rPr>
        <w:t>Можно определить размеры графически, пользуясь шкалой пропорционального    масшта</w:t>
      </w:r>
      <w:r w:rsidRPr="00CF5065">
        <w:rPr>
          <w:rFonts w:ascii="Times New Roman" w:eastAsia="Calibri" w:hAnsi="Times New Roman" w:cs="Times New Roman"/>
          <w:sz w:val="28"/>
          <w:szCs w:val="28"/>
        </w:rPr>
        <w:softHyphen/>
        <w:t>ба</w:t>
      </w:r>
      <w:r w:rsidR="00912FFC">
        <w:rPr>
          <w:rFonts w:ascii="Times New Roman" w:eastAsia="Calibri" w:hAnsi="Times New Roman" w:cs="Times New Roman"/>
          <w:sz w:val="28"/>
          <w:szCs w:val="28"/>
        </w:rPr>
        <w:t>.</w:t>
      </w:r>
      <w:r w:rsidRPr="00CF5065">
        <w:rPr>
          <w:rFonts w:ascii="Times New Roman" w:eastAsia="Calibri" w:hAnsi="Times New Roman" w:cs="Times New Roman"/>
          <w:sz w:val="28"/>
          <w:szCs w:val="28"/>
        </w:rPr>
        <w:t xml:space="preserve">  На миллиметровой бумаге по</w:t>
      </w:r>
      <w:r w:rsidRPr="00CF5065">
        <w:rPr>
          <w:rFonts w:ascii="Times New Roman" w:eastAsia="Calibri" w:hAnsi="Times New Roman" w:cs="Times New Roman"/>
          <w:sz w:val="28"/>
          <w:szCs w:val="28"/>
        </w:rPr>
        <w:softHyphen/>
        <w:t>строить прямой угол, на вертикальной сторо</w:t>
      </w:r>
      <w:r w:rsidRPr="00CF5065">
        <w:rPr>
          <w:rFonts w:ascii="Times New Roman" w:eastAsia="Calibri" w:hAnsi="Times New Roman" w:cs="Times New Roman"/>
          <w:sz w:val="28"/>
          <w:szCs w:val="28"/>
        </w:rPr>
        <w:softHyphen/>
        <w:t>не угла отложить указанный истинный размер 50 мм, а по горизонтали - замеренный по чер</w:t>
      </w:r>
      <w:r w:rsidRPr="00CF5065">
        <w:rPr>
          <w:rFonts w:ascii="Times New Roman" w:eastAsia="Calibri" w:hAnsi="Times New Roman" w:cs="Times New Roman"/>
          <w:sz w:val="28"/>
          <w:szCs w:val="28"/>
        </w:rPr>
        <w:softHyphen/>
        <w:t xml:space="preserve">тежу размер 32 мм. Из концов этих отрезков восставить перпендикуляры до пересечения в точке М. Соединив точки </w:t>
      </w:r>
      <w:proofErr w:type="gramStart"/>
      <w:r w:rsidRPr="00CF5065">
        <w:rPr>
          <w:rFonts w:ascii="Times New Roman" w:eastAsia="Calibri" w:hAnsi="Times New Roman" w:cs="Times New Roman"/>
          <w:sz w:val="28"/>
          <w:szCs w:val="28"/>
        </w:rPr>
        <w:t>О</w:t>
      </w:r>
      <w:proofErr w:type="gramEnd"/>
      <w:r w:rsidRPr="00CF5065">
        <w:rPr>
          <w:rFonts w:ascii="Times New Roman" w:eastAsia="Calibri" w:hAnsi="Times New Roman" w:cs="Times New Roman"/>
          <w:sz w:val="28"/>
          <w:szCs w:val="28"/>
        </w:rPr>
        <w:t xml:space="preserve"> и М, получим ли</w:t>
      </w:r>
      <w:r w:rsidRPr="00CF5065">
        <w:rPr>
          <w:rFonts w:ascii="Times New Roman" w:eastAsia="Calibri" w:hAnsi="Times New Roman" w:cs="Times New Roman"/>
          <w:sz w:val="28"/>
          <w:szCs w:val="28"/>
        </w:rPr>
        <w:softHyphen/>
        <w:t>нию, дающую возможность перейти от масшта</w:t>
      </w:r>
      <w:r w:rsidRPr="00CF5065">
        <w:rPr>
          <w:rFonts w:ascii="Times New Roman" w:eastAsia="Calibri" w:hAnsi="Times New Roman" w:cs="Times New Roman"/>
          <w:sz w:val="28"/>
          <w:szCs w:val="28"/>
        </w:rPr>
        <w:softHyphen/>
        <w:t>ба данного чертежа к масштабу 1: 1. Для опре</w:t>
      </w:r>
      <w:r w:rsidRPr="00CF5065">
        <w:rPr>
          <w:rFonts w:ascii="Times New Roman" w:eastAsia="Calibri" w:hAnsi="Times New Roman" w:cs="Times New Roman"/>
          <w:sz w:val="28"/>
          <w:szCs w:val="28"/>
        </w:rPr>
        <w:softHyphen/>
        <w:t xml:space="preserve">деления истинных размеров чертежа до ста </w:t>
      </w:r>
      <w:r w:rsidRPr="00CF5065">
        <w:rPr>
          <w:rFonts w:ascii="Times New Roman" w:eastAsia="Calibri" w:hAnsi="Times New Roman" w:cs="Times New Roman"/>
          <w:sz w:val="28"/>
          <w:szCs w:val="28"/>
        </w:rPr>
        <w:softHyphen/>
        <w:t>точно отложить размер, взятый с чертежа, по горизонтальной стороне от точки О. Из конца отрезка восставить перпендикуляр (пунктирная линия на рис) до пересечения с отрезком ОМ и из точки пересечения опус</w:t>
      </w:r>
      <w:r w:rsidRPr="00CF5065">
        <w:rPr>
          <w:rFonts w:ascii="Times New Roman" w:eastAsia="Calibri" w:hAnsi="Times New Roman" w:cs="Times New Roman"/>
          <w:sz w:val="28"/>
          <w:szCs w:val="28"/>
        </w:rPr>
        <w:softHyphen/>
        <w:t xml:space="preserve">тить перпендикуляр на вертикальную сторону. Расстояние от основания перпендикуляра до точки </w:t>
      </w:r>
      <w:proofErr w:type="gramStart"/>
      <w:r w:rsidRPr="00CF5065">
        <w:rPr>
          <w:rFonts w:ascii="Times New Roman" w:eastAsia="Calibri" w:hAnsi="Times New Roman" w:cs="Times New Roman"/>
          <w:sz w:val="28"/>
          <w:szCs w:val="28"/>
        </w:rPr>
        <w:t>О</w:t>
      </w:r>
      <w:proofErr w:type="gramEnd"/>
      <w:r w:rsidRPr="00CF5065">
        <w:rPr>
          <w:rFonts w:ascii="Times New Roman" w:eastAsia="Calibri" w:hAnsi="Times New Roman" w:cs="Times New Roman"/>
          <w:sz w:val="28"/>
          <w:szCs w:val="28"/>
        </w:rPr>
        <w:t xml:space="preserve"> определит истинную величину размера. </w:t>
      </w:r>
    </w:p>
    <w:p w:rsidR="00CF5065" w:rsidRPr="00CF5065" w:rsidRDefault="00CF5065" w:rsidP="00912FF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5065">
        <w:rPr>
          <w:rFonts w:ascii="Times New Roman" w:hAnsi="Times New Roman" w:cs="Times New Roman"/>
          <w:sz w:val="28"/>
          <w:szCs w:val="28"/>
        </w:rPr>
        <w:t>При выполнении чертежей деталей со сбо</w:t>
      </w:r>
      <w:r w:rsidRPr="00CF5065">
        <w:rPr>
          <w:rFonts w:ascii="Times New Roman" w:hAnsi="Times New Roman" w:cs="Times New Roman"/>
          <w:sz w:val="28"/>
          <w:szCs w:val="28"/>
        </w:rPr>
        <w:softHyphen/>
        <w:t>рочного чертежа следует учитывать упроще</w:t>
      </w:r>
      <w:r w:rsidRPr="00CF5065">
        <w:rPr>
          <w:rFonts w:ascii="Times New Roman" w:hAnsi="Times New Roman" w:cs="Times New Roman"/>
          <w:sz w:val="28"/>
          <w:szCs w:val="28"/>
        </w:rPr>
        <w:softHyphen/>
        <w:t>ния.</w:t>
      </w:r>
    </w:p>
    <w:p w:rsidR="00901BE1" w:rsidRPr="00CF5065" w:rsidRDefault="00901BE1" w:rsidP="00CF506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F5065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DA7C82" w:rsidRPr="00CF5065" w:rsidRDefault="00DA7C82" w:rsidP="00CF506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A7C82" w:rsidRPr="00701B2C" w:rsidRDefault="0075726E" w:rsidP="0075726E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1B2C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Образец в</w:t>
      </w:r>
      <w:r w:rsidR="00701B2C" w:rsidRPr="00701B2C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701B2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полн</w:t>
      </w:r>
      <w:r w:rsidR="00701B2C" w:rsidRPr="00701B2C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701B2C">
        <w:rPr>
          <w:rFonts w:ascii="Times New Roman" w:eastAsia="Times New Roman" w:hAnsi="Times New Roman" w:cs="Times New Roman"/>
          <w:sz w:val="28"/>
          <w:szCs w:val="28"/>
          <w:lang w:eastAsia="ru-RU"/>
        </w:rPr>
        <w:t>ния</w:t>
      </w:r>
    </w:p>
    <w:p w:rsidR="00DA7C82" w:rsidRDefault="0075726E" w:rsidP="00901BE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80175" cy="4550759"/>
            <wp:effectExtent l="0" t="0" r="0" b="2540"/>
            <wp:docPr id="13" name="Рисунок 13" descr="https://www.freelancejob.ru/upload/681/160431550397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freelancejob.ru/upload/681/16043155039759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550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7C82" w:rsidRDefault="00DA7C82" w:rsidP="00901BE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A7C82" w:rsidRPr="00761F03" w:rsidRDefault="00DA7C82" w:rsidP="00901BE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A7C82" w:rsidRPr="00761F03" w:rsidRDefault="00DA7C82" w:rsidP="00901BE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sectPr w:rsidR="00DA7C82" w:rsidRPr="00761F03" w:rsidSect="00493BBD">
      <w:footerReference w:type="even" r:id="rId30"/>
      <w:footerReference w:type="default" r:id="rId31"/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00366" w:rsidRDefault="00600366" w:rsidP="00600366">
      <w:pPr>
        <w:spacing w:after="0" w:line="240" w:lineRule="auto"/>
      </w:pPr>
      <w:r>
        <w:separator/>
      </w:r>
    </w:p>
  </w:endnote>
  <w:endnote w:type="continuationSeparator" w:id="0">
    <w:p w:rsidR="00600366" w:rsidRDefault="00600366" w:rsidP="006003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D25DD" w:rsidRDefault="00600366" w:rsidP="00ED25DD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ED25DD" w:rsidRDefault="002D1A55" w:rsidP="00ED25DD">
    <w:pPr>
      <w:pStyle w:val="a5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D25DD" w:rsidRDefault="002D1A55" w:rsidP="00ED25DD">
    <w:pPr>
      <w:pStyle w:val="a5"/>
      <w:framePr w:wrap="around" w:vAnchor="text" w:hAnchor="margin" w:xAlign="right" w:y="1"/>
      <w:rPr>
        <w:rStyle w:val="a7"/>
      </w:rPr>
    </w:pPr>
  </w:p>
  <w:p w:rsidR="00ED25DD" w:rsidRDefault="002D1A55" w:rsidP="00ED25DD">
    <w:pPr>
      <w:pStyle w:val="a5"/>
      <w:ind w:right="360"/>
      <w:jc w:val="right"/>
    </w:pPr>
  </w:p>
  <w:p w:rsidR="00ED25DD" w:rsidRDefault="002D1A55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00366" w:rsidRDefault="00600366" w:rsidP="00600366">
      <w:pPr>
        <w:spacing w:after="0" w:line="240" w:lineRule="auto"/>
      </w:pPr>
      <w:r>
        <w:separator/>
      </w:r>
    </w:p>
  </w:footnote>
  <w:footnote w:type="continuationSeparator" w:id="0">
    <w:p w:rsidR="00600366" w:rsidRDefault="00600366" w:rsidP="0060036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A5B06CB"/>
    <w:multiLevelType w:val="hybridMultilevel"/>
    <w:tmpl w:val="5DB41CA4"/>
    <w:lvl w:ilvl="0" w:tplc="145207B2">
      <w:start w:val="1"/>
      <w:numFmt w:val="decimal"/>
      <w:lvlText w:val="%1."/>
      <w:lvlJc w:val="left"/>
      <w:pPr>
        <w:ind w:left="1353" w:hanging="360"/>
      </w:pPr>
      <w:rPr>
        <w:rFonts w:ascii="Calibri" w:eastAsia="Calibri" w:hAnsi="Calibri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5B4338B"/>
    <w:multiLevelType w:val="multilevel"/>
    <w:tmpl w:val="6AA826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90F4BE8"/>
    <w:multiLevelType w:val="hybridMultilevel"/>
    <w:tmpl w:val="C1705F24"/>
    <w:lvl w:ilvl="0" w:tplc="1C321DE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7BB0716E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40B813C8"/>
    <w:multiLevelType w:val="hybridMultilevel"/>
    <w:tmpl w:val="C1705F24"/>
    <w:lvl w:ilvl="0" w:tplc="1C321DE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7BB0716E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4E245C5"/>
    <w:multiLevelType w:val="multilevel"/>
    <w:tmpl w:val="AE2094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92361E8"/>
    <w:multiLevelType w:val="hybridMultilevel"/>
    <w:tmpl w:val="277C31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00E52BC"/>
    <w:multiLevelType w:val="hybridMultilevel"/>
    <w:tmpl w:val="9AE03306"/>
    <w:lvl w:ilvl="0" w:tplc="FFFFFFFF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8357AA2"/>
    <w:multiLevelType w:val="singleLevel"/>
    <w:tmpl w:val="CC349A5C"/>
    <w:lvl w:ilvl="0">
      <w:numFmt w:val="bullet"/>
      <w:lvlText w:val=""/>
      <w:lvlJc w:val="left"/>
      <w:pPr>
        <w:tabs>
          <w:tab w:val="num" w:pos="680"/>
        </w:tabs>
        <w:ind w:left="680" w:hanging="396"/>
      </w:pPr>
      <w:rPr>
        <w:rFonts w:ascii="Symbol" w:hAnsi="Symbol" w:hint="default"/>
      </w:rPr>
    </w:lvl>
  </w:abstractNum>
  <w:abstractNum w:abstractNumId="8">
    <w:nsid w:val="6BE16ADF"/>
    <w:multiLevelType w:val="hybridMultilevel"/>
    <w:tmpl w:val="5D40F8C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6C8D3605"/>
    <w:multiLevelType w:val="hybridMultilevel"/>
    <w:tmpl w:val="20CCAB16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6CE54B76"/>
    <w:multiLevelType w:val="hybridMultilevel"/>
    <w:tmpl w:val="E67A99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313611F"/>
    <w:multiLevelType w:val="hybridMultilevel"/>
    <w:tmpl w:val="5DB41CA4"/>
    <w:lvl w:ilvl="0" w:tplc="145207B2">
      <w:start w:val="1"/>
      <w:numFmt w:val="decimal"/>
      <w:lvlText w:val="%1."/>
      <w:lvlJc w:val="left"/>
      <w:pPr>
        <w:ind w:left="1353" w:hanging="360"/>
      </w:pPr>
      <w:rPr>
        <w:rFonts w:ascii="Calibri" w:eastAsia="Calibri" w:hAnsi="Calibri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F3F6C3C"/>
    <w:multiLevelType w:val="hybridMultilevel"/>
    <w:tmpl w:val="EAF8BE52"/>
    <w:lvl w:ilvl="0" w:tplc="FFFFFFFF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FE53D84"/>
    <w:multiLevelType w:val="hybridMultilevel"/>
    <w:tmpl w:val="65303D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7"/>
  </w:num>
  <w:num w:numId="5">
    <w:abstractNumId w:val="6"/>
  </w:num>
  <w:num w:numId="6">
    <w:abstractNumId w:val="12"/>
  </w:num>
  <w:num w:numId="7">
    <w:abstractNumId w:val="9"/>
  </w:num>
  <w:num w:numId="8">
    <w:abstractNumId w:val="8"/>
  </w:num>
  <w:num w:numId="9">
    <w:abstractNumId w:val="3"/>
  </w:num>
  <w:num w:numId="10">
    <w:abstractNumId w:val="2"/>
  </w:num>
  <w:num w:numId="11">
    <w:abstractNumId w:val="10"/>
  </w:num>
  <w:num w:numId="12">
    <w:abstractNumId w:val="0"/>
  </w:num>
  <w:num w:numId="13">
    <w:abstractNumId w:val="11"/>
  </w:num>
  <w:num w:numId="14">
    <w:abstractNumId w:val="5"/>
  </w:num>
  <w:num w:numId="1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7FFC"/>
    <w:rsid w:val="0025170B"/>
    <w:rsid w:val="002D1A55"/>
    <w:rsid w:val="00383FC4"/>
    <w:rsid w:val="003B7C2C"/>
    <w:rsid w:val="00493BBD"/>
    <w:rsid w:val="0051181A"/>
    <w:rsid w:val="005A5F38"/>
    <w:rsid w:val="005C4B84"/>
    <w:rsid w:val="00600366"/>
    <w:rsid w:val="006D0925"/>
    <w:rsid w:val="00701B2C"/>
    <w:rsid w:val="0075726E"/>
    <w:rsid w:val="007F7EC0"/>
    <w:rsid w:val="00873D20"/>
    <w:rsid w:val="008D2122"/>
    <w:rsid w:val="00901BE1"/>
    <w:rsid w:val="00912FFC"/>
    <w:rsid w:val="00A75D9D"/>
    <w:rsid w:val="00AE7B37"/>
    <w:rsid w:val="00B17FFC"/>
    <w:rsid w:val="00B53C0E"/>
    <w:rsid w:val="00C14756"/>
    <w:rsid w:val="00CF5065"/>
    <w:rsid w:val="00DA7C82"/>
    <w:rsid w:val="00F05148"/>
    <w:rsid w:val="00FA1C07"/>
    <w:rsid w:val="00FC639F"/>
    <w:rsid w:val="00FD07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30B4D61-70BE-431F-B95E-8A2D0B0204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93BBD"/>
    <w:pPr>
      <w:suppressAutoHyphens/>
      <w:spacing w:after="200" w:line="276" w:lineRule="auto"/>
    </w:pPr>
    <w:rPr>
      <w:rFonts w:ascii="Calibri" w:eastAsia="SimSun" w:hAnsi="Calibri" w:cs="Calibri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493BBD"/>
    <w:pPr>
      <w:keepNext/>
      <w:keepLines/>
      <w:suppressAutoHyphens w:val="0"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93BBD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a3">
    <w:name w:val="Normal (Web)"/>
    <w:basedOn w:val="a"/>
    <w:uiPriority w:val="99"/>
    <w:semiHidden/>
    <w:unhideWhenUsed/>
    <w:rsid w:val="00493BBD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493BBD"/>
    <w:pPr>
      <w:suppressAutoHyphens w:val="0"/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styleId="a5">
    <w:name w:val="footer"/>
    <w:basedOn w:val="a"/>
    <w:link w:val="a6"/>
    <w:uiPriority w:val="99"/>
    <w:rsid w:val="00600366"/>
    <w:pPr>
      <w:tabs>
        <w:tab w:val="center" w:pos="4677"/>
        <w:tab w:val="right" w:pos="9355"/>
      </w:tabs>
      <w:suppressAutoHyphens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rsid w:val="0060036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rsid w:val="00600366"/>
  </w:style>
  <w:style w:type="paragraph" w:styleId="a8">
    <w:name w:val="header"/>
    <w:basedOn w:val="a"/>
    <w:link w:val="a9"/>
    <w:uiPriority w:val="99"/>
    <w:unhideWhenUsed/>
    <w:rsid w:val="0060036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600366"/>
    <w:rPr>
      <w:rFonts w:ascii="Calibri" w:eastAsia="SimSun" w:hAnsi="Calibri" w:cs="Calibri"/>
      <w:lang w:eastAsia="ar-SA"/>
    </w:rPr>
  </w:style>
  <w:style w:type="table" w:styleId="aa">
    <w:name w:val="Table Grid"/>
    <w:basedOn w:val="a1"/>
    <w:uiPriority w:val="39"/>
    <w:rsid w:val="00B53C0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63467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16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footer" Target="footer1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B57411-9414-4B08-A0B9-1D7495062B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199</TotalTime>
  <Pages>14</Pages>
  <Words>2041</Words>
  <Characters>11636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9</cp:revision>
  <dcterms:created xsi:type="dcterms:W3CDTF">2019-10-09T12:59:00Z</dcterms:created>
  <dcterms:modified xsi:type="dcterms:W3CDTF">2025-03-01T11:17:00Z</dcterms:modified>
</cp:coreProperties>
</file>