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61FEA" w:rsidRPr="000C4B03" w:rsidRDefault="00C7329E" w:rsidP="00BD204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C4B03">
        <w:rPr>
          <w:rFonts w:ascii="Times New Roman" w:hAnsi="Times New Roman" w:cs="Times New Roman"/>
          <w:b/>
          <w:sz w:val="28"/>
          <w:szCs w:val="28"/>
        </w:rPr>
        <w:t xml:space="preserve">Лабораторная №2 </w:t>
      </w:r>
    </w:p>
    <w:p w:rsidR="00506746" w:rsidRPr="000C4B03" w:rsidRDefault="00961FEA" w:rsidP="00961FEA">
      <w:pPr>
        <w:rPr>
          <w:rFonts w:ascii="Times New Roman" w:hAnsi="Times New Roman" w:cs="Times New Roman"/>
          <w:b/>
          <w:sz w:val="28"/>
          <w:szCs w:val="28"/>
        </w:rPr>
      </w:pPr>
      <w:r w:rsidRPr="000C4B03">
        <w:rPr>
          <w:rFonts w:ascii="Times New Roman" w:hAnsi="Times New Roman" w:cs="Times New Roman"/>
          <w:b/>
          <w:sz w:val="28"/>
          <w:szCs w:val="28"/>
        </w:rPr>
        <w:t>Тема: Р</w:t>
      </w:r>
      <w:r w:rsidR="00C7329E" w:rsidRPr="000C4B03">
        <w:rPr>
          <w:rFonts w:ascii="Times New Roman" w:hAnsi="Times New Roman" w:cs="Times New Roman"/>
          <w:b/>
          <w:sz w:val="28"/>
          <w:szCs w:val="28"/>
        </w:rPr>
        <w:t>асчет</w:t>
      </w:r>
      <w:r w:rsidR="00BD2046" w:rsidRPr="000C4B03">
        <w:rPr>
          <w:rFonts w:ascii="Times New Roman" w:hAnsi="Times New Roman" w:cs="Times New Roman"/>
          <w:b/>
          <w:sz w:val="28"/>
          <w:szCs w:val="28"/>
        </w:rPr>
        <w:t xml:space="preserve"> фильтров АС</w:t>
      </w:r>
    </w:p>
    <w:p w:rsidR="00BD2046" w:rsidRPr="00961FEA" w:rsidRDefault="00BD2046" w:rsidP="00BD20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0" w:name="_GoBack"/>
      <w:bookmarkEnd w:id="0"/>
      <w:r w:rsidRPr="00961FE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Фильтр АС представляет собой совокупность </w:t>
      </w:r>
      <w:r w:rsidR="0081286C" w:rsidRPr="00961FEA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электрических цепей,</w:t>
      </w:r>
      <w:r w:rsidRPr="00961FE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предназначенных для ограничения определённых частот, поступающих на динамики.</w:t>
      </w:r>
    </w:p>
    <w:p w:rsidR="0081286C" w:rsidRPr="00961FEA" w:rsidRDefault="0081286C" w:rsidP="00BD20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1FE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Цель работы:</w:t>
      </w:r>
      <w:r w:rsidRPr="00961FE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Рассчитать фильтр АС указанного типа для различных конфигураций громкоговорителей.</w:t>
      </w:r>
    </w:p>
    <w:p w:rsidR="0081286C" w:rsidRPr="00961FEA" w:rsidRDefault="0081286C" w:rsidP="0081286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61FE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Подготовка к работе состоит из следующих этапов:</w:t>
      </w:r>
    </w:p>
    <w:p w:rsidR="0081286C" w:rsidRPr="00961FEA" w:rsidRDefault="0081286C" w:rsidP="0081286C">
      <w:pPr>
        <w:pStyle w:val="a4"/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1FEA">
        <w:rPr>
          <w:rFonts w:ascii="Times New Roman" w:eastAsia="Times New Roman" w:hAnsi="Times New Roman" w:cs="Times New Roman"/>
          <w:sz w:val="24"/>
          <w:szCs w:val="24"/>
          <w:lang w:eastAsia="ru-RU"/>
        </w:rPr>
        <w:t>Изучить материалы лекции по теме «Частотная обработка сигналов»</w:t>
      </w:r>
    </w:p>
    <w:p w:rsidR="0081286C" w:rsidRPr="00961FEA" w:rsidRDefault="0081286C" w:rsidP="0081286C">
      <w:pPr>
        <w:pStyle w:val="a4"/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1FE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Выбрать </w:t>
      </w:r>
      <w:r w:rsidR="00A260B5" w:rsidRPr="00961FEA">
        <w:rPr>
          <w:rFonts w:ascii="Times New Roman" w:eastAsia="Times New Roman" w:hAnsi="Times New Roman" w:cs="Times New Roman"/>
          <w:sz w:val="24"/>
          <w:szCs w:val="24"/>
          <w:lang w:eastAsia="ru-RU"/>
        </w:rPr>
        <w:t>вариант (выбирается по последним двум</w:t>
      </w:r>
      <w:r w:rsidRPr="00961FE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A260B5" w:rsidRPr="00961FEA">
        <w:rPr>
          <w:rFonts w:ascii="Times New Roman" w:eastAsia="Times New Roman" w:hAnsi="Times New Roman" w:cs="Times New Roman"/>
          <w:sz w:val="24"/>
          <w:szCs w:val="24"/>
          <w:lang w:eastAsia="ru-RU"/>
        </w:rPr>
        <w:t>цифрам</w:t>
      </w:r>
      <w:r w:rsidR="005156A3" w:rsidRPr="00961FE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пароля личного кабинета</w:t>
      </w:r>
      <w:r w:rsidRPr="00961FEA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:rsidR="0081286C" w:rsidRPr="00961FEA" w:rsidRDefault="0081286C" w:rsidP="0081286C">
      <w:pPr>
        <w:pStyle w:val="a4"/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1FEA">
        <w:rPr>
          <w:rFonts w:ascii="Times New Roman" w:eastAsia="Times New Roman" w:hAnsi="Times New Roman" w:cs="Times New Roman"/>
          <w:sz w:val="24"/>
          <w:szCs w:val="24"/>
          <w:lang w:eastAsia="ru-RU"/>
        </w:rPr>
        <w:t>Изучить указания и ход работы приведенный ниже.</w:t>
      </w:r>
    </w:p>
    <w:p w:rsidR="0081286C" w:rsidRPr="00961FEA" w:rsidRDefault="0081286C" w:rsidP="0081286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1FEA">
        <w:rPr>
          <w:rFonts w:ascii="Times New Roman" w:eastAsia="Times New Roman" w:hAnsi="Times New Roman" w:cs="Times New Roman"/>
          <w:sz w:val="24"/>
          <w:szCs w:val="24"/>
          <w:lang w:eastAsia="ru-RU"/>
        </w:rPr>
        <w:t>В сл</w:t>
      </w:r>
      <w:r w:rsidR="00923A06" w:rsidRPr="00961FEA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учае</w:t>
      </w:r>
      <w:r w:rsidR="00E86ACA" w:rsidRPr="00961FEA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923A06" w:rsidRPr="00961FE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если данных для расчёта недостаточно или некоторые переменные неизвестны, прочитайте приведенные ниже методические указания более внимательно.</w:t>
      </w:r>
    </w:p>
    <w:p w:rsidR="00923A06" w:rsidRPr="00961FEA" w:rsidRDefault="00923A06" w:rsidP="0081286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1FEA">
        <w:rPr>
          <w:rFonts w:ascii="Times New Roman" w:eastAsia="Times New Roman" w:hAnsi="Times New Roman" w:cs="Times New Roman"/>
          <w:sz w:val="24"/>
          <w:szCs w:val="24"/>
          <w:lang w:eastAsia="ru-RU"/>
        </w:rPr>
        <w:t>Отчет должен содержать расчет акустического фильтра, обоснования выбора частот среза, итоговую АЧХ системы, а также вывод о проделанной работы.</w:t>
      </w:r>
    </w:p>
    <w:p w:rsidR="00BD2046" w:rsidRPr="00961FEA" w:rsidRDefault="00BD2046" w:rsidP="00BD20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1FEA">
        <w:rPr>
          <w:rFonts w:ascii="Times New Roman" w:eastAsia="Times New Roman" w:hAnsi="Times New Roman" w:cs="Times New Roman"/>
          <w:sz w:val="24"/>
          <w:szCs w:val="24"/>
          <w:lang w:eastAsia="ru-RU"/>
        </w:rPr>
        <w:t>Фильтры встречаются следующих типов (см. рис.1):</w:t>
      </w:r>
    </w:p>
    <w:p w:rsidR="00BD2046" w:rsidRPr="00961FEA" w:rsidRDefault="00BD2046" w:rsidP="00BD2046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1FEA">
        <w:rPr>
          <w:rFonts w:ascii="Times New Roman" w:eastAsia="Times New Roman" w:hAnsi="Times New Roman" w:cs="Times New Roman"/>
          <w:sz w:val="24"/>
          <w:szCs w:val="24"/>
          <w:lang w:eastAsia="ru-RU"/>
        </w:rPr>
        <w:t>Фильтр высоких частот (ФВЧ) – ограничивает частотный диапазон динамика снизу;</w:t>
      </w:r>
    </w:p>
    <w:p w:rsidR="00BD2046" w:rsidRPr="00961FEA" w:rsidRDefault="00BD2046" w:rsidP="00BD2046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1FEA">
        <w:rPr>
          <w:rFonts w:ascii="Times New Roman" w:eastAsia="Times New Roman" w:hAnsi="Times New Roman" w:cs="Times New Roman"/>
          <w:sz w:val="24"/>
          <w:szCs w:val="24"/>
          <w:lang w:eastAsia="ru-RU"/>
        </w:rPr>
        <w:t>Фильтр низких частот (ФНЧ) – ограничивает частотный диапазон динамика сверху;</w:t>
      </w:r>
    </w:p>
    <w:p w:rsidR="00BD2046" w:rsidRPr="00961FEA" w:rsidRDefault="00BD2046" w:rsidP="00BD2046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1FE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Полосовой фильтр (ПФ) – ограничивает частотный диапазон динамика сверху и снизу;</w:t>
      </w:r>
    </w:p>
    <w:p w:rsidR="00BD2046" w:rsidRPr="00961FEA" w:rsidRDefault="00BD2046" w:rsidP="00BD2046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1FEA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Комбинированный тип – представляет собой сочетание вышеуказанных типов.</w:t>
      </w:r>
    </w:p>
    <w:p w:rsidR="00923A06" w:rsidRPr="00961FEA" w:rsidRDefault="00923A06" w:rsidP="00923A0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1FEA">
        <w:rPr>
          <w:rFonts w:ascii="Times New Roman" w:eastAsia="Times New Roman" w:hAnsi="Times New Roman" w:cs="Times New Roman"/>
          <w:sz w:val="24"/>
          <w:szCs w:val="24"/>
          <w:lang w:eastAsia="ru-RU"/>
        </w:rPr>
        <w:t>Фильтр характеризуется частотой раздела и величиной порядка (1-го порядка, 2-го порядка и т.д.) Порядок фильтра определяет крутизну спада АЧХ в полосе заграждения, и определяется количеством реактивных элементов в электронной схеме. Каждый реактивный элемент, добавленный в схему, увеличивает порядок фильтра на единицу и, соответственно, крутизну спада характеристики на 6дБ/окт.  Реактивные элементы фильтра представляют собой индуктивности (катушки) и емкости (конденсаторы), соединённые по определённой схеме. Номиналы реактивных элементов определяют частоту среза фильтра.</w:t>
      </w:r>
    </w:p>
    <w:p w:rsidR="005D61BA" w:rsidRPr="00961FEA" w:rsidRDefault="005D61BA" w:rsidP="005D61BA">
      <w:pPr>
        <w:rPr>
          <w:rFonts w:ascii="Times New Roman" w:hAnsi="Times New Roman" w:cs="Times New Roman"/>
          <w:b/>
          <w:sz w:val="24"/>
          <w:szCs w:val="24"/>
        </w:rPr>
      </w:pPr>
      <w:r w:rsidRPr="00961FEA">
        <w:rPr>
          <w:rFonts w:ascii="Times New Roman" w:hAnsi="Times New Roman" w:cs="Times New Roman"/>
          <w:b/>
          <w:sz w:val="24"/>
          <w:szCs w:val="24"/>
        </w:rPr>
        <w:t>Задачи:</w:t>
      </w:r>
    </w:p>
    <w:p w:rsidR="005D61BA" w:rsidRPr="00961FEA" w:rsidRDefault="005D61BA" w:rsidP="005D61BA">
      <w:pPr>
        <w:pStyle w:val="a4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Подобрать необходимое значение частоты среза для согласования излучателей</w:t>
      </w:r>
    </w:p>
    <w:p w:rsidR="005D61BA" w:rsidRPr="00961FEA" w:rsidRDefault="005D61BA" w:rsidP="005D61BA">
      <w:pPr>
        <w:pStyle w:val="a4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Рассчитать делитель для ВЧ звена</w:t>
      </w:r>
    </w:p>
    <w:p w:rsidR="005D61BA" w:rsidRPr="00961FEA" w:rsidRDefault="005D61BA" w:rsidP="005D61BA">
      <w:pPr>
        <w:pStyle w:val="a4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 xml:space="preserve">Рассчитать реактивные элементы фильтра: С1, С2, </w:t>
      </w:r>
      <w:r w:rsidRPr="00961FEA">
        <w:rPr>
          <w:rFonts w:ascii="Times New Roman" w:hAnsi="Times New Roman" w:cs="Times New Roman"/>
          <w:sz w:val="24"/>
          <w:szCs w:val="24"/>
          <w:lang w:val="en-US"/>
        </w:rPr>
        <w:t>L</w:t>
      </w:r>
      <w:r w:rsidRPr="00961FEA">
        <w:rPr>
          <w:rFonts w:ascii="Times New Roman" w:hAnsi="Times New Roman" w:cs="Times New Roman"/>
          <w:sz w:val="24"/>
          <w:szCs w:val="24"/>
        </w:rPr>
        <w:t>1</w:t>
      </w:r>
    </w:p>
    <w:p w:rsidR="005D61BA" w:rsidRPr="00961FEA" w:rsidRDefault="005D61BA" w:rsidP="005D61BA">
      <w:pPr>
        <w:pStyle w:val="a4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Построить АЧХ системы с примененным расчетным фильтром.</w:t>
      </w:r>
    </w:p>
    <w:p w:rsidR="005D61BA" w:rsidRPr="00961FEA" w:rsidRDefault="005D61BA" w:rsidP="005D61BA">
      <w:pPr>
        <w:pStyle w:val="a4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Произвести проверку мощности, рассчитаю мощность рассеивания на элементах.</w:t>
      </w:r>
    </w:p>
    <w:p w:rsidR="005D61BA" w:rsidRPr="00961FEA" w:rsidRDefault="005D61BA" w:rsidP="005D61BA">
      <w:pPr>
        <w:pStyle w:val="a4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Сделать вывод о качестве полученной АЧХ и совместимости данных излучателей. (привести к стандартам качества)</w:t>
      </w:r>
    </w:p>
    <w:p w:rsidR="005D61BA" w:rsidRPr="00961FEA" w:rsidRDefault="005D61BA" w:rsidP="005D61BA">
      <w:pPr>
        <w:ind w:left="360"/>
        <w:rPr>
          <w:rFonts w:ascii="Times New Roman" w:hAnsi="Times New Roman" w:cs="Times New Roman"/>
          <w:b/>
          <w:sz w:val="24"/>
          <w:szCs w:val="24"/>
        </w:rPr>
      </w:pPr>
      <w:r w:rsidRPr="00961FEA">
        <w:rPr>
          <w:rFonts w:ascii="Times New Roman" w:hAnsi="Times New Roman" w:cs="Times New Roman"/>
          <w:b/>
          <w:sz w:val="24"/>
          <w:szCs w:val="24"/>
        </w:rPr>
        <w:t>Отчет должен содержать:</w:t>
      </w:r>
    </w:p>
    <w:p w:rsidR="005D61BA" w:rsidRPr="00961FEA" w:rsidRDefault="005D61BA" w:rsidP="005D61BA">
      <w:pPr>
        <w:pStyle w:val="a4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lastRenderedPageBreak/>
        <w:t>Титульный лист</w:t>
      </w:r>
    </w:p>
    <w:p w:rsidR="005D61BA" w:rsidRPr="00961FEA" w:rsidRDefault="005D61BA" w:rsidP="005D61BA">
      <w:pPr>
        <w:pStyle w:val="a4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Исходные данные</w:t>
      </w:r>
    </w:p>
    <w:p w:rsidR="005D61BA" w:rsidRPr="00961FEA" w:rsidRDefault="005D61BA" w:rsidP="005D61BA">
      <w:pPr>
        <w:pStyle w:val="a4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Расчет элементов фильтра с проверкой</w:t>
      </w:r>
    </w:p>
    <w:p w:rsidR="005D61BA" w:rsidRPr="00961FEA" w:rsidRDefault="005D61BA" w:rsidP="005D61BA">
      <w:pPr>
        <w:pStyle w:val="a4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График АЧХ с пояснениями</w:t>
      </w:r>
    </w:p>
    <w:p w:rsidR="005D61BA" w:rsidRPr="00961FEA" w:rsidRDefault="005D61BA" w:rsidP="005D61BA">
      <w:pPr>
        <w:pStyle w:val="a4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Вывод</w:t>
      </w:r>
    </w:p>
    <w:p w:rsidR="00CE3503" w:rsidRPr="00961FEA" w:rsidRDefault="00CE3503" w:rsidP="00CE3503">
      <w:pPr>
        <w:rPr>
          <w:rFonts w:ascii="Times New Roman" w:hAnsi="Times New Roman" w:cs="Times New Roman"/>
          <w:b/>
          <w:sz w:val="24"/>
          <w:szCs w:val="24"/>
        </w:rPr>
      </w:pPr>
      <w:r w:rsidRPr="00961FEA">
        <w:rPr>
          <w:rFonts w:ascii="Times New Roman" w:hAnsi="Times New Roman" w:cs="Times New Roman"/>
          <w:b/>
          <w:sz w:val="24"/>
          <w:szCs w:val="24"/>
        </w:rPr>
        <w:t>Требование к работе:</w:t>
      </w:r>
    </w:p>
    <w:p w:rsidR="00CE3503" w:rsidRPr="00961FEA" w:rsidRDefault="00CE3503" w:rsidP="00CE3503">
      <w:pPr>
        <w:pStyle w:val="a4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Работа должна быть выполнена в соответствии с заданием.</w:t>
      </w:r>
    </w:p>
    <w:p w:rsidR="00CE3503" w:rsidRPr="00961FEA" w:rsidRDefault="00CE3503" w:rsidP="00CE3503">
      <w:pPr>
        <w:pStyle w:val="a4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График должен быть взят из варианта задания, использовать другой график запрещено.</w:t>
      </w:r>
    </w:p>
    <w:p w:rsidR="00CE3503" w:rsidRPr="00961FEA" w:rsidRDefault="00CE3503" w:rsidP="00CE3503">
      <w:pPr>
        <w:pStyle w:val="a4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Все элементы и переменные должны быть обозначены.</w:t>
      </w:r>
    </w:p>
    <w:p w:rsidR="00CE3503" w:rsidRPr="00961FEA" w:rsidRDefault="00CE3503" w:rsidP="00CE3503">
      <w:pPr>
        <w:pStyle w:val="a4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Работа может выполн</w:t>
      </w:r>
      <w:r w:rsidR="00540D89" w:rsidRPr="00961FEA">
        <w:rPr>
          <w:rFonts w:ascii="Times New Roman" w:hAnsi="Times New Roman" w:cs="Times New Roman"/>
          <w:sz w:val="24"/>
          <w:szCs w:val="24"/>
        </w:rPr>
        <w:t>яться без применения специальных</w:t>
      </w:r>
      <w:r w:rsidRPr="00961FEA">
        <w:rPr>
          <w:rFonts w:ascii="Times New Roman" w:hAnsi="Times New Roman" w:cs="Times New Roman"/>
          <w:sz w:val="24"/>
          <w:szCs w:val="24"/>
        </w:rPr>
        <w:t xml:space="preserve"> расчётных программ.</w:t>
      </w:r>
    </w:p>
    <w:p w:rsidR="00CE3503" w:rsidRPr="00961FEA" w:rsidRDefault="00CE3503" w:rsidP="00CE3503">
      <w:pPr>
        <w:pStyle w:val="a4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 xml:space="preserve">При желании не запрещено пользоваться: </w:t>
      </w:r>
      <w:r w:rsidRPr="00961FEA">
        <w:rPr>
          <w:rFonts w:ascii="Times New Roman" w:hAnsi="Times New Roman" w:cs="Times New Roman"/>
          <w:sz w:val="24"/>
          <w:szCs w:val="24"/>
          <w:lang w:val="en-US"/>
        </w:rPr>
        <w:t>Mathcad</w:t>
      </w:r>
      <w:r w:rsidRPr="00961FE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61FEA">
        <w:rPr>
          <w:rFonts w:ascii="Times New Roman" w:hAnsi="Times New Roman" w:cs="Times New Roman"/>
          <w:sz w:val="24"/>
          <w:szCs w:val="24"/>
          <w:lang w:val="en-US"/>
        </w:rPr>
        <w:t>Matlab</w:t>
      </w:r>
      <w:proofErr w:type="spellEnd"/>
      <w:r w:rsidRPr="00961FE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61FEA">
        <w:rPr>
          <w:rFonts w:ascii="Times New Roman" w:hAnsi="Times New Roman" w:cs="Times New Roman"/>
          <w:sz w:val="24"/>
          <w:szCs w:val="24"/>
          <w:lang w:val="en-US"/>
        </w:rPr>
        <w:t>Scilab</w:t>
      </w:r>
      <w:proofErr w:type="spellEnd"/>
      <w:r w:rsidRPr="00961FEA">
        <w:rPr>
          <w:rFonts w:ascii="Times New Roman" w:hAnsi="Times New Roman" w:cs="Times New Roman"/>
          <w:sz w:val="24"/>
          <w:szCs w:val="24"/>
        </w:rPr>
        <w:t xml:space="preserve">, </w:t>
      </w:r>
      <w:r w:rsidRPr="00961FEA">
        <w:rPr>
          <w:rFonts w:ascii="Times New Roman" w:hAnsi="Times New Roman" w:cs="Times New Roman"/>
          <w:sz w:val="24"/>
          <w:szCs w:val="24"/>
          <w:lang w:val="en-US"/>
        </w:rPr>
        <w:t>Multisim</w:t>
      </w:r>
      <w:r w:rsidRPr="00961FE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961FEA">
        <w:rPr>
          <w:rFonts w:ascii="Times New Roman" w:hAnsi="Times New Roman" w:cs="Times New Roman"/>
          <w:sz w:val="24"/>
          <w:szCs w:val="24"/>
        </w:rPr>
        <w:t>д.р</w:t>
      </w:r>
      <w:proofErr w:type="spellEnd"/>
      <w:r w:rsidRPr="00961FEA">
        <w:rPr>
          <w:rFonts w:ascii="Times New Roman" w:hAnsi="Times New Roman" w:cs="Times New Roman"/>
          <w:sz w:val="24"/>
          <w:szCs w:val="24"/>
        </w:rPr>
        <w:t xml:space="preserve"> программами, упрощающими работу.</w:t>
      </w:r>
    </w:p>
    <w:p w:rsidR="00923A06" w:rsidRPr="00961FEA" w:rsidRDefault="00961FEA" w:rsidP="00923A0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61FE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Методические указания</w:t>
      </w:r>
    </w:p>
    <w:p w:rsidR="00BD2046" w:rsidRPr="00961FEA" w:rsidRDefault="00BD2046" w:rsidP="00467BB2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1FEA">
        <w:rPr>
          <w:rFonts w:ascii="Times New Roman" w:eastAsia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7A17636F" wp14:editId="11FF0BE1">
            <wp:extent cx="5229225" cy="5161159"/>
            <wp:effectExtent l="0" t="0" r="0" b="0"/>
            <wp:docPr id="10" name="Рисунок 10" descr="http://akton-lab.ru/assets/img/calculation_filter/ris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akton-lab.ru/assets/img/calculation_filter/ris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532"/>
                    <a:stretch/>
                  </pic:blipFill>
                  <pic:spPr bwMode="auto">
                    <a:xfrm>
                      <a:off x="0" y="0"/>
                      <a:ext cx="5241989" cy="5173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D2046" w:rsidRPr="00961FEA" w:rsidRDefault="00BD2046" w:rsidP="00BD2046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1FEA">
        <w:rPr>
          <w:rFonts w:ascii="Times New Roman" w:eastAsia="Times New Roman" w:hAnsi="Times New Roman" w:cs="Times New Roman"/>
          <w:sz w:val="24"/>
          <w:szCs w:val="24"/>
          <w:lang w:eastAsia="ru-RU"/>
        </w:rPr>
        <w:t>Рисунок 1. Работа фильтров АС</w:t>
      </w:r>
    </w:p>
    <w:p w:rsidR="00BD2046" w:rsidRPr="00961FEA" w:rsidRDefault="00BD2046" w:rsidP="00BD20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1FE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Для подавления избыточной чувствительности динамика в схему добавляется аттенюатор (делитель напряжения). Данная мера применяется для приведения чувствительностей динамиков в АС к единому уровню. Чувствительность НЧ динамика обычно может составлять 95-100дБ, в то время как типовое значение чувствительности ВЧ динамика может достигать 110дБ. Очевидно, что необходимо понизить чувствительность ВЧ динамика до уровня чувствительности НЧ. Если номинальные сопротивления НЧ и ВЧ динамиков равны, то необходимое подавление будет равно разности чувствительностей ВЧ и НЧ динамиков. Расчёт несколько осложняется, если номинальные сопротивления динамиков не равны, т.к. в этом случае следует пересчитать чувствительность ВЧ динамика для номинального сопротивления, равного номинальному сопротивлению НЧ.</w:t>
      </w:r>
    </w:p>
    <w:p w:rsidR="00BD2046" w:rsidRPr="00961FEA" w:rsidRDefault="00BD2046" w:rsidP="00BD2046">
      <w:pPr>
        <w:pStyle w:val="a3"/>
      </w:pPr>
      <w:r w:rsidRPr="00961FEA">
        <w:t>Электрическая схема акустической системы с таким фильтром представлена на рис.2.</w:t>
      </w:r>
    </w:p>
    <w:p w:rsidR="00BD2046" w:rsidRPr="00961FEA" w:rsidRDefault="00BD2046" w:rsidP="00BD2046">
      <w:pPr>
        <w:pStyle w:val="img"/>
      </w:pPr>
      <w:r w:rsidRPr="00961FEA">
        <w:rPr>
          <w:noProof/>
          <w:lang w:val="en-US" w:eastAsia="en-US"/>
        </w:rPr>
        <w:drawing>
          <wp:inline distT="0" distB="0" distL="0" distR="0" wp14:anchorId="7567604F" wp14:editId="3E6F56B0">
            <wp:extent cx="6191250" cy="2619375"/>
            <wp:effectExtent l="0" t="0" r="0" b="0"/>
            <wp:docPr id="16" name="Рисунок 16" descr="http://akton-lab.ru/assets/img/calculation_filter/ris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akton-lab.ru/assets/img/calculation_filter/ris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793"/>
                    <a:stretch/>
                  </pic:blipFill>
                  <pic:spPr bwMode="auto">
                    <a:xfrm>
                      <a:off x="0" y="0"/>
                      <a:ext cx="6191250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67BB2" w:rsidRPr="00961FEA" w:rsidRDefault="00467BB2" w:rsidP="00467BB2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1FE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Рисунок 2. Типовая схема фильтра </w:t>
      </w:r>
      <w:proofErr w:type="spellStart"/>
      <w:r w:rsidRPr="00961FEA">
        <w:rPr>
          <w:rFonts w:ascii="Times New Roman" w:eastAsia="Times New Roman" w:hAnsi="Times New Roman" w:cs="Times New Roman"/>
          <w:sz w:val="24"/>
          <w:szCs w:val="24"/>
          <w:lang w:eastAsia="ru-RU"/>
        </w:rPr>
        <w:t>двухполосной</w:t>
      </w:r>
      <w:proofErr w:type="spellEnd"/>
      <w:r w:rsidRPr="00961FE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АС</w:t>
      </w:r>
    </w:p>
    <w:p w:rsidR="00BD2046" w:rsidRPr="00961FEA" w:rsidRDefault="00BD2046" w:rsidP="00BD2046">
      <w:pPr>
        <w:pStyle w:val="a3"/>
      </w:pPr>
      <w:r w:rsidRPr="00961FEA">
        <w:t>Особенностью схемы является то, что НЧ динамик в такой АС работает «в широкую полосу», а диапазон воспроизведения ВЧ динамика ограничен со стороны низких частот с помощью ФВЧ 3-го порядка, что обеспечивает спад характеристики в полосе заграждения 18 дБ/окт. Резисторы R1 и R2 представляют собой делитель напряжения, обеспечивающий подавление избыточной чувствительности ВЧ динамика. Номинал R2 выбирается равным или в 2 – 3 раза больше номинального сопротивления ВЧ динамика (</w:t>
      </w:r>
      <w:proofErr w:type="spellStart"/>
      <w:r w:rsidRPr="00961FEA">
        <w:t>Zвч</w:t>
      </w:r>
      <w:proofErr w:type="spellEnd"/>
      <w:r w:rsidRPr="00961FEA">
        <w:t xml:space="preserve">). Данная схема проста в реализации, имеет малый вес и габариты, низкую стоимость компонентов. Необходимо отметить, что данная схема может быть реализована, только при условии, </w:t>
      </w:r>
      <w:r w:rsidR="00467BB2" w:rsidRPr="00961FEA">
        <w:t>что неравномерность</w:t>
      </w:r>
      <w:r w:rsidRPr="00961FEA">
        <w:t xml:space="preserve"> АЧХ НЧ динамика не превышает допустимого значения во всём его рабочем диапазоне.</w:t>
      </w:r>
    </w:p>
    <w:p w:rsidR="00BD2046" w:rsidRPr="00961FEA" w:rsidRDefault="00BD2046" w:rsidP="00BD2046">
      <w:pPr>
        <w:pStyle w:val="a3"/>
      </w:pPr>
      <w:r w:rsidRPr="00961FEA">
        <w:t xml:space="preserve">Обычно конструирование фильтра начинается с </w:t>
      </w:r>
      <w:r w:rsidR="00467BB2" w:rsidRPr="00961FEA">
        <w:t>анализа АЧХ</w:t>
      </w:r>
      <w:r w:rsidRPr="00961FEA">
        <w:t xml:space="preserve"> динамиков и выбора оптимальной частоты раздела. Расчёт фильтра сводится к определению номиналов элементов электрической схемы фильтра.  </w:t>
      </w:r>
    </w:p>
    <w:p w:rsidR="00467BB2" w:rsidRPr="00961FEA" w:rsidRDefault="00467BB2" w:rsidP="00BD2046">
      <w:pPr>
        <w:pStyle w:val="a3"/>
      </w:pPr>
    </w:p>
    <w:p w:rsidR="00BD2046" w:rsidRPr="00961FEA" w:rsidRDefault="00BD2046" w:rsidP="00BD2046">
      <w:pPr>
        <w:pStyle w:val="a3"/>
      </w:pPr>
      <w:r w:rsidRPr="00961FEA">
        <w:t>Расчёт фильтра включает следующие этапы:</w:t>
      </w:r>
    </w:p>
    <w:p w:rsidR="00BD2046" w:rsidRPr="00961FEA" w:rsidRDefault="00BD2046" w:rsidP="00BD2046">
      <w:pPr>
        <w:pStyle w:val="a3"/>
      </w:pPr>
      <w:r w:rsidRPr="00961FEA">
        <w:t>1.Определение величины подавления избыточной чувствительности ВЧ (ослабление):</w:t>
      </w:r>
    </w:p>
    <w:p w:rsidR="00BD2046" w:rsidRPr="00961FEA" w:rsidRDefault="00BD2046" w:rsidP="00467BB2">
      <w:pPr>
        <w:pStyle w:val="img"/>
        <w:jc w:val="center"/>
      </w:pPr>
      <w:r w:rsidRPr="00961FEA">
        <w:rPr>
          <w:noProof/>
          <w:lang w:val="en-US" w:eastAsia="en-US"/>
        </w:rPr>
        <w:lastRenderedPageBreak/>
        <w:drawing>
          <wp:inline distT="0" distB="0" distL="0" distR="0" wp14:anchorId="19E6A42C" wp14:editId="2E7DDB1D">
            <wp:extent cx="5238750" cy="2168037"/>
            <wp:effectExtent l="0" t="0" r="0" b="0"/>
            <wp:docPr id="17" name="Рисунок 17" descr="http://akton-lab.ru/assets/img/calculation_filter/ris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akton-lab.ru/assets/img/calculation_filter/ris3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6321" cy="2175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2046" w:rsidRPr="00961FEA" w:rsidRDefault="00BD2046" w:rsidP="00BD2046">
      <w:pPr>
        <w:pStyle w:val="a3"/>
      </w:pPr>
      <w:r w:rsidRPr="00961FEA">
        <w:t>2.Расчёт номиналов элементов делителя:</w:t>
      </w:r>
    </w:p>
    <w:p w:rsidR="00BD2046" w:rsidRPr="00961FEA" w:rsidRDefault="00BD2046" w:rsidP="00467BB2">
      <w:pPr>
        <w:pStyle w:val="img"/>
        <w:jc w:val="center"/>
      </w:pPr>
      <w:r w:rsidRPr="00961FEA">
        <w:rPr>
          <w:noProof/>
          <w:lang w:val="en-US" w:eastAsia="en-US"/>
        </w:rPr>
        <w:drawing>
          <wp:inline distT="0" distB="0" distL="0" distR="0" wp14:anchorId="4034EDFF" wp14:editId="6761906C">
            <wp:extent cx="5114925" cy="2116792"/>
            <wp:effectExtent l="0" t="0" r="0" b="0"/>
            <wp:docPr id="18" name="Рисунок 18" descr="http://akton-lab.ru/assets/img/calculation_filter/ris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akton-lab.ru/assets/img/calculation_filter/ris4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1680" cy="2123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2046" w:rsidRPr="00961FEA" w:rsidRDefault="00BD2046" w:rsidP="00BD2046">
      <w:pPr>
        <w:pStyle w:val="a3"/>
      </w:pPr>
      <w:r w:rsidRPr="00961FEA">
        <w:t>3.Расчёт номиналов реактивных элементов:</w:t>
      </w:r>
    </w:p>
    <w:p w:rsidR="00BD2046" w:rsidRPr="00961FEA" w:rsidRDefault="00BD2046" w:rsidP="00467BB2">
      <w:pPr>
        <w:pStyle w:val="img"/>
        <w:jc w:val="center"/>
      </w:pPr>
      <w:r w:rsidRPr="00961FEA">
        <w:rPr>
          <w:noProof/>
          <w:lang w:val="en-US" w:eastAsia="en-US"/>
        </w:rPr>
        <w:drawing>
          <wp:inline distT="0" distB="0" distL="0" distR="0" wp14:anchorId="499B2A73" wp14:editId="49F6AEB2">
            <wp:extent cx="2725463" cy="2505075"/>
            <wp:effectExtent l="0" t="0" r="0" b="0"/>
            <wp:docPr id="19" name="Рисунок 19" descr="http://akton-lab.ru/assets/img/calculation_filter/ris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akton-lab.ru/assets/img/calculation_filter/ris5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984" cy="2512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7BB2" w:rsidRPr="00961FEA" w:rsidRDefault="00467BB2" w:rsidP="00467BB2">
      <w:pPr>
        <w:pStyle w:val="img"/>
        <w:jc w:val="center"/>
      </w:pPr>
    </w:p>
    <w:p w:rsidR="00BD2046" w:rsidRPr="00961FEA" w:rsidRDefault="00BD2046" w:rsidP="00BD2046">
      <w:pPr>
        <w:pStyle w:val="a3"/>
      </w:pPr>
      <w:r w:rsidRPr="00961FEA">
        <w:t>4.Расчёт мощности, рассеиваемой на элементах:</w:t>
      </w:r>
    </w:p>
    <w:p w:rsidR="00BD2046" w:rsidRPr="00961FEA" w:rsidRDefault="00BD2046" w:rsidP="00467BB2">
      <w:pPr>
        <w:pStyle w:val="img"/>
        <w:jc w:val="center"/>
      </w:pPr>
      <w:r w:rsidRPr="00961FEA">
        <w:rPr>
          <w:noProof/>
          <w:lang w:val="en-US" w:eastAsia="en-US"/>
        </w:rPr>
        <w:lastRenderedPageBreak/>
        <w:drawing>
          <wp:inline distT="0" distB="0" distL="0" distR="0" wp14:anchorId="60B85D4F" wp14:editId="70E94C0A">
            <wp:extent cx="3648075" cy="4391201"/>
            <wp:effectExtent l="0" t="0" r="0" b="9525"/>
            <wp:docPr id="20" name="Рисунок 20" descr="http://akton-lab.ru/assets/img/calculation_filter/ris6.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akton-lab.ru/assets/img/calculation_filter/ris6.3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2914" cy="439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2046" w:rsidRPr="00961FEA" w:rsidRDefault="00BD2046" w:rsidP="00BD2046">
      <w:pPr>
        <w:pStyle w:val="a3"/>
      </w:pPr>
      <w:r w:rsidRPr="00961FEA">
        <w:t>Мощность используемых резисторов может быть меньше рассчитанных значений в 2-3 раза, т.к. паспортная мощность резисторов указывается для синусоидального сигнала.</w:t>
      </w:r>
    </w:p>
    <w:p w:rsidR="00395C49" w:rsidRPr="00961FEA" w:rsidRDefault="00395C49" w:rsidP="00BD2046">
      <w:pPr>
        <w:pStyle w:val="a3"/>
      </w:pPr>
      <w:r w:rsidRPr="00961FEA">
        <w:t>Примерный график АЧХ с фильтром и без показан на рисунке 3.</w:t>
      </w:r>
    </w:p>
    <w:p w:rsidR="00395C49" w:rsidRPr="00961FEA" w:rsidRDefault="00961FEA" w:rsidP="00BD2046">
      <w:pPr>
        <w:pStyle w:val="a3"/>
      </w:pPr>
      <w:r w:rsidRPr="00961FEA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224.25pt">
            <v:imagedata r:id="rId12" o:title="pic4_s"/>
          </v:shape>
        </w:pict>
      </w:r>
    </w:p>
    <w:p w:rsidR="00BD2046" w:rsidRPr="00961FEA" w:rsidRDefault="00395C49" w:rsidP="003B1E1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1FE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Рисунок 3. </w:t>
      </w:r>
      <w:proofErr w:type="spellStart"/>
      <w:r w:rsidRPr="00961FEA">
        <w:rPr>
          <w:rFonts w:ascii="Times New Roman" w:eastAsia="Times New Roman" w:hAnsi="Times New Roman" w:cs="Times New Roman"/>
          <w:sz w:val="24"/>
          <w:szCs w:val="24"/>
          <w:lang w:eastAsia="ru-RU"/>
        </w:rPr>
        <w:t>Ачх</w:t>
      </w:r>
      <w:proofErr w:type="spellEnd"/>
      <w:r w:rsidRPr="00961FE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АС до и после применения фильтра.</w:t>
      </w:r>
    </w:p>
    <w:p w:rsidR="00A260B5" w:rsidRPr="00961FEA" w:rsidRDefault="00A260B5" w:rsidP="00A260B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7329E" w:rsidRPr="00961FEA" w:rsidRDefault="00A260B5" w:rsidP="00C7329E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61FEA">
        <w:rPr>
          <w:rFonts w:ascii="Times New Roman" w:hAnsi="Times New Roman" w:cs="Times New Roman"/>
          <w:b/>
          <w:sz w:val="24"/>
          <w:szCs w:val="24"/>
        </w:rPr>
        <w:lastRenderedPageBreak/>
        <w:t>Выбор варианта:</w:t>
      </w:r>
    </w:p>
    <w:p w:rsidR="00C7329E" w:rsidRPr="00961FEA" w:rsidRDefault="00A260B5" w:rsidP="00A260B5">
      <w:pPr>
        <w:jc w:val="both"/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График АЧХ системы выбирается по предпоследней цифре пароля:</w:t>
      </w:r>
    </w:p>
    <w:p w:rsidR="00A260B5" w:rsidRPr="00961FEA" w:rsidRDefault="00A260B5" w:rsidP="00A260B5">
      <w:pPr>
        <w:jc w:val="center"/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1.</w:t>
      </w:r>
    </w:p>
    <w:p w:rsidR="00A260B5" w:rsidRPr="00961FEA" w:rsidRDefault="00A260B5" w:rsidP="00A260B5">
      <w:pPr>
        <w:jc w:val="center"/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>
            <wp:extent cx="4961614" cy="2381214"/>
            <wp:effectExtent l="0" t="0" r="0" b="635"/>
            <wp:docPr id="9" name="Рисунок 9" descr="C:\Users\Admin\AppData\Local\Microsoft\Windows\INetCache\Content.Word\1вариан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AppData\Local\Microsoft\Windows\INetCache\Content.Word\1вариан2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2378" cy="2400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60B5" w:rsidRPr="00961FEA" w:rsidRDefault="00A260B5" w:rsidP="00A260B5">
      <w:pPr>
        <w:jc w:val="center"/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2.</w:t>
      </w:r>
    </w:p>
    <w:p w:rsidR="00A260B5" w:rsidRPr="00961FEA" w:rsidRDefault="00A260B5" w:rsidP="00A260B5">
      <w:pPr>
        <w:jc w:val="center"/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>
            <wp:extent cx="4969565" cy="2385029"/>
            <wp:effectExtent l="0" t="0" r="2540" b="0"/>
            <wp:docPr id="11" name="Рисунок 11" descr="C:\Users\Admin\AppData\Local\Microsoft\Windows\INetCache\Content.Word\1вариан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\AppData\Local\Microsoft\Windows\INetCache\Content.Word\1вариант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4214" cy="2406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60B5" w:rsidRPr="00961FEA" w:rsidRDefault="00A260B5" w:rsidP="00A260B5">
      <w:pPr>
        <w:jc w:val="center"/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3.</w:t>
      </w:r>
    </w:p>
    <w:p w:rsidR="00A260B5" w:rsidRPr="00961FEA" w:rsidRDefault="00A260B5" w:rsidP="00A260B5">
      <w:pPr>
        <w:jc w:val="center"/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>
            <wp:extent cx="4997329" cy="2401294"/>
            <wp:effectExtent l="0" t="0" r="0" b="0"/>
            <wp:docPr id="12" name="Рисунок 12" descr="C:\Users\Admin\Desktop\СИБГУТИ\мтитпап\Лабораторная 2\3вари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\Desktop\СИБГУТИ\мтитпап\Лабораторная 2\3вариан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7087" cy="2425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60B5" w:rsidRPr="00961FEA" w:rsidRDefault="00A260B5" w:rsidP="00A260B5">
      <w:pPr>
        <w:jc w:val="center"/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4.</w:t>
      </w:r>
    </w:p>
    <w:p w:rsidR="00A260B5" w:rsidRPr="00961FEA" w:rsidRDefault="00A260B5" w:rsidP="00A260B5">
      <w:pPr>
        <w:jc w:val="center"/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noProof/>
          <w:sz w:val="24"/>
          <w:szCs w:val="24"/>
          <w:lang w:val="en-US"/>
        </w:rPr>
        <w:lastRenderedPageBreak/>
        <w:drawing>
          <wp:inline distT="0" distB="0" distL="0" distR="0">
            <wp:extent cx="5278635" cy="2536467"/>
            <wp:effectExtent l="0" t="0" r="0" b="0"/>
            <wp:docPr id="13" name="Рисунок 13" descr="C:\Users\Admin\Desktop\СИБГУТИ\мтитпап\Лабораторная 2\4вари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\Desktop\СИБГУТИ\мтитпап\Лабораторная 2\4вариан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0707" cy="2547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60B5" w:rsidRPr="00961FEA" w:rsidRDefault="00A260B5" w:rsidP="00A260B5">
      <w:pPr>
        <w:jc w:val="center"/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5.</w:t>
      </w:r>
    </w:p>
    <w:p w:rsidR="00A260B5" w:rsidRPr="00961FEA" w:rsidRDefault="00A260B5" w:rsidP="00A260B5">
      <w:pPr>
        <w:jc w:val="center"/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>
            <wp:extent cx="5295181" cy="2544417"/>
            <wp:effectExtent l="0" t="0" r="1270" b="8890"/>
            <wp:docPr id="14" name="Рисунок 14" descr="C:\Users\Admin\Desktop\СИБГУТИ\мтитпап\Лабораторная 2\5вари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\Desktop\СИБГУТИ\мтитпап\Лабораторная 2\5вариан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3043" cy="2562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60B5" w:rsidRPr="00961FEA" w:rsidRDefault="00A260B5" w:rsidP="00A260B5">
      <w:pPr>
        <w:jc w:val="center"/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6.</w:t>
      </w:r>
    </w:p>
    <w:p w:rsidR="00A260B5" w:rsidRPr="00961FEA" w:rsidRDefault="00A260B5" w:rsidP="00A260B5">
      <w:pPr>
        <w:jc w:val="center"/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>
            <wp:extent cx="5279666" cy="2536962"/>
            <wp:effectExtent l="0" t="0" r="0" b="0"/>
            <wp:docPr id="15" name="Рисунок 15" descr="C:\Users\Admin\Desktop\СИБГУТИ\мтитпап\Лабораторная 2\1вариан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\Desktop\СИБГУТИ\мтитпап\Лабораторная 2\1вариант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2503" cy="2547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60B5" w:rsidRPr="00961FEA" w:rsidRDefault="00A260B5" w:rsidP="00A260B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260B5" w:rsidRPr="00961FEA" w:rsidRDefault="00A260B5" w:rsidP="00A260B5">
      <w:pPr>
        <w:jc w:val="center"/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7.</w:t>
      </w:r>
    </w:p>
    <w:p w:rsidR="00A260B5" w:rsidRPr="00961FEA" w:rsidRDefault="00A260B5" w:rsidP="00A260B5">
      <w:pPr>
        <w:jc w:val="center"/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noProof/>
          <w:sz w:val="24"/>
          <w:szCs w:val="24"/>
          <w:lang w:val="en-US"/>
        </w:rPr>
        <w:lastRenderedPageBreak/>
        <w:drawing>
          <wp:inline distT="0" distB="0" distL="0" distR="0">
            <wp:extent cx="5422790" cy="2605736"/>
            <wp:effectExtent l="0" t="0" r="6985" b="4445"/>
            <wp:docPr id="21" name="Рисунок 21" descr="C:\Users\Admin\Desktop\СИБГУТИ\мтитпап\Лабораторная 2\3вари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dmin\Desktop\СИБГУТИ\мтитпап\Лабораторная 2\3вариан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9651" cy="2613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60B5" w:rsidRPr="00961FEA" w:rsidRDefault="00A260B5" w:rsidP="00A260B5">
      <w:pPr>
        <w:jc w:val="center"/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8.</w:t>
      </w:r>
    </w:p>
    <w:p w:rsidR="00A260B5" w:rsidRPr="00961FEA" w:rsidRDefault="00A260B5" w:rsidP="00A260B5">
      <w:pPr>
        <w:jc w:val="center"/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>
            <wp:extent cx="5414838" cy="2601914"/>
            <wp:effectExtent l="0" t="0" r="0" b="8255"/>
            <wp:docPr id="22" name="Рисунок 22" descr="C:\Users\Admin\Desktop\СИБГУТИ\мтитпап\Лабораторная 2\4вари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\Desktop\СИБГУТИ\мтитпап\Лабораторная 2\4вариан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044" cy="2617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60B5" w:rsidRPr="00961FEA" w:rsidRDefault="00A260B5" w:rsidP="00A260B5">
      <w:pPr>
        <w:jc w:val="center"/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9.</w:t>
      </w:r>
    </w:p>
    <w:p w:rsidR="00A260B5" w:rsidRPr="00961FEA" w:rsidRDefault="00A260B5" w:rsidP="00A260B5">
      <w:pPr>
        <w:jc w:val="center"/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>
            <wp:extent cx="5394466" cy="2592125"/>
            <wp:effectExtent l="0" t="0" r="0" b="0"/>
            <wp:docPr id="23" name="Рисунок 23" descr="C:\Users\Admin\Desktop\СИБГУТИ\мтитпап\Лабораторная 2\1вариан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dmin\Desktop\СИБГУТИ\мтитпап\Лабораторная 2\1вариан2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4423" cy="2601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60B5" w:rsidRPr="00961FEA" w:rsidRDefault="00A260B5" w:rsidP="00A260B5">
      <w:pPr>
        <w:jc w:val="center"/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0.</w:t>
      </w:r>
    </w:p>
    <w:p w:rsidR="00A260B5" w:rsidRPr="00961FEA" w:rsidRDefault="00A260B5" w:rsidP="00A260B5">
      <w:pPr>
        <w:jc w:val="center"/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noProof/>
          <w:sz w:val="24"/>
          <w:szCs w:val="24"/>
          <w:lang w:val="en-US"/>
        </w:rPr>
        <w:lastRenderedPageBreak/>
        <w:drawing>
          <wp:inline distT="0" distB="0" distL="0" distR="0">
            <wp:extent cx="5669280" cy="2724178"/>
            <wp:effectExtent l="0" t="0" r="7620" b="0"/>
            <wp:docPr id="24" name="Рисунок 24" descr="C:\Users\Admin\Desktop\СИБГУТИ\мтитпап\Лабораторная 2\1вариан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\Desktop\СИБГУТИ\мтитпап\Лабораторная 2\1вариант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3151" cy="2726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60B5" w:rsidRPr="00961FEA" w:rsidRDefault="00A260B5" w:rsidP="00A260B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260B5" w:rsidRPr="00961FEA" w:rsidRDefault="00A260B5" w:rsidP="00A260B5">
      <w:pPr>
        <w:jc w:val="both"/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Данные необходимые для расчёта фильтра выбираются по последней цифре пароля:</w:t>
      </w:r>
    </w:p>
    <w:p w:rsidR="00A260B5" w:rsidRPr="00961FEA" w:rsidRDefault="005D61BA" w:rsidP="00A260B5">
      <w:pPr>
        <w:jc w:val="center"/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1.</w:t>
      </w:r>
    </w:p>
    <w:p w:rsidR="005D61BA" w:rsidRPr="00961FEA" w:rsidRDefault="005D61BA" w:rsidP="005D61BA">
      <w:p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Исходные данные:</w:t>
      </w:r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Сопротивление излучателей одинаково и равно 4 Ом.</w:t>
      </w:r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 xml:space="preserve">Чувствительность НЧ\СЧ звена 88 </w:t>
      </w:r>
      <w:proofErr w:type="spellStart"/>
      <w:r w:rsidRPr="00961FEA">
        <w:rPr>
          <w:rFonts w:ascii="Times New Roman" w:hAnsi="Times New Roman" w:cs="Times New Roman"/>
          <w:sz w:val="24"/>
          <w:szCs w:val="24"/>
        </w:rPr>
        <w:t>Дб</w:t>
      </w:r>
      <w:proofErr w:type="spellEnd"/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Мощность НЧ\СЧ звена 120 Вт</w:t>
      </w:r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 xml:space="preserve">Чувствительность ВЧ звена 98 </w:t>
      </w:r>
      <w:proofErr w:type="spellStart"/>
      <w:r w:rsidRPr="00961FEA">
        <w:rPr>
          <w:rFonts w:ascii="Times New Roman" w:hAnsi="Times New Roman" w:cs="Times New Roman"/>
          <w:sz w:val="24"/>
          <w:szCs w:val="24"/>
        </w:rPr>
        <w:t>Дб</w:t>
      </w:r>
      <w:proofErr w:type="spellEnd"/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Мощность ВЧ звена 11 Вт</w:t>
      </w:r>
    </w:p>
    <w:p w:rsidR="005D61BA" w:rsidRPr="00961FEA" w:rsidRDefault="005D61BA" w:rsidP="00A260B5">
      <w:pPr>
        <w:jc w:val="center"/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2.</w:t>
      </w:r>
    </w:p>
    <w:p w:rsidR="005D61BA" w:rsidRPr="00961FEA" w:rsidRDefault="005D61BA" w:rsidP="005D61BA">
      <w:p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Исходные данные:</w:t>
      </w:r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proofErr w:type="spellStart"/>
      <w:r w:rsidRPr="00961FEA">
        <w:rPr>
          <w:rFonts w:ascii="Times New Roman" w:hAnsi="Times New Roman" w:cs="Times New Roman"/>
          <w:sz w:val="24"/>
          <w:szCs w:val="24"/>
        </w:rPr>
        <w:t>Ачх</w:t>
      </w:r>
      <w:proofErr w:type="spellEnd"/>
      <w:r w:rsidRPr="00961FEA">
        <w:rPr>
          <w:rFonts w:ascii="Times New Roman" w:hAnsi="Times New Roman" w:cs="Times New Roman"/>
          <w:sz w:val="24"/>
          <w:szCs w:val="24"/>
        </w:rPr>
        <w:t xml:space="preserve"> НЧ\СЧ и ВЧ излучателей показана на рисунке 2.</w:t>
      </w:r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Сопротивление излучателей одинаково и равно 8 Ом.</w:t>
      </w:r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 xml:space="preserve">Чувствительность НЧ\СЧ звена 81 </w:t>
      </w:r>
      <w:proofErr w:type="spellStart"/>
      <w:r w:rsidRPr="00961FEA">
        <w:rPr>
          <w:rFonts w:ascii="Times New Roman" w:hAnsi="Times New Roman" w:cs="Times New Roman"/>
          <w:sz w:val="24"/>
          <w:szCs w:val="24"/>
        </w:rPr>
        <w:t>Дб</w:t>
      </w:r>
      <w:proofErr w:type="spellEnd"/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Мощность НЧ\СЧ звена 140 Вт</w:t>
      </w:r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 xml:space="preserve">Чувствительность ВЧ звена 85 </w:t>
      </w:r>
      <w:proofErr w:type="spellStart"/>
      <w:r w:rsidRPr="00961FEA">
        <w:rPr>
          <w:rFonts w:ascii="Times New Roman" w:hAnsi="Times New Roman" w:cs="Times New Roman"/>
          <w:sz w:val="24"/>
          <w:szCs w:val="24"/>
        </w:rPr>
        <w:t>Дб</w:t>
      </w:r>
      <w:proofErr w:type="spellEnd"/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Мощность ВЧ звена 9 Вт</w:t>
      </w:r>
    </w:p>
    <w:p w:rsidR="005D61BA" w:rsidRPr="00961FEA" w:rsidRDefault="005D61BA" w:rsidP="00A260B5">
      <w:pPr>
        <w:jc w:val="center"/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3.</w:t>
      </w:r>
    </w:p>
    <w:p w:rsidR="005D61BA" w:rsidRPr="00961FEA" w:rsidRDefault="005D61BA" w:rsidP="005D61BA">
      <w:p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Исходные данные:</w:t>
      </w:r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proofErr w:type="spellStart"/>
      <w:r w:rsidRPr="00961FEA">
        <w:rPr>
          <w:rFonts w:ascii="Times New Roman" w:hAnsi="Times New Roman" w:cs="Times New Roman"/>
          <w:sz w:val="24"/>
          <w:szCs w:val="24"/>
        </w:rPr>
        <w:t>Ачх</w:t>
      </w:r>
      <w:proofErr w:type="spellEnd"/>
      <w:r w:rsidRPr="00961FEA">
        <w:rPr>
          <w:rFonts w:ascii="Times New Roman" w:hAnsi="Times New Roman" w:cs="Times New Roman"/>
          <w:sz w:val="24"/>
          <w:szCs w:val="24"/>
        </w:rPr>
        <w:t xml:space="preserve"> НЧ\СЧ и ВЧ излучателей показана на рисунке 2.</w:t>
      </w:r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Сопротивление излучателей одинаково и равно 4 Ом.</w:t>
      </w:r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 xml:space="preserve">Чувствительность НЧ\СЧ звена 79 </w:t>
      </w:r>
      <w:proofErr w:type="spellStart"/>
      <w:r w:rsidRPr="00961FEA">
        <w:rPr>
          <w:rFonts w:ascii="Times New Roman" w:hAnsi="Times New Roman" w:cs="Times New Roman"/>
          <w:sz w:val="24"/>
          <w:szCs w:val="24"/>
        </w:rPr>
        <w:t>Дб</w:t>
      </w:r>
      <w:proofErr w:type="spellEnd"/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Мощность НЧ\СЧ звена 90 Вт</w:t>
      </w:r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 xml:space="preserve">Чувствительность ВЧ звена 85 </w:t>
      </w:r>
      <w:proofErr w:type="spellStart"/>
      <w:r w:rsidRPr="00961FEA">
        <w:rPr>
          <w:rFonts w:ascii="Times New Roman" w:hAnsi="Times New Roman" w:cs="Times New Roman"/>
          <w:sz w:val="24"/>
          <w:szCs w:val="24"/>
        </w:rPr>
        <w:t>Дб</w:t>
      </w:r>
      <w:proofErr w:type="spellEnd"/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Мощность ВЧ звена 13 Вт</w:t>
      </w:r>
    </w:p>
    <w:p w:rsidR="005D61BA" w:rsidRPr="00961FEA" w:rsidRDefault="005D61BA" w:rsidP="00A260B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5D61BA" w:rsidRPr="00961FEA" w:rsidRDefault="005D61BA" w:rsidP="00A260B5">
      <w:pPr>
        <w:jc w:val="center"/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lastRenderedPageBreak/>
        <w:t>4.</w:t>
      </w:r>
    </w:p>
    <w:p w:rsidR="005D61BA" w:rsidRPr="00961FEA" w:rsidRDefault="005D61BA" w:rsidP="005D61BA">
      <w:p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Исходные данные:</w:t>
      </w:r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proofErr w:type="spellStart"/>
      <w:r w:rsidRPr="00961FEA">
        <w:rPr>
          <w:rFonts w:ascii="Times New Roman" w:hAnsi="Times New Roman" w:cs="Times New Roman"/>
          <w:sz w:val="24"/>
          <w:szCs w:val="24"/>
        </w:rPr>
        <w:t>Ачх</w:t>
      </w:r>
      <w:proofErr w:type="spellEnd"/>
      <w:r w:rsidRPr="00961FEA">
        <w:rPr>
          <w:rFonts w:ascii="Times New Roman" w:hAnsi="Times New Roman" w:cs="Times New Roman"/>
          <w:sz w:val="24"/>
          <w:szCs w:val="24"/>
        </w:rPr>
        <w:t xml:space="preserve"> НЧ\СЧ и ВЧ излучателей показана на рисунке 2.</w:t>
      </w:r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Сопротивление излучателей одинаково и равно 4 Ом.</w:t>
      </w:r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 xml:space="preserve">Чувствительность НЧ\СЧ звена 78 </w:t>
      </w:r>
      <w:proofErr w:type="spellStart"/>
      <w:r w:rsidRPr="00961FEA">
        <w:rPr>
          <w:rFonts w:ascii="Times New Roman" w:hAnsi="Times New Roman" w:cs="Times New Roman"/>
          <w:sz w:val="24"/>
          <w:szCs w:val="24"/>
        </w:rPr>
        <w:t>Дб</w:t>
      </w:r>
      <w:proofErr w:type="spellEnd"/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Мощность НЧ\СЧ звена 130 Вт</w:t>
      </w:r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 xml:space="preserve">Чувствительность ВЧ звена 90 </w:t>
      </w:r>
      <w:proofErr w:type="spellStart"/>
      <w:r w:rsidRPr="00961FEA">
        <w:rPr>
          <w:rFonts w:ascii="Times New Roman" w:hAnsi="Times New Roman" w:cs="Times New Roman"/>
          <w:sz w:val="24"/>
          <w:szCs w:val="24"/>
        </w:rPr>
        <w:t>Дб</w:t>
      </w:r>
      <w:proofErr w:type="spellEnd"/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Мощность ВЧ звена 18 Вт</w:t>
      </w:r>
    </w:p>
    <w:p w:rsidR="005D61BA" w:rsidRPr="00961FEA" w:rsidRDefault="005D61BA" w:rsidP="00A260B5">
      <w:pPr>
        <w:jc w:val="center"/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5.</w:t>
      </w:r>
    </w:p>
    <w:p w:rsidR="005D61BA" w:rsidRPr="00961FEA" w:rsidRDefault="005D61BA" w:rsidP="005D61BA">
      <w:p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Исходные данные:</w:t>
      </w:r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proofErr w:type="spellStart"/>
      <w:r w:rsidRPr="00961FEA">
        <w:rPr>
          <w:rFonts w:ascii="Times New Roman" w:hAnsi="Times New Roman" w:cs="Times New Roman"/>
          <w:sz w:val="24"/>
          <w:szCs w:val="24"/>
        </w:rPr>
        <w:t>Ачх</w:t>
      </w:r>
      <w:proofErr w:type="spellEnd"/>
      <w:r w:rsidRPr="00961FEA">
        <w:rPr>
          <w:rFonts w:ascii="Times New Roman" w:hAnsi="Times New Roman" w:cs="Times New Roman"/>
          <w:sz w:val="24"/>
          <w:szCs w:val="24"/>
        </w:rPr>
        <w:t xml:space="preserve"> НЧ\СЧ и ВЧ излучателей показана на рисунке 2.</w:t>
      </w:r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Сопротивление излучателей одинаково и равно 4 Ом.</w:t>
      </w:r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 xml:space="preserve">Чувствительность НЧ\СЧ звена 77 </w:t>
      </w:r>
      <w:proofErr w:type="spellStart"/>
      <w:r w:rsidRPr="00961FEA">
        <w:rPr>
          <w:rFonts w:ascii="Times New Roman" w:hAnsi="Times New Roman" w:cs="Times New Roman"/>
          <w:sz w:val="24"/>
          <w:szCs w:val="24"/>
        </w:rPr>
        <w:t>Дб</w:t>
      </w:r>
      <w:proofErr w:type="spellEnd"/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Мощность НЧ\СЧ звена 110 Вт</w:t>
      </w:r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 xml:space="preserve">Чувствительность ВЧ звена 93 </w:t>
      </w:r>
      <w:proofErr w:type="spellStart"/>
      <w:r w:rsidRPr="00961FEA">
        <w:rPr>
          <w:rFonts w:ascii="Times New Roman" w:hAnsi="Times New Roman" w:cs="Times New Roman"/>
          <w:sz w:val="24"/>
          <w:szCs w:val="24"/>
        </w:rPr>
        <w:t>Дб</w:t>
      </w:r>
      <w:proofErr w:type="spellEnd"/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Мощность ВЧ звена 17 Вт</w:t>
      </w:r>
    </w:p>
    <w:p w:rsidR="005D61BA" w:rsidRPr="00961FEA" w:rsidRDefault="005D61BA" w:rsidP="00A260B5">
      <w:pPr>
        <w:jc w:val="center"/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6.</w:t>
      </w:r>
    </w:p>
    <w:p w:rsidR="005D61BA" w:rsidRPr="00961FEA" w:rsidRDefault="005D61BA" w:rsidP="005D61BA">
      <w:p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Исходные данные:</w:t>
      </w:r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proofErr w:type="spellStart"/>
      <w:r w:rsidRPr="00961FEA">
        <w:rPr>
          <w:rFonts w:ascii="Times New Roman" w:hAnsi="Times New Roman" w:cs="Times New Roman"/>
          <w:sz w:val="24"/>
          <w:szCs w:val="24"/>
        </w:rPr>
        <w:t>Ачх</w:t>
      </w:r>
      <w:proofErr w:type="spellEnd"/>
      <w:r w:rsidRPr="00961FEA">
        <w:rPr>
          <w:rFonts w:ascii="Times New Roman" w:hAnsi="Times New Roman" w:cs="Times New Roman"/>
          <w:sz w:val="24"/>
          <w:szCs w:val="24"/>
        </w:rPr>
        <w:t xml:space="preserve"> НЧ\СЧ и ВЧ излучателей показана на рисунке 2.</w:t>
      </w:r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Сопротивление излучателей одинаково и равно 4 Ом.</w:t>
      </w:r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 xml:space="preserve">Чувствительность НЧ\СЧ звена 88 </w:t>
      </w:r>
      <w:proofErr w:type="spellStart"/>
      <w:r w:rsidRPr="00961FEA">
        <w:rPr>
          <w:rFonts w:ascii="Times New Roman" w:hAnsi="Times New Roman" w:cs="Times New Roman"/>
          <w:sz w:val="24"/>
          <w:szCs w:val="24"/>
        </w:rPr>
        <w:t>Дб</w:t>
      </w:r>
      <w:proofErr w:type="spellEnd"/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Мощность НЧ\СЧ звена 105 Вт</w:t>
      </w:r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 xml:space="preserve">Чувствительность ВЧ звена 99 </w:t>
      </w:r>
      <w:proofErr w:type="spellStart"/>
      <w:r w:rsidRPr="00961FEA">
        <w:rPr>
          <w:rFonts w:ascii="Times New Roman" w:hAnsi="Times New Roman" w:cs="Times New Roman"/>
          <w:sz w:val="24"/>
          <w:szCs w:val="24"/>
        </w:rPr>
        <w:t>Дб</w:t>
      </w:r>
      <w:proofErr w:type="spellEnd"/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Мощность ВЧ звена 20 Вт</w:t>
      </w:r>
    </w:p>
    <w:p w:rsidR="005D61BA" w:rsidRPr="00961FEA" w:rsidRDefault="005D61BA" w:rsidP="00A260B5">
      <w:pPr>
        <w:jc w:val="center"/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7.</w:t>
      </w:r>
    </w:p>
    <w:p w:rsidR="005D61BA" w:rsidRPr="00961FEA" w:rsidRDefault="005D61BA" w:rsidP="005D61BA">
      <w:p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Исходные данные:</w:t>
      </w:r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proofErr w:type="spellStart"/>
      <w:r w:rsidRPr="00961FEA">
        <w:rPr>
          <w:rFonts w:ascii="Times New Roman" w:hAnsi="Times New Roman" w:cs="Times New Roman"/>
          <w:sz w:val="24"/>
          <w:szCs w:val="24"/>
        </w:rPr>
        <w:t>Ачх</w:t>
      </w:r>
      <w:proofErr w:type="spellEnd"/>
      <w:r w:rsidRPr="00961FEA">
        <w:rPr>
          <w:rFonts w:ascii="Times New Roman" w:hAnsi="Times New Roman" w:cs="Times New Roman"/>
          <w:sz w:val="24"/>
          <w:szCs w:val="24"/>
        </w:rPr>
        <w:t xml:space="preserve"> НЧ\СЧ и ВЧ излучателей показана на рисунке 2.</w:t>
      </w:r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Сопротивление излучателей одинаково и равно 8 Ом.</w:t>
      </w:r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 xml:space="preserve">Чувствительность НЧ\СЧ звена 81 </w:t>
      </w:r>
      <w:proofErr w:type="spellStart"/>
      <w:r w:rsidRPr="00961FEA">
        <w:rPr>
          <w:rFonts w:ascii="Times New Roman" w:hAnsi="Times New Roman" w:cs="Times New Roman"/>
          <w:sz w:val="24"/>
          <w:szCs w:val="24"/>
        </w:rPr>
        <w:t>Дб</w:t>
      </w:r>
      <w:proofErr w:type="spellEnd"/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Мощность НЧ\СЧ звена 165 Вт</w:t>
      </w:r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 xml:space="preserve">Чувствительность ВЧ звена 85 </w:t>
      </w:r>
      <w:proofErr w:type="spellStart"/>
      <w:r w:rsidRPr="00961FEA">
        <w:rPr>
          <w:rFonts w:ascii="Times New Roman" w:hAnsi="Times New Roman" w:cs="Times New Roman"/>
          <w:sz w:val="24"/>
          <w:szCs w:val="24"/>
        </w:rPr>
        <w:t>Дб</w:t>
      </w:r>
      <w:proofErr w:type="spellEnd"/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Мощность ВЧ звена 29 Вт</w:t>
      </w:r>
    </w:p>
    <w:p w:rsidR="005D61BA" w:rsidRPr="00961FEA" w:rsidRDefault="005D61BA" w:rsidP="00A260B5">
      <w:pPr>
        <w:jc w:val="center"/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8.</w:t>
      </w:r>
    </w:p>
    <w:p w:rsidR="005D61BA" w:rsidRPr="00961FEA" w:rsidRDefault="005D61BA" w:rsidP="005D61BA">
      <w:p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Исходные данные:</w:t>
      </w:r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proofErr w:type="spellStart"/>
      <w:r w:rsidRPr="00961FEA">
        <w:rPr>
          <w:rFonts w:ascii="Times New Roman" w:hAnsi="Times New Roman" w:cs="Times New Roman"/>
          <w:sz w:val="24"/>
          <w:szCs w:val="24"/>
        </w:rPr>
        <w:t>Ачх</w:t>
      </w:r>
      <w:proofErr w:type="spellEnd"/>
      <w:r w:rsidRPr="00961FEA">
        <w:rPr>
          <w:rFonts w:ascii="Times New Roman" w:hAnsi="Times New Roman" w:cs="Times New Roman"/>
          <w:sz w:val="24"/>
          <w:szCs w:val="24"/>
        </w:rPr>
        <w:t xml:space="preserve"> НЧ\СЧ и ВЧ излучателей показана на рисунке 2.</w:t>
      </w:r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Сопротивление излучателей одинаково и равно 4 Ом.</w:t>
      </w:r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 xml:space="preserve">Чувствительность НЧ\СЧ звена 74 </w:t>
      </w:r>
      <w:proofErr w:type="spellStart"/>
      <w:r w:rsidRPr="00961FEA">
        <w:rPr>
          <w:rFonts w:ascii="Times New Roman" w:hAnsi="Times New Roman" w:cs="Times New Roman"/>
          <w:sz w:val="24"/>
          <w:szCs w:val="24"/>
        </w:rPr>
        <w:t>Дб</w:t>
      </w:r>
      <w:proofErr w:type="spellEnd"/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Мощность НЧ\СЧ звена 92 Вт</w:t>
      </w:r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 xml:space="preserve">Чувствительность ВЧ звена 84 </w:t>
      </w:r>
      <w:proofErr w:type="spellStart"/>
      <w:r w:rsidRPr="00961FEA">
        <w:rPr>
          <w:rFonts w:ascii="Times New Roman" w:hAnsi="Times New Roman" w:cs="Times New Roman"/>
          <w:sz w:val="24"/>
          <w:szCs w:val="24"/>
        </w:rPr>
        <w:t>Дб</w:t>
      </w:r>
      <w:proofErr w:type="spellEnd"/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lastRenderedPageBreak/>
        <w:t>Мощность ВЧ звена 14 Вт</w:t>
      </w:r>
    </w:p>
    <w:p w:rsidR="005D61BA" w:rsidRPr="00961FEA" w:rsidRDefault="005D61BA" w:rsidP="00A260B5">
      <w:pPr>
        <w:jc w:val="center"/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9.</w:t>
      </w:r>
    </w:p>
    <w:p w:rsidR="005D61BA" w:rsidRPr="00961FEA" w:rsidRDefault="005D61BA" w:rsidP="005D61BA">
      <w:p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Исходные данные:</w:t>
      </w:r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proofErr w:type="spellStart"/>
      <w:r w:rsidRPr="00961FEA">
        <w:rPr>
          <w:rFonts w:ascii="Times New Roman" w:hAnsi="Times New Roman" w:cs="Times New Roman"/>
          <w:sz w:val="24"/>
          <w:szCs w:val="24"/>
        </w:rPr>
        <w:t>Ачх</w:t>
      </w:r>
      <w:proofErr w:type="spellEnd"/>
      <w:r w:rsidRPr="00961FEA">
        <w:rPr>
          <w:rFonts w:ascii="Times New Roman" w:hAnsi="Times New Roman" w:cs="Times New Roman"/>
          <w:sz w:val="24"/>
          <w:szCs w:val="24"/>
        </w:rPr>
        <w:t xml:space="preserve"> НЧ\СЧ и ВЧ излучателей показана на рисунке 2.</w:t>
      </w:r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Сопротивление излучателей одинаково и равно 4 Ом.</w:t>
      </w:r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 xml:space="preserve">Чувствительность НЧ\СЧ звена 72 </w:t>
      </w:r>
      <w:proofErr w:type="spellStart"/>
      <w:r w:rsidRPr="00961FEA">
        <w:rPr>
          <w:rFonts w:ascii="Times New Roman" w:hAnsi="Times New Roman" w:cs="Times New Roman"/>
          <w:sz w:val="24"/>
          <w:szCs w:val="24"/>
        </w:rPr>
        <w:t>Дб</w:t>
      </w:r>
      <w:proofErr w:type="spellEnd"/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Мощность НЧ\СЧ звена 121 Вт</w:t>
      </w:r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 xml:space="preserve">Чувствительность ВЧ звена 89 </w:t>
      </w:r>
      <w:proofErr w:type="spellStart"/>
      <w:r w:rsidRPr="00961FEA">
        <w:rPr>
          <w:rFonts w:ascii="Times New Roman" w:hAnsi="Times New Roman" w:cs="Times New Roman"/>
          <w:sz w:val="24"/>
          <w:szCs w:val="24"/>
        </w:rPr>
        <w:t>Дб</w:t>
      </w:r>
      <w:proofErr w:type="spellEnd"/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Мощность ВЧ звена 21 Вт</w:t>
      </w:r>
    </w:p>
    <w:p w:rsidR="005D61BA" w:rsidRPr="00961FEA" w:rsidRDefault="005D61BA" w:rsidP="00A260B5">
      <w:pPr>
        <w:jc w:val="center"/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0.</w:t>
      </w:r>
    </w:p>
    <w:p w:rsidR="005D61BA" w:rsidRPr="00961FEA" w:rsidRDefault="005D61BA" w:rsidP="005D61BA">
      <w:p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Исходные данные:</w:t>
      </w:r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proofErr w:type="spellStart"/>
      <w:r w:rsidRPr="00961FEA">
        <w:rPr>
          <w:rFonts w:ascii="Times New Roman" w:hAnsi="Times New Roman" w:cs="Times New Roman"/>
          <w:sz w:val="24"/>
          <w:szCs w:val="24"/>
        </w:rPr>
        <w:t>Ачх</w:t>
      </w:r>
      <w:proofErr w:type="spellEnd"/>
      <w:r w:rsidRPr="00961FEA">
        <w:rPr>
          <w:rFonts w:ascii="Times New Roman" w:hAnsi="Times New Roman" w:cs="Times New Roman"/>
          <w:sz w:val="24"/>
          <w:szCs w:val="24"/>
        </w:rPr>
        <w:t xml:space="preserve"> НЧ\СЧ и ВЧ излучателей показана на рисунке 2.</w:t>
      </w:r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Сопротивление излучателей одинаково и равно 4 Ом.</w:t>
      </w:r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 xml:space="preserve">Чувствительность НЧ\СЧ звена 79 </w:t>
      </w:r>
      <w:proofErr w:type="spellStart"/>
      <w:r w:rsidRPr="00961FEA">
        <w:rPr>
          <w:rFonts w:ascii="Times New Roman" w:hAnsi="Times New Roman" w:cs="Times New Roman"/>
          <w:sz w:val="24"/>
          <w:szCs w:val="24"/>
        </w:rPr>
        <w:t>Дб</w:t>
      </w:r>
      <w:proofErr w:type="spellEnd"/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Мощность НЧ\СЧ звена 104 Вт</w:t>
      </w:r>
    </w:p>
    <w:p w:rsidR="005D61BA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 xml:space="preserve">Чувствительность ВЧ звена 91 </w:t>
      </w:r>
      <w:proofErr w:type="spellStart"/>
      <w:r w:rsidRPr="00961FEA">
        <w:rPr>
          <w:rFonts w:ascii="Times New Roman" w:hAnsi="Times New Roman" w:cs="Times New Roman"/>
          <w:sz w:val="24"/>
          <w:szCs w:val="24"/>
        </w:rPr>
        <w:t>Дб</w:t>
      </w:r>
      <w:proofErr w:type="spellEnd"/>
    </w:p>
    <w:p w:rsidR="00923A06" w:rsidRPr="00961FEA" w:rsidRDefault="005D61BA" w:rsidP="005D61B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61FEA">
        <w:rPr>
          <w:rFonts w:ascii="Times New Roman" w:hAnsi="Times New Roman" w:cs="Times New Roman"/>
          <w:sz w:val="24"/>
          <w:szCs w:val="24"/>
        </w:rPr>
        <w:t>Мощность ВЧ звена 33 Вт</w:t>
      </w:r>
    </w:p>
    <w:sectPr w:rsidR="00923A06" w:rsidRPr="00961FEA" w:rsidSect="00C7329E">
      <w:pgSz w:w="11906" w:h="16838"/>
      <w:pgMar w:top="1135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A97B3B"/>
    <w:multiLevelType w:val="hybridMultilevel"/>
    <w:tmpl w:val="C4C07CC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19F911E4"/>
    <w:multiLevelType w:val="hybridMultilevel"/>
    <w:tmpl w:val="0CF2ED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4EE02EE"/>
    <w:multiLevelType w:val="hybridMultilevel"/>
    <w:tmpl w:val="275A32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59B3B44"/>
    <w:multiLevelType w:val="multilevel"/>
    <w:tmpl w:val="C4CEC2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C751D7C"/>
    <w:multiLevelType w:val="hybridMultilevel"/>
    <w:tmpl w:val="8DFC7E30"/>
    <w:lvl w:ilvl="0" w:tplc="D36EB4F4">
      <w:start w:val="1"/>
      <w:numFmt w:val="bullet"/>
      <w:suff w:val="space"/>
      <w:lvlText w:val=""/>
      <w:lvlJc w:val="left"/>
      <w:pPr>
        <w:ind w:left="0" w:firstLine="680"/>
      </w:pPr>
      <w:rPr>
        <w:rFonts w:ascii="Symbol" w:hAnsi="Symbol"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4EE729C5"/>
    <w:multiLevelType w:val="hybridMultilevel"/>
    <w:tmpl w:val="EB9084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BF503FE"/>
    <w:multiLevelType w:val="hybridMultilevel"/>
    <w:tmpl w:val="CF2E91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23E36F5"/>
    <w:multiLevelType w:val="hybridMultilevel"/>
    <w:tmpl w:val="47BEA9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6"/>
  </w:num>
  <w:num w:numId="4">
    <w:abstractNumId w:val="4"/>
  </w:num>
  <w:num w:numId="5">
    <w:abstractNumId w:val="2"/>
  </w:num>
  <w:num w:numId="6">
    <w:abstractNumId w:val="5"/>
  </w:num>
  <w:num w:numId="7">
    <w:abstractNumId w:val="0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16D58"/>
    <w:rsid w:val="000C4B03"/>
    <w:rsid w:val="00395C49"/>
    <w:rsid w:val="003B1E1C"/>
    <w:rsid w:val="00416D58"/>
    <w:rsid w:val="00467BB2"/>
    <w:rsid w:val="00506746"/>
    <w:rsid w:val="005156A3"/>
    <w:rsid w:val="00540D89"/>
    <w:rsid w:val="005D61BA"/>
    <w:rsid w:val="006522A9"/>
    <w:rsid w:val="0081286C"/>
    <w:rsid w:val="00923A06"/>
    <w:rsid w:val="00961FEA"/>
    <w:rsid w:val="00A260B5"/>
    <w:rsid w:val="00BD2046"/>
    <w:rsid w:val="00C7329E"/>
    <w:rsid w:val="00CE3503"/>
    <w:rsid w:val="00E86A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BAEBD8A"/>
  <w15:chartTrackingRefBased/>
  <w15:docId w15:val="{8C8F1844-F1AF-4171-BCA4-BD7C612F3A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BD204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mg">
    <w:name w:val="img"/>
    <w:basedOn w:val="a"/>
    <w:rsid w:val="00BD204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C7329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2875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02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00491DE-0196-4CDB-8717-3821757878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11</Pages>
  <Words>1146</Words>
  <Characters>6535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Давыдова Анна Викторовна</cp:lastModifiedBy>
  <cp:revision>12</cp:revision>
  <dcterms:created xsi:type="dcterms:W3CDTF">2022-12-19T06:16:00Z</dcterms:created>
  <dcterms:modified xsi:type="dcterms:W3CDTF">2024-12-24T10:52:00Z</dcterms:modified>
</cp:coreProperties>
</file>