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77D" w:rsidRDefault="00FF5B04" w:rsidP="00FF5B04">
      <w:pPr>
        <w:jc w:val="center"/>
        <w:rPr>
          <w:b/>
          <w:szCs w:val="28"/>
        </w:rPr>
      </w:pPr>
      <w:r>
        <w:rPr>
          <w:b/>
          <w:szCs w:val="28"/>
        </w:rPr>
        <w:t>Контрольная работа</w:t>
      </w:r>
      <w:r w:rsidR="00D87773" w:rsidRPr="0048505A">
        <w:rPr>
          <w:b/>
          <w:szCs w:val="28"/>
        </w:rPr>
        <w:t xml:space="preserve"> по </w:t>
      </w:r>
      <w:r>
        <w:rPr>
          <w:b/>
          <w:szCs w:val="28"/>
        </w:rPr>
        <w:t>дисциплине</w:t>
      </w:r>
    </w:p>
    <w:p w:rsidR="00D87773" w:rsidRDefault="0059177D" w:rsidP="00FF5B04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 w:rsidR="00DF22C4">
        <w:rPr>
          <w:b/>
          <w:szCs w:val="28"/>
        </w:rPr>
        <w:t>Аудиовизуальные программы</w:t>
      </w:r>
      <w:r>
        <w:rPr>
          <w:b/>
          <w:szCs w:val="28"/>
        </w:rPr>
        <w:t>»</w:t>
      </w:r>
    </w:p>
    <w:p w:rsidR="0059177D" w:rsidRPr="0048505A" w:rsidRDefault="0059177D" w:rsidP="00D262A4">
      <w:pPr>
        <w:rPr>
          <w:szCs w:val="28"/>
        </w:rPr>
      </w:pPr>
    </w:p>
    <w:p w:rsidR="00FF5B04" w:rsidRDefault="00A032C4" w:rsidP="00FF5B04">
      <w:pPr>
        <w:pStyle w:val="a4"/>
        <w:ind w:firstLine="580"/>
        <w:rPr>
          <w:rStyle w:val="11"/>
          <w:color w:val="000000"/>
          <w:lang w:eastAsia="en-US"/>
        </w:rPr>
      </w:pPr>
      <w:r>
        <w:rPr>
          <w:szCs w:val="28"/>
        </w:rPr>
        <w:t xml:space="preserve">     </w:t>
      </w:r>
      <w:r w:rsidR="009158BD">
        <w:rPr>
          <w:szCs w:val="28"/>
        </w:rPr>
        <w:t>Контрольная работа выполняется по вариантам (см. таблицу</w:t>
      </w:r>
      <w:r w:rsidR="00060B9A">
        <w:rPr>
          <w:szCs w:val="28"/>
        </w:rPr>
        <w:t xml:space="preserve"> 1</w:t>
      </w:r>
      <w:r w:rsidR="009158BD">
        <w:rPr>
          <w:szCs w:val="28"/>
        </w:rPr>
        <w:t xml:space="preserve">). </w:t>
      </w:r>
      <w:r w:rsidR="00FF5B04">
        <w:rPr>
          <w:rStyle w:val="11"/>
          <w:color w:val="000000"/>
          <w:lang w:eastAsia="en-US"/>
        </w:rPr>
        <w:t>В</w:t>
      </w:r>
      <w:r w:rsidR="00FF5B04" w:rsidRPr="00CC6849">
        <w:rPr>
          <w:rStyle w:val="11"/>
          <w:color w:val="000000"/>
          <w:lang w:eastAsia="en-US"/>
        </w:rPr>
        <w:t xml:space="preserve">ариант (выбирается по </w:t>
      </w:r>
      <w:r w:rsidR="00DF22C4">
        <w:rPr>
          <w:rStyle w:val="11"/>
          <w:color w:val="000000"/>
          <w:lang w:eastAsia="en-US"/>
        </w:rPr>
        <w:t>двум последним цифрам пароля личного кабинета</w:t>
      </w:r>
      <w:r w:rsidR="00FF5B04" w:rsidRPr="00CC6849">
        <w:rPr>
          <w:rStyle w:val="11"/>
          <w:color w:val="000000"/>
          <w:lang w:eastAsia="en-US"/>
        </w:rPr>
        <w:t>)</w:t>
      </w:r>
      <w:r w:rsidR="00FF5B04">
        <w:rPr>
          <w:rStyle w:val="11"/>
          <w:color w:val="000000"/>
          <w:lang w:eastAsia="en-US"/>
        </w:rPr>
        <w:t>.</w:t>
      </w:r>
    </w:p>
    <w:p w:rsidR="00FF5B04" w:rsidRPr="00FF5B04" w:rsidRDefault="00FF5B04" w:rsidP="00FF5B04">
      <w:pPr>
        <w:pStyle w:val="a4"/>
        <w:ind w:firstLine="580"/>
        <w:rPr>
          <w:color w:val="000000"/>
          <w:szCs w:val="28"/>
          <w:lang w:eastAsia="en-US"/>
        </w:rPr>
      </w:pPr>
      <w:r>
        <w:rPr>
          <w:rStyle w:val="11"/>
          <w:color w:val="000000"/>
          <w:lang w:eastAsia="en-US"/>
        </w:rPr>
        <w:t>Задачи:</w:t>
      </w:r>
    </w:p>
    <w:p w:rsidR="00D87773" w:rsidRPr="00FF5B04" w:rsidRDefault="00D87773" w:rsidP="00FF5B04">
      <w:pPr>
        <w:pStyle w:val="a3"/>
        <w:numPr>
          <w:ilvl w:val="0"/>
          <w:numId w:val="4"/>
        </w:numPr>
        <w:rPr>
          <w:szCs w:val="28"/>
        </w:rPr>
      </w:pPr>
      <w:r w:rsidRPr="00FF5B04">
        <w:rPr>
          <w:szCs w:val="28"/>
        </w:rPr>
        <w:t>Провести оценку нелинейных искажений (К</w:t>
      </w:r>
      <w:r w:rsidRPr="00FF5B04">
        <w:rPr>
          <w:szCs w:val="28"/>
          <w:vertAlign w:val="subscript"/>
        </w:rPr>
        <w:t>г</w:t>
      </w:r>
      <w:r w:rsidRPr="00FF5B04">
        <w:rPr>
          <w:szCs w:val="28"/>
        </w:rPr>
        <w:t>) монофонического сигнала в тракте, если на выходе тракта уров</w:t>
      </w:r>
      <w:r w:rsidR="009158BD" w:rsidRPr="00FF5B04">
        <w:rPr>
          <w:szCs w:val="28"/>
        </w:rPr>
        <w:t>ень сигнала основной частоты–</w:t>
      </w:r>
      <w:proofErr w:type="spellStart"/>
      <w:r w:rsidR="009158BD" w:rsidRPr="00FF5B04">
        <w:rPr>
          <w:szCs w:val="28"/>
        </w:rPr>
        <w:t>Nном</w:t>
      </w:r>
      <w:proofErr w:type="spellEnd"/>
      <w:r w:rsidR="009158BD" w:rsidRPr="00FF5B04">
        <w:rPr>
          <w:szCs w:val="28"/>
        </w:rPr>
        <w:t xml:space="preserve"> </w:t>
      </w:r>
      <w:r w:rsidR="00FF5B04" w:rsidRPr="00FF5B04">
        <w:rPr>
          <w:szCs w:val="28"/>
        </w:rPr>
        <w:t>(дБ</w:t>
      </w:r>
      <w:r w:rsidR="009158BD" w:rsidRPr="00FF5B04">
        <w:rPr>
          <w:szCs w:val="28"/>
        </w:rPr>
        <w:t>)</w:t>
      </w:r>
      <w:r w:rsidRPr="00FF5B04">
        <w:rPr>
          <w:szCs w:val="28"/>
        </w:rPr>
        <w:t xml:space="preserve">, а напряжения 2 – ой и 3 </w:t>
      </w:r>
      <w:r w:rsidR="009158BD" w:rsidRPr="00FF5B04">
        <w:rPr>
          <w:szCs w:val="28"/>
        </w:rPr>
        <w:t xml:space="preserve">– ей гармоник </w:t>
      </w:r>
      <w:r w:rsidR="009158BD" w:rsidRPr="00FF5B04">
        <w:rPr>
          <w:szCs w:val="28"/>
          <w:lang w:val="en-US"/>
        </w:rPr>
        <w:t>U</w:t>
      </w:r>
      <w:r w:rsidR="009158BD" w:rsidRPr="00FF5B04">
        <w:rPr>
          <w:szCs w:val="28"/>
        </w:rPr>
        <w:t xml:space="preserve">2 и </w:t>
      </w:r>
      <w:r w:rsidR="009158BD" w:rsidRPr="00FF5B04">
        <w:rPr>
          <w:szCs w:val="28"/>
          <w:lang w:val="en-US"/>
        </w:rPr>
        <w:t>U</w:t>
      </w:r>
      <w:r w:rsidR="009158BD" w:rsidRPr="00FF5B04">
        <w:rPr>
          <w:szCs w:val="28"/>
        </w:rPr>
        <w:t xml:space="preserve">3 в </w:t>
      </w:r>
      <w:proofErr w:type="spellStart"/>
      <w:r w:rsidR="009158BD" w:rsidRPr="00FF5B04">
        <w:rPr>
          <w:szCs w:val="28"/>
        </w:rPr>
        <w:t>В</w:t>
      </w:r>
      <w:proofErr w:type="spellEnd"/>
      <w:r w:rsidRPr="00FF5B04">
        <w:rPr>
          <w:szCs w:val="28"/>
        </w:rPr>
        <w:t xml:space="preserve">. </w:t>
      </w:r>
    </w:p>
    <w:p w:rsidR="00D87773" w:rsidRPr="00FF5B04" w:rsidRDefault="00D87773" w:rsidP="00FF5B04">
      <w:pPr>
        <w:pStyle w:val="a3"/>
        <w:numPr>
          <w:ilvl w:val="0"/>
          <w:numId w:val="4"/>
        </w:numPr>
        <w:rPr>
          <w:szCs w:val="28"/>
        </w:rPr>
      </w:pPr>
      <w:r w:rsidRPr="00FF5B04">
        <w:rPr>
          <w:szCs w:val="28"/>
        </w:rPr>
        <w:t xml:space="preserve">Определить значения коэффициента расширения экспандера в </w:t>
      </w:r>
      <w:proofErr w:type="spellStart"/>
      <w:r w:rsidRPr="00FF5B04">
        <w:rPr>
          <w:szCs w:val="28"/>
        </w:rPr>
        <w:t>компандерной</w:t>
      </w:r>
      <w:proofErr w:type="spellEnd"/>
      <w:r w:rsidRPr="00FF5B04">
        <w:rPr>
          <w:szCs w:val="28"/>
        </w:rPr>
        <w:t xml:space="preserve"> системе (при условии отсутствия нелинейных искажений), если коэффици</w:t>
      </w:r>
      <w:r w:rsidR="00AC5434" w:rsidRPr="00FF5B04">
        <w:rPr>
          <w:szCs w:val="28"/>
        </w:rPr>
        <w:t>ент сжатия компрессора равен Кс</w:t>
      </w:r>
      <w:r w:rsidRPr="00FF5B04">
        <w:rPr>
          <w:szCs w:val="28"/>
        </w:rPr>
        <w:t>.</w:t>
      </w:r>
    </w:p>
    <w:p w:rsidR="00D87773" w:rsidRDefault="00D87773" w:rsidP="00FF5B04">
      <w:pPr>
        <w:pStyle w:val="a3"/>
        <w:numPr>
          <w:ilvl w:val="0"/>
          <w:numId w:val="4"/>
        </w:numPr>
        <w:rPr>
          <w:szCs w:val="28"/>
        </w:rPr>
      </w:pPr>
      <w:r w:rsidRPr="00FF5B04">
        <w:rPr>
          <w:szCs w:val="28"/>
        </w:rPr>
        <w:t xml:space="preserve">Определить динамический диапазон сигнала, его пик-фактор </w:t>
      </w:r>
      <w:r w:rsidR="00FF5B04" w:rsidRPr="00FF5B04">
        <w:rPr>
          <w:szCs w:val="28"/>
        </w:rPr>
        <w:t>и требуемый</w:t>
      </w:r>
      <w:r w:rsidRPr="00FF5B04">
        <w:rPr>
          <w:szCs w:val="28"/>
        </w:rPr>
        <w:t xml:space="preserve"> динамический диапазон тракта передачи, если значение </w:t>
      </w:r>
      <w:proofErr w:type="spellStart"/>
      <w:r w:rsidRPr="00FF5B04">
        <w:rPr>
          <w:szCs w:val="28"/>
        </w:rPr>
        <w:t>квазимаксимального</w:t>
      </w:r>
      <w:proofErr w:type="spellEnd"/>
      <w:r w:rsidR="00D262A4" w:rsidRPr="00FF5B04">
        <w:rPr>
          <w:szCs w:val="28"/>
        </w:rPr>
        <w:t xml:space="preserve"> напряжения равно </w:t>
      </w:r>
      <w:r w:rsidR="00AC5434" w:rsidRPr="00FF5B04">
        <w:rPr>
          <w:szCs w:val="28"/>
          <w:lang w:val="en-US"/>
        </w:rPr>
        <w:t>U</w:t>
      </w:r>
      <w:proofErr w:type="spellStart"/>
      <w:r w:rsidR="00AC5434" w:rsidRPr="00FF5B04">
        <w:rPr>
          <w:szCs w:val="28"/>
        </w:rPr>
        <w:t>квмак</w:t>
      </w:r>
      <w:proofErr w:type="spellEnd"/>
      <w:r w:rsidR="00AC5434" w:rsidRPr="00FF5B04">
        <w:rPr>
          <w:szCs w:val="28"/>
        </w:rPr>
        <w:t xml:space="preserve"> (</w:t>
      </w:r>
      <w:r w:rsidR="00D262A4" w:rsidRPr="00FF5B04">
        <w:rPr>
          <w:szCs w:val="28"/>
        </w:rPr>
        <w:t>В</w:t>
      </w:r>
      <w:r w:rsidR="00FF5B04" w:rsidRPr="00FF5B04">
        <w:rPr>
          <w:szCs w:val="28"/>
        </w:rPr>
        <w:t xml:space="preserve">), </w:t>
      </w:r>
      <w:proofErr w:type="spellStart"/>
      <w:r w:rsidR="00FF5B04" w:rsidRPr="00FF5B04">
        <w:rPr>
          <w:szCs w:val="28"/>
        </w:rPr>
        <w:t>квазиминимального</w:t>
      </w:r>
      <w:proofErr w:type="spellEnd"/>
      <w:r w:rsidRPr="00FF5B04">
        <w:rPr>
          <w:szCs w:val="28"/>
        </w:rPr>
        <w:t xml:space="preserve"> </w:t>
      </w:r>
      <w:r w:rsidR="00AC5434" w:rsidRPr="00FF5B04">
        <w:rPr>
          <w:szCs w:val="28"/>
          <w:lang w:val="en-US"/>
        </w:rPr>
        <w:t>U</w:t>
      </w:r>
      <w:proofErr w:type="spellStart"/>
      <w:proofErr w:type="gramStart"/>
      <w:r w:rsidR="00AC5434" w:rsidRPr="00FF5B04">
        <w:rPr>
          <w:szCs w:val="28"/>
        </w:rPr>
        <w:t>квмин,В</w:t>
      </w:r>
      <w:proofErr w:type="spellEnd"/>
      <w:proofErr w:type="gramEnd"/>
      <w:r w:rsidR="00D262A4" w:rsidRPr="00FF5B04">
        <w:rPr>
          <w:szCs w:val="28"/>
        </w:rPr>
        <w:t xml:space="preserve">, а среднее значение 0,3 от </w:t>
      </w:r>
      <w:proofErr w:type="spellStart"/>
      <w:r w:rsidR="00D262A4" w:rsidRPr="00FF5B04">
        <w:rPr>
          <w:szCs w:val="28"/>
        </w:rPr>
        <w:t>квазимаксимального</w:t>
      </w:r>
      <w:proofErr w:type="spellEnd"/>
      <w:r w:rsidR="00D262A4" w:rsidRPr="00FF5B04">
        <w:rPr>
          <w:szCs w:val="28"/>
        </w:rPr>
        <w:t xml:space="preserve"> </w:t>
      </w:r>
      <w:r w:rsidRPr="00FF5B04">
        <w:rPr>
          <w:szCs w:val="28"/>
        </w:rPr>
        <w:t xml:space="preserve">. </w:t>
      </w:r>
    </w:p>
    <w:p w:rsidR="00FF5B04" w:rsidRPr="00FF5B04" w:rsidRDefault="00FF5B04" w:rsidP="00FF5B04">
      <w:pPr>
        <w:ind w:left="360"/>
        <w:rPr>
          <w:szCs w:val="28"/>
        </w:rPr>
      </w:pPr>
    </w:p>
    <w:p w:rsidR="008106A5" w:rsidRPr="0048505A" w:rsidRDefault="00A032C4" w:rsidP="00D262A4">
      <w:pPr>
        <w:rPr>
          <w:rFonts w:eastAsiaTheme="minorHAnsi"/>
          <w:szCs w:val="28"/>
        </w:rPr>
      </w:pPr>
      <w:r>
        <w:rPr>
          <w:szCs w:val="28"/>
        </w:rPr>
        <w:t xml:space="preserve">      </w:t>
      </w:r>
      <w:r w:rsidR="00D87773" w:rsidRPr="0048505A">
        <w:rPr>
          <w:szCs w:val="28"/>
        </w:rPr>
        <w:t xml:space="preserve">При расчете динамического диапазона канала передачи за номинальное напряжение принять </w:t>
      </w:r>
      <w:proofErr w:type="spellStart"/>
      <w:r w:rsidR="00D87773" w:rsidRPr="0048505A">
        <w:rPr>
          <w:szCs w:val="28"/>
        </w:rPr>
        <w:t>квазимаксимальное</w:t>
      </w:r>
      <w:proofErr w:type="spellEnd"/>
      <w:r w:rsidR="00D87773" w:rsidRPr="0048505A">
        <w:rPr>
          <w:szCs w:val="28"/>
        </w:rPr>
        <w:t xml:space="preserve">,  </w:t>
      </w:r>
      <w:r w:rsidR="00D87773" w:rsidRPr="0048505A">
        <w:rPr>
          <w:rFonts w:eastAsiaTheme="minorHAnsi"/>
          <w:szCs w:val="28"/>
        </w:rPr>
        <w:sym w:font="Symbol" w:char="0044"/>
      </w:r>
      <w:r w:rsidR="00D87773" w:rsidRPr="0048505A">
        <w:rPr>
          <w:rFonts w:eastAsiaTheme="minorHAnsi"/>
          <w:szCs w:val="28"/>
        </w:rPr>
        <w:t>N</w:t>
      </w:r>
      <w:r w:rsidR="00D87773" w:rsidRPr="0048505A">
        <w:rPr>
          <w:rFonts w:eastAsiaTheme="minorHAnsi"/>
          <w:szCs w:val="28"/>
          <w:vertAlign w:val="subscript"/>
        </w:rPr>
        <w:t>1</w:t>
      </w:r>
      <w:r w:rsidR="00D87773" w:rsidRPr="0048505A">
        <w:rPr>
          <w:rFonts w:eastAsiaTheme="minorHAnsi"/>
          <w:szCs w:val="28"/>
        </w:rPr>
        <w:t xml:space="preserve"> – уровень перекрытия помех и шумов принять 20 дБ, а </w:t>
      </w:r>
      <w:r w:rsidR="00D87773" w:rsidRPr="0048505A">
        <w:rPr>
          <w:rFonts w:eastAsiaTheme="minorHAnsi"/>
          <w:szCs w:val="28"/>
        </w:rPr>
        <w:sym w:font="Symbol" w:char="0044"/>
      </w:r>
      <w:r w:rsidR="00D87773" w:rsidRPr="0048505A">
        <w:rPr>
          <w:rFonts w:eastAsiaTheme="minorHAnsi"/>
          <w:szCs w:val="28"/>
        </w:rPr>
        <w:t>N</w:t>
      </w:r>
      <w:r w:rsidR="00D87773" w:rsidRPr="0048505A">
        <w:rPr>
          <w:rFonts w:eastAsiaTheme="minorHAnsi"/>
          <w:szCs w:val="28"/>
          <w:vertAlign w:val="subscript"/>
        </w:rPr>
        <w:t>2</w:t>
      </w:r>
      <w:r w:rsidR="00D262A4" w:rsidRPr="0048505A">
        <w:rPr>
          <w:rFonts w:eastAsiaTheme="minorHAnsi"/>
          <w:szCs w:val="28"/>
        </w:rPr>
        <w:t xml:space="preserve"> – допуск на перегрузку (3</w:t>
      </w:r>
      <w:r w:rsidR="00D87773" w:rsidRPr="0048505A">
        <w:rPr>
          <w:rFonts w:eastAsiaTheme="minorHAnsi"/>
          <w:szCs w:val="28"/>
        </w:rPr>
        <w:t xml:space="preserve"> дБ).</w:t>
      </w:r>
      <w:r w:rsidR="00FF5B04">
        <w:rPr>
          <w:rFonts w:eastAsiaTheme="minorHAnsi"/>
          <w:szCs w:val="28"/>
        </w:rPr>
        <w:t xml:space="preserve"> </w:t>
      </w:r>
      <w:r w:rsidR="00D262A4" w:rsidRPr="0048505A">
        <w:rPr>
          <w:rFonts w:eastAsiaTheme="minorHAnsi"/>
          <w:szCs w:val="28"/>
        </w:rPr>
        <w:t>Среднее напряжение шума в тракте принять</w:t>
      </w:r>
      <w:r w:rsidR="00AC5434">
        <w:rPr>
          <w:rFonts w:eastAsiaTheme="minorHAnsi"/>
          <w:szCs w:val="28"/>
          <w:lang w:val="en-US"/>
        </w:rPr>
        <w:t>U</w:t>
      </w:r>
      <w:proofErr w:type="spellStart"/>
      <w:r w:rsidR="00AC5434" w:rsidRPr="00AC5434">
        <w:rPr>
          <w:rFonts w:eastAsiaTheme="minorHAnsi"/>
          <w:szCs w:val="28"/>
        </w:rPr>
        <w:t>срш</w:t>
      </w:r>
      <w:proofErr w:type="spellEnd"/>
      <w:r w:rsidR="00AC5434" w:rsidRPr="00AC5434">
        <w:rPr>
          <w:rFonts w:eastAsiaTheme="minorHAnsi"/>
          <w:szCs w:val="28"/>
        </w:rPr>
        <w:t xml:space="preserve"> (В)</w:t>
      </w:r>
      <w:r w:rsidR="008106A5" w:rsidRPr="0048505A">
        <w:rPr>
          <w:rFonts w:eastAsiaTheme="minorHAnsi"/>
          <w:szCs w:val="28"/>
        </w:rPr>
        <w:t>.</w:t>
      </w:r>
    </w:p>
    <w:p w:rsidR="00AC5434" w:rsidRDefault="008106A5" w:rsidP="00D262A4">
      <w:pPr>
        <w:rPr>
          <w:rFonts w:eastAsiaTheme="minorHAnsi"/>
          <w:szCs w:val="28"/>
        </w:rPr>
      </w:pPr>
      <w:r w:rsidRPr="0048505A">
        <w:rPr>
          <w:rFonts w:eastAsiaTheme="minorHAnsi"/>
          <w:szCs w:val="28"/>
        </w:rPr>
        <w:t xml:space="preserve">Для выполнения контрольной работы необходимо изучить материал приложения или </w:t>
      </w:r>
      <w:r w:rsidR="00FF5B04">
        <w:rPr>
          <w:rFonts w:eastAsiaTheme="minorHAnsi"/>
          <w:szCs w:val="28"/>
        </w:rPr>
        <w:t>материалы</w:t>
      </w:r>
      <w:r w:rsidRPr="0048505A">
        <w:rPr>
          <w:rFonts w:eastAsiaTheme="minorHAnsi"/>
          <w:szCs w:val="28"/>
        </w:rPr>
        <w:t xml:space="preserve"> лекций</w:t>
      </w:r>
      <w:r w:rsidR="00FF5B04">
        <w:rPr>
          <w:rFonts w:eastAsiaTheme="minorHAnsi"/>
          <w:szCs w:val="28"/>
        </w:rPr>
        <w:t xml:space="preserve"> по советующей теме</w:t>
      </w:r>
      <w:r w:rsidR="00AC5434">
        <w:rPr>
          <w:rFonts w:eastAsiaTheme="minorHAnsi"/>
          <w:szCs w:val="28"/>
        </w:rPr>
        <w:t>.</w:t>
      </w:r>
    </w:p>
    <w:p w:rsidR="00060B9A" w:rsidRDefault="00060B9A" w:rsidP="00D262A4">
      <w:pPr>
        <w:rPr>
          <w:rFonts w:eastAsiaTheme="minorHAnsi"/>
          <w:szCs w:val="28"/>
        </w:rPr>
      </w:pPr>
    </w:p>
    <w:tbl>
      <w:tblPr>
        <w:tblStyle w:val="a8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850"/>
        <w:gridCol w:w="851"/>
        <w:gridCol w:w="1134"/>
        <w:gridCol w:w="992"/>
        <w:gridCol w:w="992"/>
        <w:gridCol w:w="993"/>
        <w:gridCol w:w="1134"/>
        <w:gridCol w:w="992"/>
        <w:gridCol w:w="992"/>
      </w:tblGrid>
      <w:tr w:rsidR="00DF22C4" w:rsidTr="00940F49">
        <w:trPr>
          <w:trHeight w:val="131"/>
        </w:trPr>
        <w:tc>
          <w:tcPr>
            <w:tcW w:w="1276" w:type="dxa"/>
            <w:vAlign w:val="center"/>
          </w:tcPr>
          <w:p w:rsidR="00FF5B04" w:rsidRPr="00DF22C4" w:rsidRDefault="00DF22C4" w:rsidP="00DF22C4">
            <w:pPr>
              <w:ind w:left="-120" w:right="-33" w:firstLine="120"/>
              <w:jc w:val="center"/>
              <w:rPr>
                <w:sz w:val="24"/>
              </w:rPr>
            </w:pPr>
            <w:proofErr w:type="spellStart"/>
            <w:r w:rsidRPr="00DF22C4">
              <w:rPr>
                <w:sz w:val="24"/>
              </w:rPr>
              <w:t>Предпосл</w:t>
            </w:r>
            <w:proofErr w:type="spellEnd"/>
            <w:r>
              <w:rPr>
                <w:sz w:val="24"/>
              </w:rPr>
              <w:t>.</w:t>
            </w:r>
          </w:p>
          <w:p w:rsidR="00DF22C4" w:rsidRDefault="00DF22C4" w:rsidP="00DF22C4">
            <w:pPr>
              <w:ind w:left="-120" w:right="-33" w:firstLine="120"/>
              <w:jc w:val="center"/>
              <w:rPr>
                <w:sz w:val="24"/>
              </w:rPr>
            </w:pPr>
            <w:r>
              <w:rPr>
                <w:sz w:val="24"/>
              </w:rPr>
              <w:t>ц</w:t>
            </w:r>
            <w:r w:rsidRPr="00DF22C4">
              <w:rPr>
                <w:sz w:val="24"/>
              </w:rPr>
              <w:t>ифра</w:t>
            </w:r>
          </w:p>
          <w:p w:rsidR="00DF22C4" w:rsidRPr="00DF22C4" w:rsidRDefault="00DF22C4" w:rsidP="00DF22C4">
            <w:pPr>
              <w:ind w:left="-120" w:right="-33" w:firstLine="120"/>
              <w:jc w:val="center"/>
              <w:rPr>
                <w:sz w:val="24"/>
              </w:rPr>
            </w:pPr>
            <w:r w:rsidRPr="00DF22C4">
              <w:rPr>
                <w:sz w:val="24"/>
              </w:rPr>
              <w:t>пароля</w:t>
            </w:r>
          </w:p>
        </w:tc>
        <w:tc>
          <w:tcPr>
            <w:tcW w:w="709" w:type="dxa"/>
            <w:vAlign w:val="center"/>
          </w:tcPr>
          <w:p w:rsidR="00FF5B04" w:rsidRPr="00DF22C4" w:rsidRDefault="00FF5B04" w:rsidP="00FF5B04">
            <w:pPr>
              <w:ind w:left="-862" w:firstLine="851"/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</w:t>
            </w:r>
          </w:p>
        </w:tc>
      </w:tr>
      <w:tr w:rsidR="00DF22C4" w:rsidTr="00940F49">
        <w:trPr>
          <w:trHeight w:val="526"/>
        </w:trPr>
        <w:tc>
          <w:tcPr>
            <w:tcW w:w="1276" w:type="dxa"/>
          </w:tcPr>
          <w:p w:rsidR="00FF5B04" w:rsidRPr="00DF22C4" w:rsidRDefault="00FF5B04" w:rsidP="00DF22C4">
            <w:pPr>
              <w:jc w:val="center"/>
              <w:rPr>
                <w:sz w:val="24"/>
              </w:rPr>
            </w:pPr>
            <w:proofErr w:type="spellStart"/>
            <w:r w:rsidRPr="00DF22C4">
              <w:rPr>
                <w:sz w:val="24"/>
                <w:lang w:val="en-US"/>
              </w:rPr>
              <w:t>Nном</w:t>
            </w:r>
            <w:proofErr w:type="spellEnd"/>
            <w:r w:rsidRPr="00DF22C4">
              <w:rPr>
                <w:sz w:val="24"/>
              </w:rPr>
              <w:t>,</w:t>
            </w:r>
            <w:r w:rsidRPr="00DF22C4">
              <w:rPr>
                <w:sz w:val="24"/>
                <w:lang w:val="en-US"/>
              </w:rPr>
              <w:t xml:space="preserve"> </w:t>
            </w:r>
            <w:proofErr w:type="spellStart"/>
            <w:r w:rsidRPr="00DF22C4">
              <w:rPr>
                <w:sz w:val="24"/>
                <w:lang w:val="en-US"/>
              </w:rPr>
              <w:t>дБ</w:t>
            </w:r>
            <w:proofErr w:type="spellEnd"/>
          </w:p>
        </w:tc>
        <w:tc>
          <w:tcPr>
            <w:tcW w:w="709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FF5B04" w:rsidRPr="00DF22C4" w:rsidRDefault="006317AA" w:rsidP="00FF5B0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0.9</w:t>
            </w:r>
          </w:p>
        </w:tc>
        <w:tc>
          <w:tcPr>
            <w:tcW w:w="851" w:type="dxa"/>
            <w:vAlign w:val="center"/>
          </w:tcPr>
          <w:p w:rsidR="00FF5B04" w:rsidRPr="00DF22C4" w:rsidRDefault="006317AA" w:rsidP="00FF5B0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0.6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0.9</w:t>
            </w:r>
          </w:p>
        </w:tc>
        <w:tc>
          <w:tcPr>
            <w:tcW w:w="992" w:type="dxa"/>
            <w:vAlign w:val="center"/>
          </w:tcPr>
          <w:p w:rsidR="00FF5B04" w:rsidRPr="00DF22C4" w:rsidRDefault="006317AA" w:rsidP="00FF5B0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0.8</w:t>
            </w:r>
          </w:p>
        </w:tc>
        <w:tc>
          <w:tcPr>
            <w:tcW w:w="993" w:type="dxa"/>
            <w:vAlign w:val="center"/>
          </w:tcPr>
          <w:p w:rsidR="00FF5B04" w:rsidRPr="00DF22C4" w:rsidRDefault="006317AA" w:rsidP="00FF5B0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0.5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2</w:t>
            </w:r>
            <w:r w:rsidR="006317AA">
              <w:rPr>
                <w:sz w:val="24"/>
                <w:szCs w:val="28"/>
              </w:rPr>
              <w:t>.1</w:t>
            </w:r>
          </w:p>
        </w:tc>
        <w:tc>
          <w:tcPr>
            <w:tcW w:w="992" w:type="dxa"/>
            <w:vAlign w:val="center"/>
          </w:tcPr>
          <w:p w:rsidR="00FF5B04" w:rsidRPr="00DF22C4" w:rsidRDefault="006317AA" w:rsidP="00FF5B0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</w:t>
            </w:r>
          </w:p>
        </w:tc>
        <w:tc>
          <w:tcPr>
            <w:tcW w:w="992" w:type="dxa"/>
            <w:vAlign w:val="center"/>
          </w:tcPr>
          <w:p w:rsidR="00FF5B04" w:rsidRPr="00DF22C4" w:rsidRDefault="006317AA" w:rsidP="00FF5B0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1.2</w:t>
            </w:r>
            <w:bookmarkStart w:id="0" w:name="_GoBack"/>
            <w:bookmarkEnd w:id="0"/>
          </w:p>
        </w:tc>
      </w:tr>
      <w:tr w:rsidR="00DF22C4" w:rsidTr="00940F49">
        <w:trPr>
          <w:trHeight w:val="295"/>
        </w:trPr>
        <w:tc>
          <w:tcPr>
            <w:tcW w:w="1276" w:type="dxa"/>
          </w:tcPr>
          <w:p w:rsidR="00FF5B04" w:rsidRPr="00DF22C4" w:rsidRDefault="00FF5B04" w:rsidP="00DF22C4">
            <w:pPr>
              <w:jc w:val="center"/>
              <w:rPr>
                <w:sz w:val="24"/>
              </w:rPr>
            </w:pPr>
            <w:r w:rsidRPr="00DF22C4">
              <w:rPr>
                <w:sz w:val="24"/>
                <w:lang w:val="en-US"/>
              </w:rPr>
              <w:t>U2</w:t>
            </w:r>
            <w:r w:rsidRPr="00DF22C4">
              <w:rPr>
                <w:sz w:val="24"/>
              </w:rPr>
              <w:t>,</w:t>
            </w:r>
            <w:r w:rsidRPr="00DF22C4">
              <w:rPr>
                <w:sz w:val="24"/>
                <w:lang w:val="en-US"/>
              </w:rPr>
              <w:t xml:space="preserve"> В</w:t>
            </w:r>
          </w:p>
        </w:tc>
        <w:tc>
          <w:tcPr>
            <w:tcW w:w="709" w:type="dxa"/>
            <w:vAlign w:val="center"/>
          </w:tcPr>
          <w:p w:rsidR="00FF5B04" w:rsidRPr="00DF22C4" w:rsidRDefault="00C4242D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0.2</w:t>
            </w:r>
          </w:p>
        </w:tc>
        <w:tc>
          <w:tcPr>
            <w:tcW w:w="850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0.05</w:t>
            </w:r>
          </w:p>
        </w:tc>
        <w:tc>
          <w:tcPr>
            <w:tcW w:w="851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0.04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0.08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0.1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0.02</w:t>
            </w:r>
          </w:p>
        </w:tc>
        <w:tc>
          <w:tcPr>
            <w:tcW w:w="993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0.03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0.01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0.09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0.07</w:t>
            </w:r>
          </w:p>
        </w:tc>
      </w:tr>
      <w:tr w:rsidR="00DF22C4" w:rsidTr="00940F49">
        <w:trPr>
          <w:trHeight w:val="488"/>
        </w:trPr>
        <w:tc>
          <w:tcPr>
            <w:tcW w:w="1276" w:type="dxa"/>
          </w:tcPr>
          <w:p w:rsidR="00FF5B04" w:rsidRPr="00DF22C4" w:rsidRDefault="00FF5B04" w:rsidP="00DF22C4">
            <w:pPr>
              <w:jc w:val="center"/>
              <w:rPr>
                <w:sz w:val="24"/>
              </w:rPr>
            </w:pPr>
            <w:r w:rsidRPr="00DF22C4">
              <w:rPr>
                <w:sz w:val="24"/>
                <w:lang w:val="en-US"/>
              </w:rPr>
              <w:t>U</w:t>
            </w:r>
            <w:r w:rsidRPr="00DF22C4">
              <w:rPr>
                <w:sz w:val="24"/>
              </w:rPr>
              <w:t>3,</w:t>
            </w:r>
            <w:r w:rsidRPr="00DF22C4">
              <w:rPr>
                <w:sz w:val="24"/>
                <w:lang w:val="en-US"/>
              </w:rPr>
              <w:t xml:space="preserve"> В</w:t>
            </w:r>
          </w:p>
        </w:tc>
        <w:tc>
          <w:tcPr>
            <w:tcW w:w="709" w:type="dxa"/>
            <w:vAlign w:val="center"/>
          </w:tcPr>
          <w:p w:rsidR="00FF5B04" w:rsidRPr="00DF22C4" w:rsidRDefault="00C4242D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0.01</w:t>
            </w:r>
          </w:p>
        </w:tc>
        <w:tc>
          <w:tcPr>
            <w:tcW w:w="850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0.005</w:t>
            </w:r>
          </w:p>
        </w:tc>
        <w:tc>
          <w:tcPr>
            <w:tcW w:w="851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0.004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0.008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0.01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0.002</w:t>
            </w:r>
          </w:p>
        </w:tc>
        <w:tc>
          <w:tcPr>
            <w:tcW w:w="993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0.003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0.001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0.009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0.007</w:t>
            </w:r>
          </w:p>
        </w:tc>
      </w:tr>
      <w:tr w:rsidR="00DF22C4" w:rsidTr="00940F49">
        <w:trPr>
          <w:trHeight w:val="398"/>
        </w:trPr>
        <w:tc>
          <w:tcPr>
            <w:tcW w:w="1276" w:type="dxa"/>
          </w:tcPr>
          <w:p w:rsidR="00FF5B04" w:rsidRPr="00DF22C4" w:rsidRDefault="00FF5B04" w:rsidP="00DF22C4">
            <w:pPr>
              <w:jc w:val="center"/>
              <w:rPr>
                <w:sz w:val="24"/>
              </w:rPr>
            </w:pPr>
            <w:r w:rsidRPr="00DF22C4">
              <w:rPr>
                <w:sz w:val="24"/>
              </w:rPr>
              <w:t>Кс</w:t>
            </w:r>
          </w:p>
        </w:tc>
        <w:tc>
          <w:tcPr>
            <w:tcW w:w="709" w:type="dxa"/>
            <w:vAlign w:val="center"/>
          </w:tcPr>
          <w:p w:rsidR="00FF5B04" w:rsidRPr="00DF22C4" w:rsidRDefault="00C4242D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0.5</w:t>
            </w:r>
          </w:p>
        </w:tc>
        <w:tc>
          <w:tcPr>
            <w:tcW w:w="850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0.7</w:t>
            </w:r>
          </w:p>
        </w:tc>
        <w:tc>
          <w:tcPr>
            <w:tcW w:w="851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0.6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0.5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0.4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0.3</w:t>
            </w:r>
          </w:p>
        </w:tc>
        <w:tc>
          <w:tcPr>
            <w:tcW w:w="993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0.25</w:t>
            </w:r>
          </w:p>
        </w:tc>
        <w:tc>
          <w:tcPr>
            <w:tcW w:w="1134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0.35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0.45</w:t>
            </w:r>
          </w:p>
        </w:tc>
        <w:tc>
          <w:tcPr>
            <w:tcW w:w="992" w:type="dxa"/>
            <w:vAlign w:val="center"/>
          </w:tcPr>
          <w:p w:rsidR="00FF5B04" w:rsidRPr="00DF22C4" w:rsidRDefault="00FF5B04" w:rsidP="00FF5B0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0.55</w:t>
            </w:r>
          </w:p>
        </w:tc>
      </w:tr>
      <w:tr w:rsidR="00940F49" w:rsidTr="00940F49">
        <w:trPr>
          <w:trHeight w:val="398"/>
        </w:trPr>
        <w:tc>
          <w:tcPr>
            <w:tcW w:w="1276" w:type="dxa"/>
          </w:tcPr>
          <w:p w:rsidR="00940F49" w:rsidRPr="00DF22C4" w:rsidRDefault="00940F49" w:rsidP="00DF22C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40F49" w:rsidRPr="00DF22C4" w:rsidRDefault="00940F49" w:rsidP="00FF5B04">
            <w:pPr>
              <w:jc w:val="center"/>
              <w:rPr>
                <w:sz w:val="24"/>
                <w:szCs w:val="28"/>
              </w:rPr>
            </w:pPr>
          </w:p>
        </w:tc>
      </w:tr>
      <w:tr w:rsidR="00DF22C4" w:rsidTr="00940F49">
        <w:trPr>
          <w:trHeight w:val="398"/>
        </w:trPr>
        <w:tc>
          <w:tcPr>
            <w:tcW w:w="1276" w:type="dxa"/>
            <w:vAlign w:val="center"/>
          </w:tcPr>
          <w:p w:rsidR="00DF22C4" w:rsidRPr="00DF22C4" w:rsidRDefault="00940F49" w:rsidP="00DF22C4">
            <w:pPr>
              <w:ind w:left="-120" w:right="-33" w:firstLine="120"/>
              <w:jc w:val="center"/>
              <w:rPr>
                <w:sz w:val="24"/>
              </w:rPr>
            </w:pPr>
            <w:r>
              <w:rPr>
                <w:sz w:val="24"/>
              </w:rPr>
              <w:t>Послед.</w:t>
            </w:r>
          </w:p>
          <w:p w:rsidR="00DF22C4" w:rsidRDefault="00DF22C4" w:rsidP="00DF22C4">
            <w:pPr>
              <w:ind w:left="-120" w:right="-33" w:firstLine="120"/>
              <w:jc w:val="center"/>
              <w:rPr>
                <w:sz w:val="24"/>
              </w:rPr>
            </w:pPr>
            <w:r>
              <w:rPr>
                <w:sz w:val="24"/>
              </w:rPr>
              <w:t>ц</w:t>
            </w:r>
            <w:r w:rsidRPr="00DF22C4">
              <w:rPr>
                <w:sz w:val="24"/>
              </w:rPr>
              <w:t>ифра</w:t>
            </w:r>
          </w:p>
          <w:p w:rsidR="00DF22C4" w:rsidRPr="00DF22C4" w:rsidRDefault="00DF22C4" w:rsidP="00DF22C4">
            <w:pPr>
              <w:ind w:left="-120" w:right="-33" w:firstLine="120"/>
              <w:jc w:val="center"/>
              <w:rPr>
                <w:sz w:val="24"/>
              </w:rPr>
            </w:pPr>
            <w:r w:rsidRPr="00DF22C4">
              <w:rPr>
                <w:sz w:val="24"/>
              </w:rPr>
              <w:t>пароля</w:t>
            </w:r>
          </w:p>
        </w:tc>
        <w:tc>
          <w:tcPr>
            <w:tcW w:w="709" w:type="dxa"/>
            <w:vAlign w:val="center"/>
          </w:tcPr>
          <w:p w:rsidR="00DF22C4" w:rsidRPr="00DF22C4" w:rsidRDefault="00DF22C4" w:rsidP="00DF22C4">
            <w:pPr>
              <w:ind w:left="-862" w:firstLine="851"/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</w:t>
            </w:r>
          </w:p>
        </w:tc>
      </w:tr>
      <w:tr w:rsidR="00DF22C4" w:rsidTr="00940F49">
        <w:trPr>
          <w:trHeight w:val="839"/>
        </w:trPr>
        <w:tc>
          <w:tcPr>
            <w:tcW w:w="1276" w:type="dxa"/>
          </w:tcPr>
          <w:p w:rsidR="00DF22C4" w:rsidRPr="00DF22C4" w:rsidRDefault="00DF22C4" w:rsidP="00DF22C4">
            <w:pPr>
              <w:jc w:val="center"/>
              <w:rPr>
                <w:sz w:val="24"/>
                <w:szCs w:val="20"/>
              </w:rPr>
            </w:pPr>
            <w:proofErr w:type="spellStart"/>
            <w:r w:rsidRPr="00DF22C4">
              <w:rPr>
                <w:sz w:val="24"/>
                <w:lang w:val="en-US"/>
              </w:rPr>
              <w:t>U</w:t>
            </w:r>
            <w:r w:rsidRPr="00DF22C4">
              <w:rPr>
                <w:sz w:val="24"/>
                <w:szCs w:val="20"/>
                <w:lang w:val="en-US"/>
              </w:rPr>
              <w:t>квм</w:t>
            </w:r>
            <w:r w:rsidRPr="00DF22C4">
              <w:rPr>
                <w:sz w:val="24"/>
                <w:szCs w:val="20"/>
              </w:rPr>
              <w:t>акс</w:t>
            </w:r>
            <w:proofErr w:type="spellEnd"/>
            <w:r w:rsidRPr="00DF22C4">
              <w:rPr>
                <w:sz w:val="24"/>
                <w:szCs w:val="20"/>
              </w:rPr>
              <w:t>,</w:t>
            </w:r>
          </w:p>
          <w:p w:rsidR="00DF22C4" w:rsidRPr="00DF22C4" w:rsidRDefault="00DF22C4" w:rsidP="00DF22C4">
            <w:pPr>
              <w:jc w:val="center"/>
              <w:rPr>
                <w:sz w:val="24"/>
              </w:rPr>
            </w:pPr>
            <w:r w:rsidRPr="00DF22C4">
              <w:rPr>
                <w:sz w:val="24"/>
                <w:szCs w:val="20"/>
              </w:rPr>
              <w:t>В</w:t>
            </w:r>
          </w:p>
        </w:tc>
        <w:tc>
          <w:tcPr>
            <w:tcW w:w="709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</w:t>
            </w:r>
          </w:p>
        </w:tc>
        <w:tc>
          <w:tcPr>
            <w:tcW w:w="850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1.6</w:t>
            </w:r>
          </w:p>
        </w:tc>
        <w:tc>
          <w:tcPr>
            <w:tcW w:w="851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1</w:t>
            </w:r>
            <w:r w:rsidR="006317AA">
              <w:rPr>
                <w:sz w:val="24"/>
                <w:szCs w:val="28"/>
              </w:rPr>
              <w:t>.1</w:t>
            </w:r>
          </w:p>
        </w:tc>
        <w:tc>
          <w:tcPr>
            <w:tcW w:w="1134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0.4</w:t>
            </w:r>
          </w:p>
        </w:tc>
        <w:tc>
          <w:tcPr>
            <w:tcW w:w="992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0.7</w:t>
            </w:r>
          </w:p>
        </w:tc>
        <w:tc>
          <w:tcPr>
            <w:tcW w:w="992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0.6</w:t>
            </w:r>
          </w:p>
        </w:tc>
        <w:tc>
          <w:tcPr>
            <w:tcW w:w="993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0.65</w:t>
            </w:r>
          </w:p>
        </w:tc>
        <w:tc>
          <w:tcPr>
            <w:tcW w:w="1134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0.85</w:t>
            </w:r>
          </w:p>
        </w:tc>
        <w:tc>
          <w:tcPr>
            <w:tcW w:w="992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0.75</w:t>
            </w:r>
          </w:p>
        </w:tc>
        <w:tc>
          <w:tcPr>
            <w:tcW w:w="992" w:type="dxa"/>
            <w:vAlign w:val="center"/>
          </w:tcPr>
          <w:p w:rsidR="00DF22C4" w:rsidRPr="00DF22C4" w:rsidRDefault="006317AA" w:rsidP="00DF22C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0.9</w:t>
            </w:r>
          </w:p>
        </w:tc>
      </w:tr>
      <w:tr w:rsidR="00DF22C4" w:rsidTr="00940F49">
        <w:trPr>
          <w:trHeight w:val="699"/>
        </w:trPr>
        <w:tc>
          <w:tcPr>
            <w:tcW w:w="1276" w:type="dxa"/>
          </w:tcPr>
          <w:p w:rsidR="00DF22C4" w:rsidRPr="00DF22C4" w:rsidRDefault="00DF22C4" w:rsidP="00DF22C4">
            <w:pPr>
              <w:jc w:val="center"/>
              <w:rPr>
                <w:sz w:val="24"/>
                <w:szCs w:val="20"/>
              </w:rPr>
            </w:pPr>
            <w:proofErr w:type="spellStart"/>
            <w:r w:rsidRPr="00DF22C4">
              <w:rPr>
                <w:sz w:val="24"/>
                <w:lang w:val="en-US"/>
              </w:rPr>
              <w:t>U</w:t>
            </w:r>
            <w:r w:rsidRPr="00DF22C4">
              <w:rPr>
                <w:sz w:val="24"/>
                <w:szCs w:val="20"/>
                <w:lang w:val="en-US"/>
              </w:rPr>
              <w:t>квм</w:t>
            </w:r>
            <w:proofErr w:type="spellEnd"/>
            <w:r w:rsidRPr="00DF22C4">
              <w:rPr>
                <w:sz w:val="24"/>
                <w:szCs w:val="20"/>
              </w:rPr>
              <w:t>ин,</w:t>
            </w:r>
          </w:p>
          <w:p w:rsidR="00DF22C4" w:rsidRPr="00DF22C4" w:rsidRDefault="00DF22C4" w:rsidP="00DF22C4">
            <w:pPr>
              <w:jc w:val="center"/>
              <w:rPr>
                <w:sz w:val="24"/>
              </w:rPr>
            </w:pPr>
            <w:r w:rsidRPr="00DF22C4">
              <w:rPr>
                <w:sz w:val="24"/>
                <w:szCs w:val="20"/>
              </w:rPr>
              <w:t>В</w:t>
            </w:r>
          </w:p>
        </w:tc>
        <w:tc>
          <w:tcPr>
            <w:tcW w:w="709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0.01</w:t>
            </w:r>
          </w:p>
        </w:tc>
        <w:tc>
          <w:tcPr>
            <w:tcW w:w="850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0.01</w:t>
            </w:r>
          </w:p>
        </w:tc>
        <w:tc>
          <w:tcPr>
            <w:tcW w:w="851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0.002</w:t>
            </w:r>
          </w:p>
        </w:tc>
        <w:tc>
          <w:tcPr>
            <w:tcW w:w="1134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0.0001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0.0009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0.001</w:t>
            </w:r>
          </w:p>
        </w:tc>
        <w:tc>
          <w:tcPr>
            <w:tcW w:w="993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0.0008</w:t>
            </w:r>
          </w:p>
        </w:tc>
        <w:tc>
          <w:tcPr>
            <w:tcW w:w="1134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0.001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0.0008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0.001</w:t>
            </w:r>
          </w:p>
        </w:tc>
      </w:tr>
      <w:tr w:rsidR="00DF22C4" w:rsidTr="00940F49">
        <w:trPr>
          <w:trHeight w:val="625"/>
        </w:trPr>
        <w:tc>
          <w:tcPr>
            <w:tcW w:w="1276" w:type="dxa"/>
          </w:tcPr>
          <w:p w:rsidR="00DF22C4" w:rsidRPr="00DF22C4" w:rsidRDefault="00DF22C4" w:rsidP="00DF22C4">
            <w:pPr>
              <w:jc w:val="center"/>
              <w:rPr>
                <w:sz w:val="24"/>
                <w:szCs w:val="20"/>
              </w:rPr>
            </w:pPr>
            <w:r w:rsidRPr="00DF22C4">
              <w:rPr>
                <w:sz w:val="24"/>
                <w:lang w:val="en-US"/>
              </w:rPr>
              <w:t>U</w:t>
            </w:r>
            <w:r w:rsidRPr="00DF22C4">
              <w:rPr>
                <w:sz w:val="24"/>
                <w:szCs w:val="20"/>
              </w:rPr>
              <w:t>ср ш,</w:t>
            </w:r>
          </w:p>
          <w:p w:rsidR="00DF22C4" w:rsidRPr="00DF22C4" w:rsidRDefault="00DF22C4" w:rsidP="00DF22C4">
            <w:pPr>
              <w:jc w:val="center"/>
              <w:rPr>
                <w:sz w:val="24"/>
              </w:rPr>
            </w:pPr>
            <w:r w:rsidRPr="00DF22C4">
              <w:rPr>
                <w:sz w:val="24"/>
                <w:szCs w:val="20"/>
              </w:rPr>
              <w:t>В</w:t>
            </w:r>
          </w:p>
        </w:tc>
        <w:tc>
          <w:tcPr>
            <w:tcW w:w="709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0.01</w:t>
            </w:r>
          </w:p>
        </w:tc>
        <w:tc>
          <w:tcPr>
            <w:tcW w:w="850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0.005</w:t>
            </w:r>
          </w:p>
        </w:tc>
        <w:tc>
          <w:tcPr>
            <w:tcW w:w="851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0.001</w:t>
            </w:r>
          </w:p>
        </w:tc>
        <w:tc>
          <w:tcPr>
            <w:tcW w:w="1134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0.00001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0.0008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0.0001</w:t>
            </w:r>
          </w:p>
        </w:tc>
        <w:tc>
          <w:tcPr>
            <w:tcW w:w="993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0.0002</w:t>
            </w:r>
          </w:p>
        </w:tc>
        <w:tc>
          <w:tcPr>
            <w:tcW w:w="1134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0.00001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0.0001</w:t>
            </w:r>
          </w:p>
        </w:tc>
        <w:tc>
          <w:tcPr>
            <w:tcW w:w="992" w:type="dxa"/>
            <w:vAlign w:val="center"/>
          </w:tcPr>
          <w:p w:rsidR="00DF22C4" w:rsidRPr="00DF22C4" w:rsidRDefault="00DF22C4" w:rsidP="00DF22C4">
            <w:pPr>
              <w:jc w:val="center"/>
              <w:rPr>
                <w:sz w:val="24"/>
                <w:szCs w:val="28"/>
              </w:rPr>
            </w:pPr>
            <w:r w:rsidRPr="00DF22C4">
              <w:rPr>
                <w:sz w:val="24"/>
                <w:szCs w:val="28"/>
              </w:rPr>
              <w:t>0.0005</w:t>
            </w:r>
          </w:p>
        </w:tc>
      </w:tr>
    </w:tbl>
    <w:p w:rsidR="00FF5B04" w:rsidRDefault="00FF5B04" w:rsidP="00D262A4">
      <w:pPr>
        <w:rPr>
          <w:rFonts w:eastAsiaTheme="minorHAnsi"/>
          <w:szCs w:val="28"/>
        </w:rPr>
      </w:pPr>
    </w:p>
    <w:p w:rsidR="00FF5B04" w:rsidRDefault="00060B9A" w:rsidP="00060B9A">
      <w:pPr>
        <w:jc w:val="center"/>
        <w:rPr>
          <w:rFonts w:eastAsiaTheme="minorHAnsi"/>
          <w:szCs w:val="28"/>
        </w:rPr>
      </w:pPr>
      <w:r>
        <w:rPr>
          <w:rFonts w:eastAsiaTheme="minorHAnsi"/>
          <w:szCs w:val="28"/>
        </w:rPr>
        <w:t>Таблица 1. Варианты для выполнения задания</w:t>
      </w:r>
    </w:p>
    <w:p w:rsidR="00AC5434" w:rsidRPr="0048505A" w:rsidRDefault="00AC5434" w:rsidP="00D262A4">
      <w:pPr>
        <w:rPr>
          <w:rFonts w:eastAsiaTheme="minorHAnsi"/>
          <w:szCs w:val="28"/>
        </w:rPr>
      </w:pPr>
    </w:p>
    <w:p w:rsidR="008106A5" w:rsidRPr="0048505A" w:rsidRDefault="008106A5" w:rsidP="00060B9A">
      <w:pPr>
        <w:jc w:val="right"/>
        <w:rPr>
          <w:rFonts w:eastAsiaTheme="minorHAnsi"/>
          <w:i/>
          <w:szCs w:val="28"/>
        </w:rPr>
      </w:pPr>
      <w:r w:rsidRPr="0048505A">
        <w:rPr>
          <w:rFonts w:eastAsiaTheme="minorHAnsi"/>
          <w:i/>
          <w:szCs w:val="28"/>
        </w:rPr>
        <w:t xml:space="preserve">   ПРИЛОЖЕНИЕ</w:t>
      </w:r>
    </w:p>
    <w:p w:rsidR="0048505A" w:rsidRPr="0048505A" w:rsidRDefault="0048505A" w:rsidP="00D262A4">
      <w:pPr>
        <w:rPr>
          <w:rFonts w:eastAsiaTheme="minorHAnsi"/>
          <w:szCs w:val="28"/>
        </w:rPr>
      </w:pPr>
    </w:p>
    <w:p w:rsidR="0048505A" w:rsidRPr="0048505A" w:rsidRDefault="0048505A" w:rsidP="0048505A">
      <w:pPr>
        <w:rPr>
          <w:szCs w:val="28"/>
        </w:rPr>
      </w:pPr>
      <w:r w:rsidRPr="0048505A">
        <w:rPr>
          <w:rFonts w:eastAsiaTheme="minorHAnsi"/>
          <w:szCs w:val="28"/>
        </w:rPr>
        <w:t xml:space="preserve">       </w:t>
      </w:r>
      <w:r w:rsidRPr="0048505A">
        <w:rPr>
          <w:szCs w:val="28"/>
        </w:rPr>
        <w:t xml:space="preserve">   </w:t>
      </w:r>
      <w:r w:rsidRPr="0048505A">
        <w:rPr>
          <w:b/>
          <w:szCs w:val="28"/>
        </w:rPr>
        <w:t xml:space="preserve">Искажения </w:t>
      </w:r>
      <w:r w:rsidRPr="0048505A">
        <w:rPr>
          <w:szCs w:val="28"/>
        </w:rPr>
        <w:t>сигналов могут носить нелинейный и линейный характеры.</w:t>
      </w:r>
    </w:p>
    <w:p w:rsidR="0048505A" w:rsidRPr="0048505A" w:rsidRDefault="0048505A" w:rsidP="0048505A">
      <w:pPr>
        <w:rPr>
          <w:b/>
          <w:szCs w:val="28"/>
        </w:rPr>
      </w:pPr>
      <w:r w:rsidRPr="0048505A">
        <w:rPr>
          <w:szCs w:val="28"/>
        </w:rPr>
        <w:t xml:space="preserve">   При нелинейных искажениях в спектре сигнала появляются новые частотные составляющие, которых не было в спектре исходного сигнал, а их причиной являются нелинейные элементы тракта.</w:t>
      </w: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rPr>
          <w:szCs w:val="28"/>
        </w:rPr>
      </w:pPr>
      <w:r w:rsidRPr="0048505A">
        <w:rPr>
          <w:noProof/>
          <w:szCs w:val="28"/>
          <w:lang w:eastAsia="ru-RU"/>
        </w:rPr>
        <w:drawing>
          <wp:inline distT="0" distB="0" distL="0" distR="0">
            <wp:extent cx="5934075" cy="33051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060B9A" w:rsidP="00060B9A">
      <w:pPr>
        <w:jc w:val="center"/>
        <w:rPr>
          <w:szCs w:val="28"/>
        </w:rPr>
      </w:pPr>
      <w:r>
        <w:rPr>
          <w:szCs w:val="28"/>
        </w:rPr>
        <w:t>Рисунок 1.1</w:t>
      </w: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rPr>
          <w:szCs w:val="28"/>
        </w:rPr>
      </w:pPr>
      <w:r w:rsidRPr="0048505A">
        <w:rPr>
          <w:szCs w:val="28"/>
        </w:rPr>
        <w:t>Такие искажения в простейшем случае оцениваются коэффициентом гармоник К</w:t>
      </w:r>
      <w:r w:rsidRPr="0048505A">
        <w:rPr>
          <w:szCs w:val="28"/>
          <w:lang w:val="en-US"/>
        </w:rPr>
        <w:t>g</w:t>
      </w:r>
      <w:r w:rsidRPr="0048505A">
        <w:rPr>
          <w:szCs w:val="28"/>
        </w:rPr>
        <w:t>.</w:t>
      </w:r>
    </w:p>
    <w:p w:rsidR="0048505A" w:rsidRPr="0048505A" w:rsidRDefault="0048505A" w:rsidP="0048505A">
      <w:pPr>
        <w:framePr w:w="5166" w:h="600" w:wrap="auto" w:vAnchor="text" w:hAnchor="page" w:x="4336" w:y="298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  <w:r w:rsidRPr="0048505A">
        <w:rPr>
          <w:rFonts w:ascii="Arial" w:hAnsi="Arial" w:cs="Arial"/>
          <w:szCs w:val="28"/>
        </w:rPr>
        <w:t xml:space="preserve">  </w:t>
      </w:r>
    </w:p>
    <w:p w:rsidR="0048505A" w:rsidRPr="0048505A" w:rsidRDefault="0048505A" w:rsidP="0048505A">
      <w:pPr>
        <w:framePr w:w="5166" w:h="600" w:wrap="auto" w:vAnchor="text" w:hAnchor="page" w:x="4336" w:y="298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</w:p>
    <w:p w:rsidR="0048505A" w:rsidRPr="0048505A" w:rsidRDefault="0048505A" w:rsidP="0048505A">
      <w:pPr>
        <w:framePr w:w="5166" w:h="600" w:wrap="auto" w:vAnchor="text" w:hAnchor="page" w:x="4336" w:y="298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</w:p>
    <w:p w:rsidR="0048505A" w:rsidRPr="0048505A" w:rsidRDefault="0048505A" w:rsidP="0048505A">
      <w:pPr>
        <w:framePr w:w="5166" w:h="600" w:wrap="auto" w:vAnchor="text" w:hAnchor="page" w:x="4336" w:y="298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</w:p>
    <w:p w:rsidR="0048505A" w:rsidRPr="0048505A" w:rsidRDefault="0048505A" w:rsidP="0048505A">
      <w:pPr>
        <w:framePr w:w="5166" w:h="600" w:wrap="auto" w:vAnchor="text" w:hAnchor="page" w:x="4336" w:y="298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</w:p>
    <w:p w:rsidR="0048505A" w:rsidRPr="0048505A" w:rsidRDefault="0048505A" w:rsidP="0048505A">
      <w:pPr>
        <w:framePr w:w="5166" w:h="600" w:wrap="auto" w:vAnchor="text" w:hAnchor="page" w:x="4336" w:y="298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framePr w:w="5166" w:h="600" w:wrap="auto" w:vAnchor="text" w:hAnchor="text" w:x="81" w:y="1441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</w:p>
    <w:p w:rsidR="0048505A" w:rsidRPr="0048505A" w:rsidRDefault="0048505A" w:rsidP="0048505A">
      <w:pPr>
        <w:framePr w:w="5935" w:h="1215" w:wrap="auto" w:vAnchor="text" w:hAnchor="text" w:x="81" w:y="1"/>
        <w:autoSpaceDE w:val="0"/>
        <w:autoSpaceDN w:val="0"/>
        <w:adjustRightInd w:val="0"/>
        <w:jc w:val="left"/>
        <w:rPr>
          <w:rFonts w:ascii="Arial" w:hAnsi="Arial" w:cs="Arial"/>
          <w:szCs w:val="28"/>
        </w:rPr>
      </w:pPr>
      <w:r w:rsidRPr="0048505A">
        <w:rPr>
          <w:szCs w:val="28"/>
        </w:rPr>
        <w:object w:dxaOrig="5520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75pt;height:65.75pt" o:ole="">
            <v:imagedata r:id="rId7" o:title=""/>
          </v:shape>
          <o:OLEObject Type="Embed" ProgID="Mathcad" ShapeID="_x0000_i1025" DrawAspect="Content" ObjectID="_1795635423" r:id="rId8"/>
        </w:object>
      </w: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rPr>
          <w:szCs w:val="28"/>
        </w:rPr>
      </w:pP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szCs w:val="28"/>
        </w:rPr>
        <w:t xml:space="preserve">Где </w:t>
      </w:r>
      <w:r w:rsidRPr="0048505A">
        <w:rPr>
          <w:szCs w:val="28"/>
          <w:lang w:val="en-US"/>
        </w:rPr>
        <w:t>U</w:t>
      </w:r>
      <w:r w:rsidRPr="0048505A">
        <w:rPr>
          <w:szCs w:val="28"/>
          <w:vertAlign w:val="subscript"/>
        </w:rPr>
        <w:t xml:space="preserve">1. </w:t>
      </w:r>
      <w:r w:rsidRPr="0048505A">
        <w:rPr>
          <w:szCs w:val="28"/>
          <w:lang w:val="en-US"/>
        </w:rPr>
        <w:t>U</w:t>
      </w:r>
      <w:r w:rsidRPr="0048505A">
        <w:rPr>
          <w:szCs w:val="28"/>
          <w:vertAlign w:val="subscript"/>
        </w:rPr>
        <w:t xml:space="preserve">2, </w:t>
      </w:r>
      <w:r w:rsidRPr="0048505A">
        <w:rPr>
          <w:szCs w:val="28"/>
          <w:lang w:val="en-US"/>
        </w:rPr>
        <w:t>U</w:t>
      </w:r>
      <w:r w:rsidRPr="0048505A">
        <w:rPr>
          <w:szCs w:val="28"/>
          <w:vertAlign w:val="subscript"/>
        </w:rPr>
        <w:t xml:space="preserve">3 - </w:t>
      </w:r>
      <w:r w:rsidRPr="0048505A">
        <w:rPr>
          <w:szCs w:val="28"/>
        </w:rPr>
        <w:t>амплитуды гармоник.</w:t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szCs w:val="28"/>
        </w:rPr>
        <w:t>На слух такие искажения воспринимаются как изменение чистоты и тембра звучания.</w:t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szCs w:val="28"/>
        </w:rPr>
        <w:t xml:space="preserve">      </w:t>
      </w:r>
      <w:r w:rsidRPr="0048505A">
        <w:rPr>
          <w:b/>
          <w:szCs w:val="28"/>
        </w:rPr>
        <w:t xml:space="preserve">Линейные искажения. </w:t>
      </w:r>
      <w:r w:rsidRPr="0048505A">
        <w:rPr>
          <w:szCs w:val="28"/>
        </w:rPr>
        <w:t xml:space="preserve">В этом случае в спектре сигнала не появляется новых частотных составляющих, но изменяются амплитудные и фазовые соотношения между ними. </w:t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</w:p>
    <w:p w:rsidR="0048505A" w:rsidRPr="0048505A" w:rsidRDefault="0048505A" w:rsidP="0048505A">
      <w:pPr>
        <w:tabs>
          <w:tab w:val="left" w:pos="2940"/>
        </w:tabs>
        <w:rPr>
          <w:b/>
          <w:szCs w:val="28"/>
        </w:rPr>
      </w:pPr>
      <w:r w:rsidRPr="0048505A">
        <w:rPr>
          <w:b/>
          <w:noProof/>
          <w:szCs w:val="28"/>
          <w:lang w:eastAsia="ru-RU"/>
        </w:rPr>
        <w:lastRenderedPageBreak/>
        <w:drawing>
          <wp:inline distT="0" distB="0" distL="0" distR="0">
            <wp:extent cx="5943600" cy="26003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05A" w:rsidRPr="0048505A" w:rsidRDefault="00060B9A" w:rsidP="00060B9A">
      <w:pPr>
        <w:tabs>
          <w:tab w:val="left" w:pos="2940"/>
        </w:tabs>
        <w:jc w:val="center"/>
        <w:rPr>
          <w:szCs w:val="28"/>
        </w:rPr>
      </w:pPr>
      <w:r>
        <w:rPr>
          <w:szCs w:val="28"/>
        </w:rPr>
        <w:t>Рисунок 1.2</w:t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szCs w:val="28"/>
        </w:rPr>
        <w:t xml:space="preserve">Такие искажения называются частотными и вызываются реактивными элементами тракта. Коэффициент передачи этих элементов зависит от частоты сигнала (амплитудно-частотная характеристика (АЧХ) </w:t>
      </w:r>
      <w:r w:rsidR="00060B9A" w:rsidRPr="0048505A">
        <w:rPr>
          <w:szCs w:val="28"/>
        </w:rPr>
        <w:t>неравномерна)</w:t>
      </w:r>
      <w:r w:rsidRPr="0048505A">
        <w:rPr>
          <w:szCs w:val="28"/>
        </w:rPr>
        <w:t>.</w:t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szCs w:val="28"/>
        </w:rPr>
        <w:t xml:space="preserve">                      </w:t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noProof/>
          <w:szCs w:val="28"/>
          <w:lang w:eastAsia="ru-RU"/>
        </w:rPr>
        <w:drawing>
          <wp:inline distT="0" distB="0" distL="0" distR="0">
            <wp:extent cx="5934075" cy="23526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szCs w:val="28"/>
        </w:rPr>
        <w:t xml:space="preserve">                         </w:t>
      </w:r>
    </w:p>
    <w:p w:rsidR="0048505A" w:rsidRPr="0048505A" w:rsidRDefault="00060B9A" w:rsidP="00060B9A">
      <w:pPr>
        <w:tabs>
          <w:tab w:val="left" w:pos="2940"/>
        </w:tabs>
        <w:jc w:val="center"/>
        <w:rPr>
          <w:szCs w:val="28"/>
        </w:rPr>
      </w:pPr>
      <w:r>
        <w:rPr>
          <w:szCs w:val="28"/>
        </w:rPr>
        <w:t>Рисунок 1.3</w:t>
      </w:r>
      <w:r w:rsidR="0048505A" w:rsidRPr="0048505A">
        <w:rPr>
          <w:szCs w:val="28"/>
        </w:rPr>
        <w:t xml:space="preserve"> Пример АЧХ апериодического усилителя</w:t>
      </w: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</w:p>
    <w:p w:rsidR="0048505A" w:rsidRPr="0048505A" w:rsidRDefault="0048505A" w:rsidP="0048505A">
      <w:pPr>
        <w:tabs>
          <w:tab w:val="left" w:pos="2940"/>
        </w:tabs>
        <w:rPr>
          <w:szCs w:val="28"/>
        </w:rPr>
      </w:pPr>
      <w:r w:rsidRPr="0048505A">
        <w:rPr>
          <w:szCs w:val="28"/>
        </w:rPr>
        <w:t>Здесь К – модуль коэффициента передачи.</w:t>
      </w:r>
    </w:p>
    <w:p w:rsidR="0048505A" w:rsidRPr="0048505A" w:rsidRDefault="0048505A" w:rsidP="00D262A4">
      <w:pPr>
        <w:rPr>
          <w:rFonts w:eastAsiaTheme="minorHAnsi"/>
          <w:szCs w:val="28"/>
        </w:rPr>
      </w:pPr>
    </w:p>
    <w:p w:rsidR="008106A5" w:rsidRPr="0048505A" w:rsidRDefault="008106A5" w:rsidP="00D262A4">
      <w:pPr>
        <w:rPr>
          <w:rFonts w:eastAsiaTheme="minorHAnsi"/>
          <w:szCs w:val="28"/>
        </w:rPr>
      </w:pPr>
    </w:p>
    <w:p w:rsidR="008106A5" w:rsidRPr="0048505A" w:rsidRDefault="008106A5" w:rsidP="008106A5">
      <w:pPr>
        <w:ind w:firstLine="567"/>
        <w:rPr>
          <w:szCs w:val="28"/>
        </w:rPr>
      </w:pPr>
      <w:r w:rsidRPr="0048505A">
        <w:rPr>
          <w:szCs w:val="28"/>
        </w:rPr>
        <w:t>Понятие электрического уровня (в децибелах) вводят соотношением:</w:t>
      </w:r>
    </w:p>
    <w:p w:rsidR="008106A5" w:rsidRPr="0048505A" w:rsidRDefault="008106A5" w:rsidP="008106A5">
      <w:pPr>
        <w:spacing w:line="254" w:lineRule="auto"/>
        <w:jc w:val="center"/>
        <w:rPr>
          <w:szCs w:val="28"/>
        </w:rPr>
      </w:pPr>
      <w:r w:rsidRPr="0048505A">
        <w:rPr>
          <w:position w:val="-44"/>
          <w:szCs w:val="28"/>
        </w:rPr>
        <w:object w:dxaOrig="1700" w:dyaOrig="960">
          <v:shape id="_x0000_i1026" type="#_x0000_t75" style="width:77pt;height:44.45pt" o:ole="" fillcolor="window">
            <v:imagedata r:id="rId11" o:title=""/>
          </v:shape>
          <o:OLEObject Type="Embed" ProgID="Equation.3" ShapeID="_x0000_i1026" DrawAspect="Content" ObjectID="_1795635424" r:id="rId12"/>
        </w:object>
      </w:r>
      <w:r w:rsidRPr="0048505A">
        <w:rPr>
          <w:szCs w:val="28"/>
        </w:rPr>
        <w:t>,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>где Р</w:t>
      </w:r>
      <w:r w:rsidRPr="008106A5">
        <w:rPr>
          <w:szCs w:val="28"/>
          <w:vertAlign w:val="subscript"/>
        </w:rPr>
        <w:t>1</w:t>
      </w:r>
      <w:r w:rsidRPr="008106A5">
        <w:rPr>
          <w:szCs w:val="28"/>
        </w:rPr>
        <w:t xml:space="preserve"> и Р</w:t>
      </w:r>
      <w:r w:rsidRPr="008106A5">
        <w:rPr>
          <w:szCs w:val="28"/>
          <w:vertAlign w:val="subscript"/>
        </w:rPr>
        <w:t>2</w:t>
      </w:r>
      <w:r w:rsidRPr="008106A5">
        <w:rPr>
          <w:szCs w:val="28"/>
        </w:rPr>
        <w:t xml:space="preserve"> – сравниваемые значения электрической мощности.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>Это выражение можно заменить как</w:t>
      </w:r>
    </w:p>
    <w:p w:rsidR="008106A5" w:rsidRPr="008106A5" w:rsidRDefault="008106A5" w:rsidP="008106A5">
      <w:pPr>
        <w:spacing w:line="254" w:lineRule="auto"/>
        <w:jc w:val="center"/>
        <w:rPr>
          <w:szCs w:val="28"/>
        </w:rPr>
      </w:pPr>
      <w:r w:rsidRPr="008106A5">
        <w:rPr>
          <w:position w:val="-44"/>
          <w:szCs w:val="28"/>
        </w:rPr>
        <w:object w:dxaOrig="1820" w:dyaOrig="1020">
          <v:shape id="_x0000_i1027" type="#_x0000_t75" style="width:84.5pt;height:45.7pt" o:ole="" fillcolor="window">
            <v:imagedata r:id="rId13" o:title=""/>
          </v:shape>
          <o:OLEObject Type="Embed" ProgID="Equation.3" ShapeID="_x0000_i1027" DrawAspect="Content" ObjectID="_1795635425" r:id="rId14"/>
        </w:object>
      </w:r>
      <w:r w:rsidRPr="008106A5">
        <w:rPr>
          <w:szCs w:val="28"/>
        </w:rPr>
        <w:t>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lastRenderedPageBreak/>
        <w:t>Если Р</w:t>
      </w:r>
      <w:r w:rsidRPr="008106A5">
        <w:rPr>
          <w:szCs w:val="28"/>
          <w:vertAlign w:val="subscript"/>
        </w:rPr>
        <w:t>1</w:t>
      </w:r>
      <w:r w:rsidRPr="008106A5">
        <w:rPr>
          <w:szCs w:val="28"/>
        </w:rPr>
        <w:t xml:space="preserve"> и Р</w:t>
      </w:r>
      <w:r w:rsidR="00060B9A" w:rsidRPr="008106A5">
        <w:rPr>
          <w:szCs w:val="28"/>
          <w:vertAlign w:val="subscript"/>
        </w:rPr>
        <w:t>2</w:t>
      </w:r>
      <w:r w:rsidR="00060B9A" w:rsidRPr="008106A5">
        <w:rPr>
          <w:szCs w:val="28"/>
        </w:rPr>
        <w:t>,</w:t>
      </w:r>
      <w:r w:rsidRPr="008106A5">
        <w:rPr>
          <w:i/>
          <w:szCs w:val="28"/>
        </w:rPr>
        <w:t xml:space="preserve"> </w:t>
      </w:r>
      <w:r w:rsidRPr="008106A5">
        <w:rPr>
          <w:szCs w:val="28"/>
        </w:rPr>
        <w:t>U</w:t>
      </w:r>
      <w:r w:rsidRPr="008106A5">
        <w:rPr>
          <w:szCs w:val="28"/>
          <w:vertAlign w:val="subscript"/>
        </w:rPr>
        <w:t>1</w:t>
      </w:r>
      <w:r w:rsidRPr="008106A5">
        <w:rPr>
          <w:szCs w:val="28"/>
        </w:rPr>
        <w:t xml:space="preserve"> и U</w:t>
      </w:r>
      <w:r w:rsidRPr="008106A5">
        <w:rPr>
          <w:szCs w:val="28"/>
          <w:vertAlign w:val="subscript"/>
        </w:rPr>
        <w:t>2</w:t>
      </w:r>
      <w:r w:rsidRPr="008106A5">
        <w:rPr>
          <w:szCs w:val="28"/>
        </w:rPr>
        <w:t xml:space="preserve"> – произвольные величины, то уровни называют относительными электрическими.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>Если нуль шкалы электрических уровней соответствует мощности Р</w:t>
      </w:r>
      <w:r w:rsidRPr="008106A5">
        <w:rPr>
          <w:szCs w:val="28"/>
          <w:vertAlign w:val="subscript"/>
        </w:rPr>
        <w:t>0</w:t>
      </w:r>
      <w:r w:rsidRPr="008106A5">
        <w:rPr>
          <w:szCs w:val="28"/>
        </w:rPr>
        <w:t xml:space="preserve"> = 1 мВт, то определенные таким образом уровни называют абсолютными электрическими. Приняв сопротивление нагрузки равным 600 Ом, получим значение напряжения, соответствующее нулю шкалы абсолютных электрических уровней, </w:t>
      </w:r>
      <w:r w:rsidRPr="008106A5">
        <w:rPr>
          <w:position w:val="-12"/>
          <w:szCs w:val="28"/>
        </w:rPr>
        <w:object w:dxaOrig="2620" w:dyaOrig="440">
          <v:shape id="_x0000_i1028" type="#_x0000_t75" style="width:160.3pt;height:26.3pt" o:ole="">
            <v:imagedata r:id="rId15" o:title=""/>
          </v:shape>
          <o:OLEObject Type="Embed" ProgID="Equation.DSMT4" ShapeID="_x0000_i1028" DrawAspect="Content" ObjectID="_1795635426" r:id="rId16"/>
        </w:object>
      </w:r>
      <w:r w:rsidRPr="008106A5">
        <w:rPr>
          <w:szCs w:val="28"/>
        </w:rPr>
        <w:t>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>Абсолютный электрический уровень в децибелах</w:t>
      </w:r>
    </w:p>
    <w:p w:rsidR="008106A5" w:rsidRPr="008106A5" w:rsidRDefault="008106A5" w:rsidP="008106A5">
      <w:pPr>
        <w:spacing w:line="254" w:lineRule="auto"/>
        <w:jc w:val="center"/>
        <w:rPr>
          <w:szCs w:val="28"/>
        </w:rPr>
      </w:pPr>
      <w:r w:rsidRPr="008106A5">
        <w:rPr>
          <w:position w:val="-46"/>
          <w:szCs w:val="28"/>
        </w:rPr>
        <w:object w:dxaOrig="3280" w:dyaOrig="980">
          <v:shape id="_x0000_i1029" type="#_x0000_t75" style="width:151.5pt;height:45.7pt" o:ole="" fillcolor="window">
            <v:imagedata r:id="rId17" o:title=""/>
          </v:shape>
          <o:OLEObject Type="Embed" ProgID="Equation.3" ShapeID="_x0000_i1029" DrawAspect="Content" ObjectID="_1795635427" r:id="rId18"/>
        </w:object>
      </w:r>
      <w:r w:rsidRPr="008106A5">
        <w:rPr>
          <w:szCs w:val="28"/>
        </w:rPr>
        <w:t>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>Величины мощности бывают больше и меньше Р0. Поэтому абсолютные электрические уровни бывают положительными и отрицательными.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b/>
          <w:szCs w:val="28"/>
        </w:rPr>
        <w:t>Динамический диапазон аудиосигнала</w:t>
      </w:r>
      <w:r w:rsidRPr="008106A5">
        <w:rPr>
          <w:szCs w:val="28"/>
        </w:rPr>
        <w:t xml:space="preserve">. Для определения понятия динамического диапазона необходимо ввести понятие </w:t>
      </w:r>
      <w:proofErr w:type="spellStart"/>
      <w:r w:rsidRPr="008106A5">
        <w:rPr>
          <w:szCs w:val="28"/>
        </w:rPr>
        <w:t>квазимаксимального</w:t>
      </w:r>
      <w:proofErr w:type="spellEnd"/>
      <w:r w:rsidRPr="008106A5">
        <w:rPr>
          <w:szCs w:val="28"/>
        </w:rPr>
        <w:t xml:space="preserve"> и </w:t>
      </w:r>
      <w:proofErr w:type="spellStart"/>
      <w:r w:rsidRPr="008106A5">
        <w:rPr>
          <w:szCs w:val="28"/>
        </w:rPr>
        <w:t>квазиминимального</w:t>
      </w:r>
      <w:proofErr w:type="spellEnd"/>
      <w:r w:rsidRPr="008106A5">
        <w:rPr>
          <w:szCs w:val="28"/>
        </w:rPr>
        <w:t xml:space="preserve"> напряжений. </w:t>
      </w:r>
      <w:proofErr w:type="spellStart"/>
      <w:r w:rsidRPr="008106A5">
        <w:rPr>
          <w:i/>
          <w:szCs w:val="28"/>
        </w:rPr>
        <w:t>Квазимаксимальным</w:t>
      </w:r>
      <w:proofErr w:type="spellEnd"/>
      <w:r w:rsidRPr="008106A5">
        <w:rPr>
          <w:i/>
          <w:szCs w:val="28"/>
        </w:rPr>
        <w:t xml:space="preserve"> </w:t>
      </w:r>
      <w:r w:rsidRPr="008106A5">
        <w:rPr>
          <w:szCs w:val="28"/>
        </w:rPr>
        <w:t>(</w:t>
      </w:r>
      <w:proofErr w:type="spellStart"/>
      <w:r w:rsidRPr="008106A5">
        <w:rPr>
          <w:szCs w:val="28"/>
        </w:rPr>
        <w:t>U</w:t>
      </w:r>
      <w:r w:rsidRPr="008106A5">
        <w:rPr>
          <w:szCs w:val="28"/>
          <w:vertAlign w:val="subscript"/>
        </w:rPr>
        <w:t>кв.макс</w:t>
      </w:r>
      <w:proofErr w:type="spellEnd"/>
      <w:r w:rsidRPr="008106A5">
        <w:rPr>
          <w:szCs w:val="28"/>
        </w:rPr>
        <w:t>) будем называть такое значение, вероятность превышения которого достаточно мала 0,01…0,02 (P(U </w:t>
      </w:r>
      <w:r w:rsidRPr="008106A5">
        <w:rPr>
          <w:szCs w:val="28"/>
        </w:rPr>
        <w:sym w:font="Symbol" w:char="003E"/>
      </w:r>
      <w:r w:rsidRPr="008106A5">
        <w:rPr>
          <w:szCs w:val="28"/>
        </w:rPr>
        <w:t> </w:t>
      </w:r>
      <w:proofErr w:type="spellStart"/>
      <w:r w:rsidRPr="008106A5">
        <w:rPr>
          <w:szCs w:val="28"/>
        </w:rPr>
        <w:t>U</w:t>
      </w:r>
      <w:r w:rsidRPr="008106A5">
        <w:rPr>
          <w:szCs w:val="28"/>
          <w:vertAlign w:val="subscript"/>
        </w:rPr>
        <w:t>кв.макс</w:t>
      </w:r>
      <w:proofErr w:type="spellEnd"/>
      <w:r w:rsidRPr="008106A5">
        <w:rPr>
          <w:szCs w:val="28"/>
        </w:rPr>
        <w:t>) ≤ 0,01</w:t>
      </w:r>
      <w:r w:rsidRPr="008106A5">
        <w:rPr>
          <w:szCs w:val="28"/>
        </w:rPr>
        <w:sym w:font="Symbol" w:char="00B8"/>
      </w:r>
      <w:r w:rsidRPr="008106A5">
        <w:rPr>
          <w:szCs w:val="28"/>
        </w:rPr>
        <w:t xml:space="preserve">0,02), а </w:t>
      </w:r>
      <w:proofErr w:type="spellStart"/>
      <w:r w:rsidRPr="008106A5">
        <w:rPr>
          <w:i/>
          <w:szCs w:val="28"/>
        </w:rPr>
        <w:t>квазиминимальным</w:t>
      </w:r>
      <w:proofErr w:type="spellEnd"/>
      <w:r w:rsidRPr="008106A5">
        <w:rPr>
          <w:szCs w:val="28"/>
        </w:rPr>
        <w:t xml:space="preserve"> (</w:t>
      </w:r>
      <w:proofErr w:type="spellStart"/>
      <w:r w:rsidRPr="008106A5">
        <w:rPr>
          <w:szCs w:val="28"/>
        </w:rPr>
        <w:t>U</w:t>
      </w:r>
      <w:r w:rsidRPr="008106A5">
        <w:rPr>
          <w:szCs w:val="28"/>
          <w:vertAlign w:val="subscript"/>
        </w:rPr>
        <w:t>кв.мин</w:t>
      </w:r>
      <w:proofErr w:type="spellEnd"/>
      <w:r w:rsidRPr="008106A5">
        <w:rPr>
          <w:szCs w:val="28"/>
        </w:rPr>
        <w:t>) – такое, вероятность превышения которого, наоборот, достаточно велика 0,98…0,99 (P(U </w:t>
      </w:r>
      <w:r w:rsidRPr="008106A5">
        <w:rPr>
          <w:szCs w:val="28"/>
        </w:rPr>
        <w:sym w:font="Symbol" w:char="003E"/>
      </w:r>
      <w:r w:rsidRPr="008106A5">
        <w:rPr>
          <w:szCs w:val="28"/>
        </w:rPr>
        <w:t> </w:t>
      </w:r>
      <w:proofErr w:type="spellStart"/>
      <w:r w:rsidRPr="008106A5">
        <w:rPr>
          <w:szCs w:val="28"/>
        </w:rPr>
        <w:t>U</w:t>
      </w:r>
      <w:r w:rsidRPr="008106A5">
        <w:rPr>
          <w:szCs w:val="28"/>
          <w:vertAlign w:val="subscript"/>
        </w:rPr>
        <w:t>кв.мин</w:t>
      </w:r>
      <w:proofErr w:type="spellEnd"/>
      <w:r w:rsidRPr="008106A5">
        <w:rPr>
          <w:szCs w:val="28"/>
        </w:rPr>
        <w:t>) </w:t>
      </w:r>
      <w:r w:rsidRPr="008106A5">
        <w:rPr>
          <w:szCs w:val="28"/>
        </w:rPr>
        <w:sym w:font="Symbol" w:char="00B3"/>
      </w:r>
      <w:r w:rsidRPr="008106A5">
        <w:rPr>
          <w:szCs w:val="28"/>
        </w:rPr>
        <w:t> 0,98</w:t>
      </w:r>
      <w:r w:rsidRPr="008106A5">
        <w:rPr>
          <w:szCs w:val="28"/>
        </w:rPr>
        <w:sym w:font="Symbol" w:char="00B8"/>
      </w:r>
      <w:r w:rsidRPr="008106A5">
        <w:rPr>
          <w:szCs w:val="28"/>
        </w:rPr>
        <w:t>0,99).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>Тогда динамический диапазон электрического аудиосигнала</w:t>
      </w:r>
    </w:p>
    <w:p w:rsidR="008106A5" w:rsidRPr="008106A5" w:rsidRDefault="008106A5" w:rsidP="008106A5">
      <w:pPr>
        <w:spacing w:before="100" w:after="100" w:line="254" w:lineRule="auto"/>
        <w:jc w:val="center"/>
        <w:rPr>
          <w:szCs w:val="28"/>
        </w:rPr>
      </w:pPr>
      <w:r w:rsidRPr="008106A5">
        <w:rPr>
          <w:position w:val="-46"/>
          <w:szCs w:val="28"/>
        </w:rPr>
        <w:object w:dxaOrig="6680" w:dyaOrig="980">
          <v:shape id="_x0000_i1030" type="#_x0000_t75" style="width:275.5pt;height:40.7pt" o:ole="" fillcolor="window">
            <v:imagedata r:id="rId19" o:title=""/>
          </v:shape>
          <o:OLEObject Type="Embed" ProgID="Equation.3" ShapeID="_x0000_i1030" DrawAspect="Content" ObjectID="_1795635428" r:id="rId20"/>
        </w:object>
      </w:r>
      <w:r w:rsidRPr="008106A5">
        <w:rPr>
          <w:szCs w:val="28"/>
        </w:rPr>
        <w:t>,</w:t>
      </w:r>
    </w:p>
    <w:p w:rsidR="008106A5" w:rsidRPr="008106A5" w:rsidRDefault="008106A5" w:rsidP="008106A5">
      <w:pPr>
        <w:spacing w:after="160"/>
        <w:rPr>
          <w:szCs w:val="28"/>
        </w:rPr>
      </w:pPr>
      <w:r w:rsidRPr="008106A5">
        <w:rPr>
          <w:szCs w:val="28"/>
        </w:rPr>
        <w:t>где U</w:t>
      </w:r>
      <w:r w:rsidRPr="008106A5">
        <w:rPr>
          <w:szCs w:val="28"/>
          <w:vertAlign w:val="subscript"/>
        </w:rPr>
        <w:t>0</w:t>
      </w:r>
      <w:r w:rsidRPr="008106A5">
        <w:rPr>
          <w:szCs w:val="28"/>
        </w:rPr>
        <w:t> = 0,775 В (напряжение на R = 600 Ом, на котором выделена мощность 1 мВт).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 xml:space="preserve">Динамический диапазон различных видов </w:t>
      </w:r>
      <w:proofErr w:type="spellStart"/>
      <w:r w:rsidRPr="008106A5">
        <w:rPr>
          <w:szCs w:val="28"/>
        </w:rPr>
        <w:t>аудиосигналов</w:t>
      </w:r>
      <w:proofErr w:type="spellEnd"/>
      <w:r w:rsidRPr="008106A5">
        <w:rPr>
          <w:szCs w:val="28"/>
        </w:rPr>
        <w:t xml:space="preserve"> составляет от 25 дБ для речи диктора, до 118 дБ – для рок-музыки.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b/>
          <w:szCs w:val="28"/>
        </w:rPr>
        <w:t xml:space="preserve">Пик-фактор. </w:t>
      </w:r>
      <w:r w:rsidRPr="008106A5">
        <w:rPr>
          <w:szCs w:val="28"/>
        </w:rPr>
        <w:t xml:space="preserve">Разность между </w:t>
      </w:r>
      <w:proofErr w:type="spellStart"/>
      <w:r w:rsidRPr="008106A5">
        <w:rPr>
          <w:szCs w:val="28"/>
        </w:rPr>
        <w:t>квазимаксимальным</w:t>
      </w:r>
      <w:proofErr w:type="spellEnd"/>
      <w:r w:rsidRPr="008106A5">
        <w:rPr>
          <w:szCs w:val="28"/>
        </w:rPr>
        <w:t xml:space="preserve"> (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кв.макс</w:t>
      </w:r>
      <w:proofErr w:type="spellEnd"/>
      <w:r w:rsidRPr="008106A5">
        <w:rPr>
          <w:szCs w:val="28"/>
        </w:rPr>
        <w:t>) и усредненным (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ср</w:t>
      </w:r>
      <w:proofErr w:type="spellEnd"/>
      <w:r w:rsidRPr="008106A5">
        <w:rPr>
          <w:szCs w:val="28"/>
        </w:rPr>
        <w:t>) за длительный промежуток уровнями называют пик-фактором:</w:t>
      </w:r>
    </w:p>
    <w:p w:rsidR="008106A5" w:rsidRPr="008106A5" w:rsidRDefault="008106A5" w:rsidP="008106A5">
      <w:pPr>
        <w:jc w:val="center"/>
        <w:rPr>
          <w:szCs w:val="28"/>
        </w:rPr>
      </w:pPr>
      <w:r w:rsidRPr="008106A5">
        <w:rPr>
          <w:szCs w:val="28"/>
        </w:rPr>
        <w:object w:dxaOrig="2540" w:dyaOrig="540">
          <v:shape id="_x0000_i1031" type="#_x0000_t75" style="width:115.2pt;height:26.3pt" o:ole="" fillcolor="window">
            <v:imagedata r:id="rId21" o:title=""/>
          </v:shape>
          <o:OLEObject Type="Embed" ProgID="Equation.3" ShapeID="_x0000_i1031" DrawAspect="Content" ObjectID="_1795635429" r:id="rId22"/>
        </w:object>
      </w:r>
    </w:p>
    <w:p w:rsidR="008106A5" w:rsidRPr="008106A5" w:rsidRDefault="008106A5" w:rsidP="008106A5">
      <w:pPr>
        <w:ind w:firstLine="567"/>
        <w:rPr>
          <w:rFonts w:eastAsia="Times New Roman"/>
          <w:szCs w:val="28"/>
          <w:lang w:eastAsia="ru-RU"/>
        </w:rPr>
      </w:pPr>
      <w:r w:rsidRPr="008106A5">
        <w:rPr>
          <w:rFonts w:eastAsia="Times New Roman"/>
          <w:szCs w:val="28"/>
          <w:lang w:eastAsia="ru-RU"/>
        </w:rPr>
        <w:t xml:space="preserve">Пик-фактор показывает, насколько ниже средний уровень по сравнению с его </w:t>
      </w:r>
      <w:proofErr w:type="spellStart"/>
      <w:r w:rsidRPr="008106A5">
        <w:rPr>
          <w:rFonts w:eastAsia="Times New Roman"/>
          <w:szCs w:val="28"/>
          <w:lang w:eastAsia="ru-RU"/>
        </w:rPr>
        <w:t>квазимаксимальным</w:t>
      </w:r>
      <w:proofErr w:type="spellEnd"/>
      <w:r w:rsidRPr="008106A5">
        <w:rPr>
          <w:rFonts w:eastAsia="Times New Roman"/>
          <w:szCs w:val="28"/>
          <w:lang w:eastAsia="ru-RU"/>
        </w:rPr>
        <w:t xml:space="preserve"> значением. Для музыкальных сигналов он может достигать 20 дБ и более, а для речевого сигнала в среднем составляет 12 дБ.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 xml:space="preserve">Кроме динамического диапазона сигнала необходимо знать динамический диапазон канала передачи или тракта аппаратуры </w:t>
      </w: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к</w:t>
      </w:r>
      <w:proofErr w:type="spellEnd"/>
      <w:r w:rsidRPr="008106A5">
        <w:rPr>
          <w:szCs w:val="28"/>
        </w:rPr>
        <w:t>:</w:t>
      </w:r>
    </w:p>
    <w:p w:rsidR="008106A5" w:rsidRPr="008106A5" w:rsidRDefault="008106A5" w:rsidP="008106A5">
      <w:pPr>
        <w:jc w:val="center"/>
        <w:rPr>
          <w:szCs w:val="28"/>
        </w:rPr>
      </w:pPr>
      <w:r w:rsidRPr="008106A5">
        <w:rPr>
          <w:position w:val="-46"/>
          <w:szCs w:val="28"/>
        </w:rPr>
        <w:object w:dxaOrig="4100" w:dyaOrig="980">
          <v:shape id="_x0000_i1032" type="#_x0000_t75" style="width:169.05pt;height:40.7pt" o:ole="" fillcolor="window">
            <v:imagedata r:id="rId23" o:title=""/>
          </v:shape>
          <o:OLEObject Type="Embed" ProgID="Equation.3" ShapeID="_x0000_i1032" DrawAspect="Content" ObjectID="_1795635430" r:id="rId24"/>
        </w:object>
      </w:r>
      <w:r w:rsidRPr="008106A5">
        <w:rPr>
          <w:szCs w:val="28"/>
        </w:rPr>
        <w:t>.</w:t>
      </w:r>
    </w:p>
    <w:p w:rsidR="008106A5" w:rsidRPr="008106A5" w:rsidRDefault="008106A5" w:rsidP="008106A5">
      <w:pPr>
        <w:rPr>
          <w:szCs w:val="28"/>
        </w:rPr>
      </w:pP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к</w:t>
      </w:r>
      <w:proofErr w:type="spellEnd"/>
      <w:r w:rsidRPr="008106A5">
        <w:rPr>
          <w:szCs w:val="28"/>
        </w:rPr>
        <w:t xml:space="preserve"> зависит от уровня шумов (</w:t>
      </w:r>
      <w:proofErr w:type="spellStart"/>
      <w:r w:rsidRPr="008106A5">
        <w:rPr>
          <w:szCs w:val="28"/>
        </w:rPr>
        <w:t>U</w:t>
      </w:r>
      <w:r w:rsidRPr="008106A5">
        <w:rPr>
          <w:szCs w:val="28"/>
          <w:vertAlign w:val="subscript"/>
        </w:rPr>
        <w:t>ш</w:t>
      </w:r>
      <w:proofErr w:type="spellEnd"/>
      <w:r w:rsidRPr="008106A5">
        <w:rPr>
          <w:szCs w:val="28"/>
        </w:rPr>
        <w:t>) в тракте и от номинального напряжения (</w:t>
      </w:r>
      <w:proofErr w:type="spellStart"/>
      <w:r w:rsidRPr="008106A5">
        <w:rPr>
          <w:szCs w:val="28"/>
        </w:rPr>
        <w:t>U</w:t>
      </w:r>
      <w:r w:rsidRPr="008106A5">
        <w:rPr>
          <w:szCs w:val="28"/>
          <w:vertAlign w:val="subscript"/>
        </w:rPr>
        <w:t>ном</w:t>
      </w:r>
      <w:proofErr w:type="spellEnd"/>
      <w:r w:rsidRPr="008106A5">
        <w:rPr>
          <w:szCs w:val="28"/>
        </w:rPr>
        <w:t>).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sym w:font="Symbol" w:char="0044"/>
      </w:r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1</w:t>
      </w:r>
      <w:r w:rsidRPr="008106A5">
        <w:rPr>
          <w:szCs w:val="28"/>
        </w:rPr>
        <w:t xml:space="preserve"> – уровень перекрытия помех и шумов, дБ (обычно около 20 дБ).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lastRenderedPageBreak/>
        <w:sym w:font="Symbol" w:char="0044"/>
      </w:r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2</w:t>
      </w:r>
      <w:r w:rsidRPr="008106A5">
        <w:rPr>
          <w:szCs w:val="28"/>
        </w:rPr>
        <w:t xml:space="preserve"> – допуск на перегрузку (3…6 дБ).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 xml:space="preserve">Для неискаженной звукопередачи необходимо, чтобы </w:t>
      </w: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к</w:t>
      </w:r>
      <w:proofErr w:type="spellEnd"/>
      <w:r w:rsidRPr="008106A5">
        <w:rPr>
          <w:szCs w:val="28"/>
        </w:rPr>
        <w:t xml:space="preserve"> </w:t>
      </w:r>
      <w:r w:rsidRPr="008106A5">
        <w:rPr>
          <w:szCs w:val="28"/>
        </w:rPr>
        <w:sym w:font="Symbol" w:char="003E"/>
      </w:r>
      <w:r w:rsidRPr="008106A5">
        <w:rPr>
          <w:szCs w:val="28"/>
        </w:rPr>
        <w:t xml:space="preserve"> </w:t>
      </w: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с</w:t>
      </w:r>
      <w:proofErr w:type="spellEnd"/>
      <w:r w:rsidRPr="008106A5">
        <w:rPr>
          <w:i/>
          <w:szCs w:val="28"/>
        </w:rPr>
        <w:t>.</w:t>
      </w:r>
    </w:p>
    <w:p w:rsidR="008106A5" w:rsidRPr="008106A5" w:rsidRDefault="008106A5" w:rsidP="008106A5">
      <w:pPr>
        <w:ind w:firstLine="567"/>
        <w:rPr>
          <w:szCs w:val="28"/>
        </w:rPr>
      </w:pPr>
      <w:r w:rsidRPr="008106A5">
        <w:rPr>
          <w:szCs w:val="28"/>
        </w:rPr>
        <w:t xml:space="preserve">В противном случае приходится сжимать </w:t>
      </w: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с</w:t>
      </w:r>
      <w:proofErr w:type="spellEnd"/>
      <w:r w:rsidRPr="008106A5">
        <w:rPr>
          <w:szCs w:val="28"/>
        </w:rPr>
        <w:t xml:space="preserve"> (обработка сигнала).</w:t>
      </w: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В простейшем случае для шумоподавления используется </w:t>
      </w:r>
      <w:proofErr w:type="spellStart"/>
      <w:r w:rsidRPr="008106A5">
        <w:rPr>
          <w:szCs w:val="28"/>
        </w:rPr>
        <w:t>компандерная</w:t>
      </w:r>
      <w:proofErr w:type="spellEnd"/>
      <w:r w:rsidRPr="008106A5">
        <w:rPr>
          <w:szCs w:val="28"/>
        </w:rPr>
        <w:t xml:space="preserve"> система </w:t>
      </w:r>
      <w:r w:rsidR="00060B9A" w:rsidRPr="008106A5">
        <w:rPr>
          <w:szCs w:val="28"/>
        </w:rPr>
        <w:t>(помехи</w:t>
      </w:r>
      <w:r w:rsidRPr="008106A5">
        <w:rPr>
          <w:szCs w:val="28"/>
        </w:rPr>
        <w:t xml:space="preserve"> вне спектра полезного сигнала подавляются </w:t>
      </w:r>
      <w:r w:rsidR="00060B9A" w:rsidRPr="008106A5">
        <w:rPr>
          <w:szCs w:val="28"/>
        </w:rPr>
        <w:t>фильтрацией)</w:t>
      </w:r>
      <w:r w:rsidRPr="008106A5">
        <w:rPr>
          <w:szCs w:val="28"/>
        </w:rPr>
        <w:t>.</w:t>
      </w:r>
    </w:p>
    <w:p w:rsidR="008106A5" w:rsidRPr="008106A5" w:rsidRDefault="008106A5" w:rsidP="008106A5">
      <w:pPr>
        <w:pStyle w:val="a4"/>
        <w:rPr>
          <w:szCs w:val="28"/>
        </w:rPr>
      </w:pPr>
      <w:r w:rsidRPr="008106A5">
        <w:rPr>
          <w:szCs w:val="28"/>
        </w:rPr>
        <w:t xml:space="preserve">   Это система, состоящая </w:t>
      </w:r>
      <w:r w:rsidR="00060B9A" w:rsidRPr="008106A5">
        <w:rPr>
          <w:szCs w:val="28"/>
        </w:rPr>
        <w:t>из последовательно</w:t>
      </w:r>
      <w:r w:rsidRPr="008106A5">
        <w:rPr>
          <w:szCs w:val="28"/>
        </w:rPr>
        <w:t xml:space="preserve"> включенных компрессора и экспандера.</w:t>
      </w:r>
    </w:p>
    <w:p w:rsidR="008106A5" w:rsidRPr="008106A5" w:rsidRDefault="008106A5" w:rsidP="008106A5">
      <w:pPr>
        <w:pStyle w:val="a4"/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</w:t>
      </w:r>
      <w:r w:rsidRPr="008106A5">
        <w:rPr>
          <w:b/>
          <w:szCs w:val="28"/>
        </w:rPr>
        <w:t>Компрессор (</w:t>
      </w:r>
      <w:proofErr w:type="spellStart"/>
      <w:r w:rsidRPr="008106A5">
        <w:rPr>
          <w:b/>
          <w:szCs w:val="28"/>
        </w:rPr>
        <w:t>сжиматель</w:t>
      </w:r>
      <w:proofErr w:type="spellEnd"/>
      <w:r w:rsidRPr="008106A5">
        <w:rPr>
          <w:b/>
          <w:szCs w:val="28"/>
        </w:rPr>
        <w:t>).</w:t>
      </w:r>
      <w:r w:rsidRPr="008106A5">
        <w:rPr>
          <w:szCs w:val="28"/>
        </w:rPr>
        <w:t xml:space="preserve"> Это устройство, коэффициент передачи которого возрастает по мере уменьшения уровня входного </w:t>
      </w:r>
      <w:r w:rsidR="00060B9A">
        <w:rPr>
          <w:szCs w:val="28"/>
        </w:rPr>
        <w:t>сигнала (рисунок 1.4</w:t>
      </w:r>
      <w:r w:rsidRPr="008106A5">
        <w:rPr>
          <w:szCs w:val="28"/>
        </w:rPr>
        <w:t>). Действие компрессора приводит к:</w:t>
      </w:r>
    </w:p>
    <w:p w:rsidR="008106A5" w:rsidRPr="008106A5" w:rsidRDefault="008106A5" w:rsidP="008106A5">
      <w:pPr>
        <w:numPr>
          <w:ilvl w:val="0"/>
          <w:numId w:val="2"/>
        </w:numPr>
        <w:rPr>
          <w:szCs w:val="28"/>
        </w:rPr>
      </w:pPr>
      <w:r w:rsidRPr="008106A5">
        <w:rPr>
          <w:szCs w:val="28"/>
        </w:rPr>
        <w:t>повышению средней мощности сигнала;</w:t>
      </w:r>
    </w:p>
    <w:p w:rsidR="008106A5" w:rsidRPr="008106A5" w:rsidRDefault="008106A5" w:rsidP="008106A5">
      <w:pPr>
        <w:numPr>
          <w:ilvl w:val="0"/>
          <w:numId w:val="2"/>
        </w:numPr>
        <w:rPr>
          <w:szCs w:val="28"/>
        </w:rPr>
      </w:pPr>
      <w:r w:rsidRPr="008106A5">
        <w:rPr>
          <w:szCs w:val="28"/>
        </w:rPr>
        <w:t>повышению громкости звучания обрабатываемого сигнала;</w:t>
      </w:r>
    </w:p>
    <w:p w:rsidR="008106A5" w:rsidRPr="008106A5" w:rsidRDefault="008106A5" w:rsidP="008106A5">
      <w:pPr>
        <w:numPr>
          <w:ilvl w:val="0"/>
          <w:numId w:val="2"/>
        </w:numPr>
        <w:rPr>
          <w:szCs w:val="28"/>
        </w:rPr>
      </w:pPr>
      <w:r w:rsidRPr="008106A5">
        <w:rPr>
          <w:szCs w:val="28"/>
        </w:rPr>
        <w:t>сжатию динамического диапазона сигнала.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Различают речевые и музыкальные компрессоры.</w:t>
      </w:r>
    </w:p>
    <w:p w:rsidR="008106A5" w:rsidRPr="008106A5" w:rsidRDefault="0059177D" w:rsidP="008106A5">
      <w:pPr>
        <w:pStyle w:val="a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294005</wp:posOffset>
                </wp:positionV>
                <wp:extent cx="2870835" cy="2661285"/>
                <wp:effectExtent l="42545" t="5080" r="1270" b="635"/>
                <wp:wrapSquare wrapText="right"/>
                <wp:docPr id="67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0835" cy="2661285"/>
                          <a:chOff x="2585" y="1331"/>
                          <a:chExt cx="4521" cy="4191"/>
                        </a:xfrm>
                      </wpg:grpSpPr>
                      <wps:wsp>
                        <wps:cNvPr id="68" name="Lin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2596" y="1353"/>
                            <a:ext cx="0" cy="304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585" y="4400"/>
                            <a:ext cx="38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5214" y="2167"/>
                            <a:ext cx="0" cy="22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585" y="2156"/>
                            <a:ext cx="265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96" y="1331"/>
                            <a:ext cx="1848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U</w:t>
                              </w:r>
                              <w:proofErr w:type="spellStart"/>
                              <w:r>
                                <w:rPr>
                                  <w:b/>
                                  <w:vertAlign w:val="subscript"/>
                                </w:rPr>
                                <w:t>вых</w:t>
                              </w:r>
                              <w:proofErr w:type="spellEnd"/>
                              <w:r>
                                <w:rPr>
                                  <w:b/>
                                  <w:vertAlign w:val="subscript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/U</w:t>
                              </w:r>
                              <w:proofErr w:type="spellStart"/>
                              <w:r>
                                <w:rPr>
                                  <w:b/>
                                  <w:vertAlign w:val="subscript"/>
                                </w:rPr>
                                <w:t>вых.ном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467" y="4378"/>
                            <a:ext cx="1639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U</w:t>
                              </w:r>
                              <w:proofErr w:type="spellStart"/>
                              <w:r>
                                <w:rPr>
                                  <w:b/>
                                  <w:vertAlign w:val="subscript"/>
                                </w:rPr>
                                <w:t>вх</w:t>
                              </w:r>
                              <w:proofErr w:type="spellEnd"/>
                              <w:r>
                                <w:rPr>
                                  <w:b/>
                                  <w:vertAlign w:val="subscript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/U</w:t>
                              </w:r>
                              <w:proofErr w:type="spellStart"/>
                              <w:r>
                                <w:rPr>
                                  <w:b/>
                                  <w:vertAlign w:val="subscript"/>
                                </w:rPr>
                                <w:t>вх.ном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872" y="4961"/>
                            <a:ext cx="1958" cy="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060B9A" w:rsidP="008106A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Рисунок 1.4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2596" y="2156"/>
                            <a:ext cx="2629" cy="222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rc 11"/>
                        <wps:cNvSpPr>
                          <a:spLocks/>
                        </wps:cNvSpPr>
                        <wps:spPr bwMode="auto">
                          <a:xfrm flipH="1">
                            <a:off x="2596" y="2167"/>
                            <a:ext cx="2608" cy="2695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608 w 21600"/>
                              <a:gd name="T3" fmla="*/ 2211 h 21600"/>
                              <a:gd name="T4" fmla="*/ 0 w 21600"/>
                              <a:gd name="T5" fmla="*/ 269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0432" y="0"/>
                                  <a:pt x="19374" y="7456"/>
                                  <a:pt x="21248" y="1772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0432" y="0"/>
                                  <a:pt x="19374" y="7456"/>
                                  <a:pt x="21248" y="1772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3344"/>
                            <a:ext cx="550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882" y="2233"/>
                            <a:ext cx="616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333" y="2585"/>
                            <a:ext cx="286" cy="6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949" y="3256"/>
                            <a:ext cx="297" cy="20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" o:spid="_x0000_s1026" style="position:absolute;left:0;text-align:left;margin-left:3.8pt;margin-top:23.15pt;width:226.05pt;height:209.55pt;z-index:251660288" coordorigin="2585,1331" coordsize="4521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" o:allowincell="f">
                <v:line id="Line 3" o:spid="_x0000_s1027" style="position:absolute;flip:y;visibility:visible;mso-wrap-style:square" from="2596,1353" to="2596,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" strokeweight="1.5pt">
                  <v:stroke endarrow="block" endarrowwidth="narrow" endarrowlength="long"/>
                </v:line>
                <v:line id="Line 4" o:spid="_x0000_s1028" style="position:absolute;visibility:visible;mso-wrap-style:square" from="2585,4400" to="6435,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" strokeweight="1.5pt">
                  <v:stroke endarrow="block" endarrowwidth="narrow" endarrowlength="long"/>
                </v:line>
                <v:line id="Line 5" o:spid="_x0000_s1029" style="position:absolute;flip:y;visibility:visible;mso-wrap-style:square" from="5214,2167" to="5214,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" strokeweight="1pt">
                  <v:stroke dashstyle="longDash"/>
                </v:line>
                <v:line id="Line 6" o:spid="_x0000_s1030" style="position:absolute;visibility:visible;mso-wrap-style:square" from="2585,2156" to="5236,2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" strokeweight="1pt">
                  <v:stroke dashstyle="long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2596;top:1331;width:1848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U</w:t>
                        </w:r>
                        <w:proofErr w:type="spellStart"/>
                        <w:r>
                          <w:rPr>
                            <w:b/>
                            <w:vertAlign w:val="subscript"/>
                          </w:rPr>
                          <w:t>вых</w:t>
                        </w:r>
                        <w:proofErr w:type="spellEnd"/>
                        <w:r>
                          <w:rPr>
                            <w:b/>
                            <w:vertAlign w:val="subscript"/>
                          </w:rPr>
                          <w:t>.</w:t>
                        </w:r>
                        <w:r>
                          <w:rPr>
                            <w:b/>
                            <w:lang w:val="en-US"/>
                          </w:rPr>
                          <w:t>/U</w:t>
                        </w:r>
                        <w:proofErr w:type="spellStart"/>
                        <w:r>
                          <w:rPr>
                            <w:b/>
                            <w:vertAlign w:val="subscript"/>
                          </w:rPr>
                          <w:t>вых.ном</w:t>
                        </w:r>
                        <w:proofErr w:type="spellEnd"/>
                      </w:p>
                    </w:txbxContent>
                  </v:textbox>
                </v:shape>
                <v:shape id="Text Box 8" o:spid="_x0000_s1032" type="#_x0000_t202" style="position:absolute;left:5467;top:4378;width:1639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U</w:t>
                        </w:r>
                        <w:proofErr w:type="spellStart"/>
                        <w:r>
                          <w:rPr>
                            <w:b/>
                            <w:vertAlign w:val="subscript"/>
                          </w:rPr>
                          <w:t>вх</w:t>
                        </w:r>
                        <w:proofErr w:type="spellEnd"/>
                        <w:r>
                          <w:rPr>
                            <w:b/>
                            <w:vertAlign w:val="subscript"/>
                          </w:rPr>
                          <w:t>.</w:t>
                        </w:r>
                        <w:r>
                          <w:rPr>
                            <w:b/>
                            <w:lang w:val="en-US"/>
                          </w:rPr>
                          <w:t>/U</w:t>
                        </w:r>
                        <w:proofErr w:type="spellStart"/>
                        <w:r>
                          <w:rPr>
                            <w:b/>
                            <w:vertAlign w:val="subscript"/>
                          </w:rPr>
                          <w:t>вх.ном</w:t>
                        </w:r>
                        <w:proofErr w:type="spellEnd"/>
                      </w:p>
                    </w:txbxContent>
                  </v:textbox>
                </v:shape>
                <v:shape id="Text Box 9" o:spid="_x0000_s1033" type="#_x0000_t202" style="position:absolute;left:3872;top:4961;width:1958;height: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DZa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l/X+IPkNkvAAAA//8DAFBLAQItABQABgAIAAAAIQDb4fbL7gAAAIUBAAATAAAAAAAAAAAA&#10;AAAAAAAAAABbQ29udGVudF9UeXBlc10ueG1sUEsBAi0AFAAGAAgAAAAhAFr0LFu/AAAAFQEAAAsA&#10;AAAAAAAAAAAAAAAAHwEAAF9yZWxzLy5yZWxzUEsBAi0AFAAGAAgAAAAhAP5kNlrEAAAA2wAAAA8A&#10;AAAAAAAAAAAAAAAABwIAAGRycy9kb3ducmV2LnhtbFBLBQYAAAAAAwADALcAAAD4AgAAAAA=&#10;" filled="f" stroked="f">
                  <v:textbox>
                    <w:txbxContent>
                      <w:p w:rsidR="008106A5" w:rsidRDefault="00060B9A" w:rsidP="008106A5">
                        <w:pPr>
                          <w:rPr>
                            <w:lang w:val="en-US"/>
                          </w:rPr>
                        </w:pPr>
                        <w:r>
                          <w:t>Рисунок 1.4</w:t>
                        </w:r>
                      </w:p>
                    </w:txbxContent>
                  </v:textbox>
                </v:shape>
                <v:line id="Line 10" o:spid="_x0000_s1034" style="position:absolute;flip:y;visibility:visible;mso-wrap-style:square" from="2596,2156" to="5225,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" strokeweight="1.5pt">
                  <v:stroke dashstyle="longDash"/>
                </v:line>
                <v:shape id="Arc 11" o:spid="_x0000_s1035" style="position:absolute;left:2596;top:2167;width:2608;height:2695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" path="m-1,nfc10432,,19374,7456,21248,17720em-1,nsc10432,,19374,7456,21248,17720l,21600,-1,xe" filled="f" strokeweight="2.25pt">
                  <v:path arrowok="t" o:extrusionok="f" o:connecttype="custom" o:connectlocs="0,0;315,276;0,336" o:connectangles="0,0,0"/>
                </v:shape>
                <v:shape id="Text Box 12" o:spid="_x0000_s1036" type="#_x0000_t202" style="position:absolute;left:4169;top:3344;width:550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У</w:t>
                        </w:r>
                      </w:p>
                    </w:txbxContent>
                  </v:textbox>
                </v:shape>
                <v:shape id="Text Box 13" o:spid="_x0000_s1037" type="#_x0000_t202" style="position:absolute;left:2882;top:2233;width:616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Txf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Y1NX9IPkMsbAAAA//8DAFBLAQItABQABgAIAAAAIQDb4fbL7gAAAIUBAAATAAAAAAAAAAAAAAAA&#10;AAAAAABbQ29udGVudF9UeXBlc10ueG1sUEsBAi0AFAAGAAgAAAAhAFr0LFu/AAAAFQEAAAsAAAAA&#10;AAAAAAAAAAAAHwEAAF9yZWxzLy5yZWxzUEsBAi0AFAAGAAgAAAAhAH8pPF/BAAAA2wAAAA8AAAAA&#10;AAAAAAAAAAAABwIAAGRycy9kb3ducmV2LnhtbFBLBQYAAAAAAwADALcAAAD1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</w:t>
                        </w:r>
                      </w:p>
                    </w:txbxContent>
                  </v:textbox>
                </v:shape>
                <v:line id="Line 14" o:spid="_x0000_s1038" style="position:absolute;visibility:visible;mso-wrap-style:square" from="3333,2585" to="3619,2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" strokeweight="1pt"/>
                <v:line id="Line 15" o:spid="_x0000_s1039" style="position:absolute;flip:x y;visibility:visible;mso-wrap-style:square" from="3949,3256" to="4246,3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" strokeweight="1pt"/>
                <w10:wrap type="square" side="right"/>
              </v:group>
            </w:pict>
          </mc:Fallback>
        </mc:AlternateContent>
      </w:r>
      <w:r w:rsidR="008106A5" w:rsidRPr="008106A5">
        <w:rPr>
          <w:szCs w:val="28"/>
        </w:rPr>
        <w:t xml:space="preserve">    В речевые компрессоры встраиваются пороговые </w:t>
      </w:r>
      <w:proofErr w:type="spellStart"/>
      <w:r w:rsidR="008106A5" w:rsidRPr="008106A5">
        <w:rPr>
          <w:szCs w:val="28"/>
        </w:rPr>
        <w:t>шумоподавители</w:t>
      </w:r>
      <w:proofErr w:type="spellEnd"/>
      <w:r w:rsidR="008106A5" w:rsidRPr="008106A5">
        <w:rPr>
          <w:szCs w:val="28"/>
        </w:rPr>
        <w:t xml:space="preserve"> для снижения шумов в паузах передачи.</w:t>
      </w:r>
    </w:p>
    <w:p w:rsidR="008106A5" w:rsidRPr="008106A5" w:rsidRDefault="008106A5" w:rsidP="008106A5">
      <w:pPr>
        <w:ind w:firstLine="567"/>
        <w:outlineLvl w:val="0"/>
        <w:rPr>
          <w:szCs w:val="28"/>
          <w:u w:val="single"/>
        </w:rPr>
      </w:pPr>
      <w:r w:rsidRPr="008106A5">
        <w:rPr>
          <w:szCs w:val="28"/>
          <w:u w:val="single"/>
        </w:rPr>
        <w:t>Параметры компрессора.</w:t>
      </w:r>
    </w:p>
    <w:p w:rsidR="008106A5" w:rsidRPr="008106A5" w:rsidRDefault="008106A5" w:rsidP="008106A5">
      <w:pPr>
        <w:numPr>
          <w:ilvl w:val="0"/>
          <w:numId w:val="3"/>
        </w:numPr>
        <w:rPr>
          <w:szCs w:val="28"/>
        </w:rPr>
      </w:pPr>
      <w:r w:rsidRPr="008106A5">
        <w:rPr>
          <w:szCs w:val="28"/>
        </w:rPr>
        <w:t>Диапазон сжатия или динамический диапазон по входу</w:t>
      </w:r>
    </w:p>
    <w:p w:rsidR="008106A5" w:rsidRPr="008106A5" w:rsidRDefault="008106A5" w:rsidP="008106A5">
      <w:pPr>
        <w:jc w:val="center"/>
        <w:outlineLvl w:val="0"/>
        <w:rPr>
          <w:szCs w:val="28"/>
        </w:rPr>
      </w:pP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сж</w:t>
      </w:r>
      <w:proofErr w:type="spellEnd"/>
      <w:r w:rsidRPr="008106A5">
        <w:rPr>
          <w:szCs w:val="28"/>
        </w:rPr>
        <w:t xml:space="preserve"> = 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вх.ном</w:t>
      </w:r>
      <w:proofErr w:type="spellEnd"/>
      <w:r w:rsidRPr="008106A5">
        <w:rPr>
          <w:szCs w:val="28"/>
        </w:rPr>
        <w:t xml:space="preserve"> - 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вх.мин</w:t>
      </w:r>
      <w:proofErr w:type="spellEnd"/>
    </w:p>
    <w:p w:rsidR="008106A5" w:rsidRPr="008106A5" w:rsidRDefault="008106A5" w:rsidP="008106A5">
      <w:pPr>
        <w:numPr>
          <w:ilvl w:val="0"/>
          <w:numId w:val="3"/>
        </w:numPr>
        <w:jc w:val="left"/>
        <w:rPr>
          <w:szCs w:val="28"/>
        </w:rPr>
      </w:pPr>
      <w:r w:rsidRPr="008106A5">
        <w:rPr>
          <w:szCs w:val="28"/>
        </w:rPr>
        <w:t>Динамический диапазон по выходу</w:t>
      </w:r>
    </w:p>
    <w:p w:rsidR="008106A5" w:rsidRPr="008106A5" w:rsidRDefault="008106A5" w:rsidP="008106A5">
      <w:pPr>
        <w:jc w:val="center"/>
        <w:rPr>
          <w:szCs w:val="28"/>
          <w:vertAlign w:val="subscript"/>
        </w:rPr>
      </w:pPr>
      <w:r w:rsidRPr="008106A5">
        <w:rPr>
          <w:szCs w:val="28"/>
        </w:rPr>
        <w:t xml:space="preserve">d = 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вых.ном</w:t>
      </w:r>
      <w:proofErr w:type="spellEnd"/>
      <w:r w:rsidRPr="008106A5">
        <w:rPr>
          <w:szCs w:val="28"/>
        </w:rPr>
        <w:t xml:space="preserve"> - 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вых.мин</w:t>
      </w:r>
      <w:proofErr w:type="spellEnd"/>
    </w:p>
    <w:p w:rsidR="008106A5" w:rsidRPr="008106A5" w:rsidRDefault="008106A5" w:rsidP="008106A5">
      <w:pPr>
        <w:numPr>
          <w:ilvl w:val="0"/>
          <w:numId w:val="3"/>
        </w:numPr>
        <w:rPr>
          <w:szCs w:val="28"/>
        </w:rPr>
      </w:pPr>
      <w:r w:rsidRPr="008106A5">
        <w:rPr>
          <w:szCs w:val="28"/>
        </w:rPr>
        <w:t>Степень сжатия компрессора – разность динамических диапазонов по входу и выходу</w:t>
      </w:r>
    </w:p>
    <w:p w:rsidR="008106A5" w:rsidRPr="008106A5" w:rsidRDefault="008106A5" w:rsidP="008106A5">
      <w:pPr>
        <w:jc w:val="center"/>
        <w:rPr>
          <w:szCs w:val="28"/>
        </w:rPr>
      </w:pPr>
      <w:r w:rsidRPr="008106A5">
        <w:rPr>
          <w:szCs w:val="28"/>
        </w:rPr>
        <w:t>d</w:t>
      </w:r>
      <w:r w:rsidRPr="008106A5">
        <w:rPr>
          <w:szCs w:val="28"/>
        </w:rPr>
        <w:sym w:font="Symbol" w:char="F0A2"/>
      </w:r>
      <w:r w:rsidRPr="008106A5">
        <w:rPr>
          <w:szCs w:val="28"/>
        </w:rPr>
        <w:t xml:space="preserve"> = </w:t>
      </w: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сж</w:t>
      </w:r>
      <w:proofErr w:type="spellEnd"/>
      <w:r w:rsidRPr="008106A5">
        <w:rPr>
          <w:szCs w:val="28"/>
        </w:rPr>
        <w:t xml:space="preserve"> – d.</w:t>
      </w: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Коэффициент сжатия компрессора – это отношение </w:t>
      </w:r>
      <w:proofErr w:type="spellStart"/>
      <w:r w:rsidRPr="008106A5">
        <w:rPr>
          <w:szCs w:val="28"/>
        </w:rPr>
        <w:t>К</w:t>
      </w:r>
      <w:r w:rsidRPr="008106A5">
        <w:rPr>
          <w:szCs w:val="28"/>
          <w:vertAlign w:val="subscript"/>
        </w:rPr>
        <w:t>сж</w:t>
      </w:r>
      <w:proofErr w:type="spellEnd"/>
      <w:r w:rsidRPr="008106A5">
        <w:rPr>
          <w:szCs w:val="28"/>
        </w:rPr>
        <w:t xml:space="preserve"> = d/</w:t>
      </w:r>
      <w:proofErr w:type="gramStart"/>
      <w:r w:rsidRPr="008106A5">
        <w:rPr>
          <w:szCs w:val="28"/>
          <w:lang w:val="en-US"/>
        </w:rPr>
        <w:t>D</w:t>
      </w:r>
      <w:proofErr w:type="spellStart"/>
      <w:r w:rsidRPr="008106A5">
        <w:rPr>
          <w:szCs w:val="28"/>
          <w:vertAlign w:val="subscript"/>
        </w:rPr>
        <w:t>сж</w:t>
      </w:r>
      <w:proofErr w:type="spellEnd"/>
      <w:proofErr w:type="gramEnd"/>
      <w:r w:rsidRPr="008106A5">
        <w:rPr>
          <w:szCs w:val="28"/>
        </w:rPr>
        <w:t xml:space="preserve"> и он меньше 1.</w:t>
      </w: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59177D" w:rsidP="008106A5">
      <w:pPr>
        <w:ind w:left="5670"/>
        <w:rPr>
          <w:szCs w:val="28"/>
        </w:rPr>
      </w:pPr>
      <w:r>
        <w:rPr>
          <w:noProof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49530</wp:posOffset>
                </wp:positionV>
                <wp:extent cx="4072255" cy="2598420"/>
                <wp:effectExtent l="4445" t="0" r="0" b="4445"/>
                <wp:wrapSquare wrapText="right"/>
                <wp:docPr id="47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72255" cy="2598420"/>
                          <a:chOff x="715" y="8448"/>
                          <a:chExt cx="6413" cy="4092"/>
                        </a:xfrm>
                      </wpg:grpSpPr>
                      <wps:wsp>
                        <wps:cNvPr id="4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410" y="11979"/>
                            <a:ext cx="1958" cy="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060B9A" w:rsidP="008106A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Рисунок 1.5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9" name="Group 18"/>
                        <wpg:cNvGrpSpPr>
                          <a:grpSpLocks/>
                        </wpg:cNvGrpSpPr>
                        <wpg:grpSpPr bwMode="auto">
                          <a:xfrm>
                            <a:off x="715" y="8448"/>
                            <a:ext cx="6413" cy="3575"/>
                            <a:chOff x="319" y="4169"/>
                            <a:chExt cx="6413" cy="3575"/>
                          </a:xfrm>
                        </wpg:grpSpPr>
                        <wps:wsp>
                          <wps:cNvPr id="50" name="Line 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222" y="4235"/>
                              <a:ext cx="0" cy="3047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22" y="7271"/>
                              <a:ext cx="385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0" y="5038"/>
                              <a:ext cx="0" cy="221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22" y="5027"/>
                              <a:ext cx="2651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" y="4169"/>
                              <a:ext cx="1848" cy="5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6A5" w:rsidRDefault="008106A5" w:rsidP="008106A5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U</w:t>
                                </w:r>
                                <w:proofErr w:type="spellStart"/>
                                <w:r>
                                  <w:rPr>
                                    <w:b/>
                                    <w:vertAlign w:val="subscript"/>
                                  </w:rPr>
                                  <w:t>вых</w:t>
                                </w:r>
                                <w:proofErr w:type="spellEnd"/>
                                <w:r>
                                  <w:rPr>
                                    <w:b/>
                                    <w:vertAlign w:val="subscript"/>
                                  </w:rPr>
                                  <w:t>.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/U</w:t>
                                </w:r>
                                <w:proofErr w:type="spellStart"/>
                                <w:r>
                                  <w:rPr>
                                    <w:b/>
                                    <w:vertAlign w:val="subscript"/>
                                  </w:rPr>
                                  <w:t>вых.ном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93" y="7249"/>
                              <a:ext cx="1639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6A5" w:rsidRDefault="008106A5" w:rsidP="008106A5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U</w:t>
                                </w:r>
                                <w:proofErr w:type="spellStart"/>
                                <w:r>
                                  <w:rPr>
                                    <w:b/>
                                    <w:vertAlign w:val="subscript"/>
                                  </w:rPr>
                                  <w:t>вх</w:t>
                                </w:r>
                                <w:proofErr w:type="spellEnd"/>
                                <w:r>
                                  <w:rPr>
                                    <w:b/>
                                    <w:vertAlign w:val="subscript"/>
                                  </w:rPr>
                                  <w:t>.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/U</w:t>
                                </w:r>
                                <w:proofErr w:type="spellStart"/>
                                <w:r>
                                  <w:rPr>
                                    <w:b/>
                                    <w:vertAlign w:val="subscript"/>
                                  </w:rPr>
                                  <w:t>вх.ном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Line 2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222" y="5027"/>
                              <a:ext cx="2629" cy="222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Arc 26"/>
                          <wps:cNvSpPr>
                            <a:spLocks/>
                          </wps:cNvSpPr>
                          <wps:spPr bwMode="auto">
                            <a:xfrm flipH="1">
                              <a:off x="2232" y="5038"/>
                              <a:ext cx="2608" cy="269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608 w 21600"/>
                                <a:gd name="T3" fmla="*/ 2211 h 21600"/>
                                <a:gd name="T4" fmla="*/ 0 w 21600"/>
                                <a:gd name="T5" fmla="*/ 2695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0432" y="0"/>
                                    <a:pt x="19374" y="7456"/>
                                    <a:pt x="21248" y="1772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0432" y="0"/>
                                    <a:pt x="19374" y="7456"/>
                                    <a:pt x="21248" y="1772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97" y="6105"/>
                              <a:ext cx="550" cy="5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6A5" w:rsidRDefault="008106A5" w:rsidP="008106A5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8" y="5104"/>
                              <a:ext cx="616" cy="5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6A5" w:rsidRDefault="008106A5" w:rsidP="008106A5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9" y="5456"/>
                              <a:ext cx="286" cy="6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0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806" y="5918"/>
                              <a:ext cx="110" cy="27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Arc 31"/>
                          <wps:cNvSpPr>
                            <a:spLocks/>
                          </wps:cNvSpPr>
                          <wps:spPr bwMode="auto">
                            <a:xfrm flipV="1">
                              <a:off x="2244" y="4554"/>
                              <a:ext cx="2608" cy="269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608 w 21600"/>
                                <a:gd name="T3" fmla="*/ 2211 h 21600"/>
                                <a:gd name="T4" fmla="*/ 0 w 21600"/>
                                <a:gd name="T5" fmla="*/ 2695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0432" y="0"/>
                                    <a:pt x="19374" y="7456"/>
                                    <a:pt x="21248" y="1772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0432" y="0"/>
                                    <a:pt x="19374" y="7456"/>
                                    <a:pt x="21248" y="1772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81" y="6490"/>
                              <a:ext cx="550" cy="5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6A5" w:rsidRDefault="008106A5" w:rsidP="008106A5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Line 33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290" y="6303"/>
                              <a:ext cx="110" cy="27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48" y="4774"/>
                              <a:ext cx="517" cy="5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6A5" w:rsidRDefault="008106A5" w:rsidP="008106A5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31" y="7260"/>
                              <a:ext cx="528" cy="4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06A5" w:rsidRDefault="008106A5" w:rsidP="008106A5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40" style="position:absolute;left:0;text-align:left;margin-left:-20.95pt;margin-top:3.9pt;width:320.65pt;height:204.6pt;z-index:-251655168" coordorigin="715,8448" coordsize="6413,4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" o:allowincell="f">
                <v:shape id="Text Box 17" o:spid="_x0000_s1041" type="#_x0000_t202" style="position:absolute;left:3410;top:11979;width:1958;height: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:rsidR="008106A5" w:rsidRDefault="00060B9A" w:rsidP="008106A5">
                        <w:pPr>
                          <w:rPr>
                            <w:lang w:val="en-US"/>
                          </w:rPr>
                        </w:pPr>
                        <w:r>
                          <w:t>Рисунок 1.5</w:t>
                        </w:r>
                      </w:p>
                    </w:txbxContent>
                  </v:textbox>
                </v:shape>
                <v:group id="Group 18" o:spid="_x0000_s1042" style="position:absolute;left:715;top:8448;width:6413;height:3575" coordorigin="319,4169" coordsize="6413,3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line id="Line 19" o:spid="_x0000_s1043" style="position:absolute;flip:y;visibility:visible;mso-wrap-style:square" from="2222,4235" to="2222,7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" strokeweight="1.5pt">
                    <v:stroke endarrow="block" endarrowwidth="narrow" endarrowlength="long"/>
                  </v:line>
                  <v:line id="Line 20" o:spid="_x0000_s1044" style="position:absolute;visibility:visible;mso-wrap-style:square" from="2222,7271" to="6072,7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" strokeweight="1.5pt">
                    <v:stroke endarrow="block" endarrowwidth="narrow" endarrowlength="long"/>
                  </v:line>
                  <v:line id="Line 21" o:spid="_x0000_s1045" style="position:absolute;flip:y;visibility:visible;mso-wrap-style:square" from="4840,5038" to="4840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" strokeweight="1pt">
                    <v:stroke dashstyle="longDash"/>
                  </v:line>
                  <v:line id="Line 22" o:spid="_x0000_s1046" style="position:absolute;visibility:visible;mso-wrap-style:square" from="2222,5027" to="4873,5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" strokeweight="1pt">
                    <v:stroke dashstyle="longDash"/>
                  </v:line>
                  <v:shape id="Text Box 23" o:spid="_x0000_s1047" type="#_x0000_t202" style="position:absolute;left:319;top:4169;width:1848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  <v:textbox>
                      <w:txbxContent>
                        <w:p w:rsidR="008106A5" w:rsidRDefault="008106A5" w:rsidP="008106A5">
                          <w:pPr>
                            <w:rPr>
                              <w:b/>
                              <w:vertAlign w:val="subscript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U</w:t>
                          </w:r>
                          <w:proofErr w:type="spellStart"/>
                          <w:r>
                            <w:rPr>
                              <w:b/>
                              <w:vertAlign w:val="subscript"/>
                            </w:rPr>
                            <w:t>вых</w:t>
                          </w:r>
                          <w:proofErr w:type="spellEnd"/>
                          <w:r>
                            <w:rPr>
                              <w:b/>
                              <w:vertAlign w:val="subscript"/>
                            </w:rPr>
                            <w:t>.</w:t>
                          </w:r>
                          <w:r>
                            <w:rPr>
                              <w:b/>
                              <w:lang w:val="en-US"/>
                            </w:rPr>
                            <w:t>/U</w:t>
                          </w:r>
                          <w:proofErr w:type="spellStart"/>
                          <w:r>
                            <w:rPr>
                              <w:b/>
                              <w:vertAlign w:val="subscript"/>
                            </w:rPr>
                            <w:t>вых.ном</w:t>
                          </w:r>
                          <w:proofErr w:type="spellEnd"/>
                        </w:p>
                      </w:txbxContent>
                    </v:textbox>
                  </v:shape>
                  <v:shape id="Text Box 24" o:spid="_x0000_s1048" type="#_x0000_t202" style="position:absolute;left:5093;top:7249;width:1639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<v:textbox>
                      <w:txbxContent>
                        <w:p w:rsidR="008106A5" w:rsidRDefault="008106A5" w:rsidP="008106A5">
                          <w:pPr>
                            <w:rPr>
                              <w:b/>
                              <w:vertAlign w:val="subscript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U</w:t>
                          </w:r>
                          <w:proofErr w:type="spellStart"/>
                          <w:r>
                            <w:rPr>
                              <w:b/>
                              <w:vertAlign w:val="subscript"/>
                            </w:rPr>
                            <w:t>вх</w:t>
                          </w:r>
                          <w:proofErr w:type="spellEnd"/>
                          <w:r>
                            <w:rPr>
                              <w:b/>
                              <w:vertAlign w:val="subscript"/>
                            </w:rPr>
                            <w:t>.</w:t>
                          </w:r>
                          <w:r>
                            <w:rPr>
                              <w:b/>
                              <w:lang w:val="en-US"/>
                            </w:rPr>
                            <w:t>/U</w:t>
                          </w:r>
                          <w:proofErr w:type="spellStart"/>
                          <w:r>
                            <w:rPr>
                              <w:b/>
                              <w:vertAlign w:val="subscript"/>
                            </w:rPr>
                            <w:t>вх.ном</w:t>
                          </w:r>
                          <w:proofErr w:type="spellEnd"/>
                        </w:p>
                      </w:txbxContent>
                    </v:textbox>
                  </v:shape>
                  <v:line id="Line 25" o:spid="_x0000_s1049" style="position:absolute;flip:y;visibility:visible;mso-wrap-style:square" from="2222,5027" to="4851,7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" strokeweight="1.5pt">
                    <v:stroke dashstyle="longDash"/>
                  </v:line>
                  <v:shape id="Arc 26" o:spid="_x0000_s1050" style="position:absolute;left:2232;top:5038;width:2608;height:2695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" path="m-1,nfc10432,,19374,7456,21248,17720em-1,nsc10432,,19374,7456,21248,17720l,21600,-1,xe" filled="f" strokeweight="2.25pt">
                    <v:stroke dashstyle="longDash"/>
                    <v:path arrowok="t" o:extrusionok="f" o:connecttype="custom" o:connectlocs="0,0;315,276;0,336" o:connectangles="0,0,0"/>
                  </v:shape>
                  <v:shape id="Text Box 27" o:spid="_x0000_s1051" type="#_x0000_t202" style="position:absolute;left:3597;top:6105;width:550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:rsidR="008106A5" w:rsidRDefault="008106A5" w:rsidP="008106A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У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2508;top:5104;width:616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  <v:textbox>
                      <w:txbxContent>
                        <w:p w:rsidR="008106A5" w:rsidRDefault="008106A5" w:rsidP="008106A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К</w:t>
                          </w:r>
                        </w:p>
                      </w:txbxContent>
                    </v:textbox>
                  </v:shape>
                  <v:line id="Line 29" o:spid="_x0000_s1053" style="position:absolute;visibility:visible;mso-wrap-style:square" from="2959,5456" to="3245,55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0" o:spid="_x0000_s1054" style="position:absolute;flip:x y;visibility:visible;mso-wrap-style:square" from="3806,5918" to="3916,6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" strokeweight="1pt"/>
                  <v:shape id="Arc 31" o:spid="_x0000_s1055" style="position:absolute;left:2244;top:4554;width:2608;height:269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" path="m-1,nfc10432,,19374,7456,21248,17720em-1,nsc10432,,19374,7456,21248,17720l,21600,-1,xe" filled="f" strokeweight="2.25pt">
                    <v:path arrowok="t" o:extrusionok="f" o:connecttype="custom" o:connectlocs="0,0;315,276;0,336" o:connectangles="0,0,0"/>
                  </v:shape>
                  <v:shape id="Text Box 32" o:spid="_x0000_s1056" type="#_x0000_t202" style="position:absolute;left:4081;top:6490;width:550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  <v:textbox>
                      <w:txbxContent>
                        <w:p w:rsidR="008106A5" w:rsidRDefault="008106A5" w:rsidP="008106A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Э</w:t>
                          </w:r>
                        </w:p>
                      </w:txbxContent>
                    </v:textbox>
                  </v:shape>
                  <v:line id="Line 33" o:spid="_x0000_s1057" style="position:absolute;flip:x y;visibility:visible;mso-wrap-style:square" from="4290,6303" to="4400,6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" strokeweight="1pt"/>
                  <v:shape id="Text Box 34" o:spid="_x0000_s1058" type="#_x0000_t202" style="position:absolute;left:1848;top:4774;width:517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  <v:textbox>
                      <w:txbxContent>
                        <w:p w:rsidR="008106A5" w:rsidRDefault="008106A5" w:rsidP="008106A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5" o:spid="_x0000_s1059" type="#_x0000_t202" style="position:absolute;left:4631;top:7260;width:528;height: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" filled="f" stroked="f">
                    <v:textbox>
                      <w:txbxContent>
                        <w:p w:rsidR="008106A5" w:rsidRDefault="008106A5" w:rsidP="008106A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w10:wrap type="square" side="right"/>
              </v:group>
            </w:pict>
          </mc:Fallback>
        </mc:AlternateContent>
      </w:r>
      <w:r w:rsidR="008106A5" w:rsidRPr="008106A5">
        <w:rPr>
          <w:b/>
          <w:szCs w:val="28"/>
        </w:rPr>
        <w:t xml:space="preserve">    Экспандер (</w:t>
      </w:r>
      <w:proofErr w:type="spellStart"/>
      <w:r w:rsidR="008106A5" w:rsidRPr="008106A5">
        <w:rPr>
          <w:b/>
          <w:szCs w:val="28"/>
        </w:rPr>
        <w:t>расшири</w:t>
      </w:r>
      <w:proofErr w:type="spellEnd"/>
      <w:r w:rsidR="008106A5" w:rsidRPr="008106A5">
        <w:rPr>
          <w:b/>
          <w:szCs w:val="28"/>
        </w:rPr>
        <w:t xml:space="preserve">-  </w:t>
      </w:r>
      <w:proofErr w:type="spellStart"/>
      <w:r w:rsidR="008106A5" w:rsidRPr="008106A5">
        <w:rPr>
          <w:b/>
          <w:szCs w:val="28"/>
        </w:rPr>
        <w:t>тель</w:t>
      </w:r>
      <w:proofErr w:type="spellEnd"/>
      <w:r w:rsidR="008106A5" w:rsidRPr="008106A5">
        <w:rPr>
          <w:b/>
          <w:szCs w:val="28"/>
        </w:rPr>
        <w:t xml:space="preserve">). </w:t>
      </w:r>
      <w:r w:rsidR="008106A5" w:rsidRPr="008106A5">
        <w:rPr>
          <w:szCs w:val="28"/>
        </w:rPr>
        <w:t>Это устройство, коэффициент передачи которого уменьшается по мере уменьшения уровн</w:t>
      </w:r>
      <w:r w:rsidR="00060B9A">
        <w:rPr>
          <w:szCs w:val="28"/>
        </w:rPr>
        <w:t>я входного сигнала (рисунок 1.5</w:t>
      </w:r>
      <w:r w:rsidR="008106A5" w:rsidRPr="008106A5">
        <w:rPr>
          <w:szCs w:val="28"/>
        </w:rPr>
        <w:t>).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Амплитудная характеристика экспандера обратна характеристике компрессора и компенсирует искажения, вносимые в сигнал компрессором. </w:t>
      </w:r>
    </w:p>
    <w:p w:rsidR="008106A5" w:rsidRPr="008106A5" w:rsidRDefault="008106A5" w:rsidP="00060B9A">
      <w:pPr>
        <w:rPr>
          <w:szCs w:val="28"/>
        </w:rPr>
      </w:pPr>
      <w:r w:rsidRPr="008106A5">
        <w:rPr>
          <w:szCs w:val="28"/>
        </w:rPr>
        <w:t xml:space="preserve">Коэффициент расширения экспандера равен отношению динамического диапазон по выходу к динамическому диапазону по </w:t>
      </w:r>
      <w:r w:rsidR="00060B9A" w:rsidRPr="008106A5">
        <w:rPr>
          <w:szCs w:val="28"/>
        </w:rPr>
        <w:t xml:space="preserve">входу </w:t>
      </w:r>
      <w:proofErr w:type="spellStart"/>
      <w:r w:rsidR="00060B9A" w:rsidRPr="008106A5">
        <w:rPr>
          <w:szCs w:val="28"/>
        </w:rPr>
        <w:t>Кэ</w:t>
      </w:r>
      <w:proofErr w:type="spellEnd"/>
      <w:r w:rsidRPr="008106A5">
        <w:rPr>
          <w:szCs w:val="28"/>
        </w:rPr>
        <w:t xml:space="preserve"> = </w:t>
      </w:r>
      <w:r w:rsidRPr="008106A5">
        <w:rPr>
          <w:szCs w:val="28"/>
          <w:lang w:val="en-US"/>
        </w:rPr>
        <w:t>D</w:t>
      </w:r>
      <w:proofErr w:type="spellStart"/>
      <w:r w:rsidRPr="008106A5">
        <w:rPr>
          <w:szCs w:val="28"/>
          <w:vertAlign w:val="subscript"/>
        </w:rPr>
        <w:t>вых</w:t>
      </w:r>
      <w:proofErr w:type="spellEnd"/>
      <w:r w:rsidRPr="008106A5">
        <w:rPr>
          <w:szCs w:val="28"/>
        </w:rPr>
        <w:t>/</w:t>
      </w:r>
      <w:proofErr w:type="gramStart"/>
      <w:r w:rsidRPr="008106A5">
        <w:rPr>
          <w:szCs w:val="28"/>
          <w:lang w:val="en-US"/>
        </w:rPr>
        <w:t>D</w:t>
      </w:r>
      <w:proofErr w:type="spellStart"/>
      <w:r w:rsidRPr="008106A5">
        <w:rPr>
          <w:szCs w:val="28"/>
          <w:vertAlign w:val="subscript"/>
        </w:rPr>
        <w:t>вх</w:t>
      </w:r>
      <w:proofErr w:type="spellEnd"/>
      <w:proofErr w:type="gramEnd"/>
      <w:r w:rsidRPr="008106A5">
        <w:rPr>
          <w:szCs w:val="28"/>
        </w:rPr>
        <w:t xml:space="preserve"> и он больше 1.</w:t>
      </w:r>
    </w:p>
    <w:p w:rsidR="008106A5" w:rsidRPr="008106A5" w:rsidRDefault="008106A5" w:rsidP="00060B9A">
      <w:pPr>
        <w:jc w:val="left"/>
        <w:rPr>
          <w:szCs w:val="28"/>
        </w:rPr>
      </w:pPr>
    </w:p>
    <w:p w:rsidR="008106A5" w:rsidRPr="008106A5" w:rsidRDefault="0059177D" w:rsidP="008106A5">
      <w:pPr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184785</wp:posOffset>
                </wp:positionV>
                <wp:extent cx="5706745" cy="3150235"/>
                <wp:effectExtent l="16510" t="4445" r="10795" b="17145"/>
                <wp:wrapNone/>
                <wp:docPr id="4" name="Группа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6745" cy="3150235"/>
                          <a:chOff x="1584" y="1133"/>
                          <a:chExt cx="8987" cy="4961"/>
                        </a:xfrm>
                      </wpg:grpSpPr>
                      <wps:wsp>
                        <wps:cNvPr id="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584" y="1595"/>
                            <a:ext cx="114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706" y="1144"/>
                            <a:ext cx="1661" cy="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2871" y="1331"/>
                            <a:ext cx="1353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Сжатие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4367" y="1606"/>
                            <a:ext cx="342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9427" y="1595"/>
                            <a:ext cx="1144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7777" y="1144"/>
                            <a:ext cx="1661" cy="8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1133"/>
                            <a:ext cx="1440" cy="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b/>
                                </w:rPr>
                                <w:t>Расши-рение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5544" y="1133"/>
                            <a:ext cx="1166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Канал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584" y="2816"/>
                            <a:ext cx="898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4664" y="2288"/>
                            <a:ext cx="3047" cy="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Граница перегрузки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2706" y="2024"/>
                            <a:ext cx="0" cy="36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4356" y="2024"/>
                            <a:ext cx="0" cy="355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7777" y="2035"/>
                            <a:ext cx="0" cy="349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9438" y="2035"/>
                            <a:ext cx="0" cy="40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2706" y="2816"/>
                            <a:ext cx="1650" cy="42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4356" y="3256"/>
                            <a:ext cx="341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93"/>
                        <wps:cNvCnPr>
                          <a:cxnSpLocks noChangeShapeType="1"/>
                        </wps:cNvCnPr>
                        <wps:spPr bwMode="auto">
                          <a:xfrm flipV="1">
                            <a:off x="7777" y="2822"/>
                            <a:ext cx="1661" cy="4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94"/>
                        <wps:cNvCnPr>
                          <a:cxnSpLocks noChangeShapeType="1"/>
                        </wps:cNvCnPr>
                        <wps:spPr bwMode="auto">
                          <a:xfrm flipV="1">
                            <a:off x="2695" y="4015"/>
                            <a:ext cx="1661" cy="9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4356" y="4015"/>
                            <a:ext cx="343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7777" y="4026"/>
                            <a:ext cx="1661" cy="9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4345" y="4554"/>
                            <a:ext cx="343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7788" y="4554"/>
                            <a:ext cx="1650" cy="134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9438" y="5896"/>
                            <a:ext cx="111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9438" y="5016"/>
                            <a:ext cx="112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584" y="5005"/>
                            <a:ext cx="112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2706" y="5005"/>
                            <a:ext cx="672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112" y="2813"/>
                            <a:ext cx="0" cy="22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triangle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9933" y="2816"/>
                            <a:ext cx="0" cy="22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triangle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5753" y="3245"/>
                            <a:ext cx="0" cy="7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triangle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661" y="2376"/>
                            <a:ext cx="913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макс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1606" y="3608"/>
                            <a:ext cx="649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6182" y="3542"/>
                            <a:ext cx="913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sym w:font="Symbol" w:char="F0A2"/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мин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5148" y="3410"/>
                            <a:ext cx="649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sym w:font="Symbol" w:char="F0A2"/>
                              </w:r>
                              <w: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4994"/>
                            <a:ext cx="913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мин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9900" y="3641"/>
                            <a:ext cx="649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5522" y="4092"/>
                            <a:ext cx="913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sym w:font="Symbol" w:char="F0A2"/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9658" y="5423"/>
                            <a:ext cx="649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9647" y="4994"/>
                            <a:ext cx="913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мин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5346" y="4532"/>
                            <a:ext cx="2035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lang w:val="en-US"/>
                                </w:rPr>
                                <w:t>Шум</w:t>
                              </w:r>
                              <w:proofErr w:type="spellEnd"/>
                              <w:r>
                                <w:rPr>
                                  <w:b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lang w:val="en-US"/>
                                </w:rPr>
                                <w:t>канала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5" o:spid="_x0000_s1060" style="position:absolute;left:0;text-align:left;margin-left:398.15pt;margin-top:14.55pt;width:449.35pt;height:248.05pt;z-index:251662336;mso-position-horizontal:right;mso-position-horizontal-relative:margin" coordorigin="1584,1133" coordsize="8987,4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" o:allowincell="f">
                <v:line id="Line 77" o:spid="_x0000_s1061" style="position:absolute;visibility:visible;mso-wrap-style:square" from="1584,1595" to="2728,1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  <v:rect id="Rectangle 78" o:spid="_x0000_s1062" style="position:absolute;left:2706;top:1144;width:1661;height: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" filled="f" strokeweight="1.5pt"/>
                <v:shape id="Text Box 79" o:spid="_x0000_s1063" type="#_x0000_t202" style="position:absolute;left:2871;top:1331;width:135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Сжатие </w:t>
                        </w:r>
                      </w:p>
                    </w:txbxContent>
                  </v:textbox>
                </v:shape>
                <v:line id="Line 80" o:spid="_x0000_s1064" style="position:absolute;visibility:visible;mso-wrap-style:square" from="4367,1606" to="7788,1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      <v:line id="Line 81" o:spid="_x0000_s1065" style="position:absolute;visibility:visible;mso-wrap-style:square" from="9427,1595" to="10571,1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y+CwAAAANs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/hT+f4kHyOUDAAD//wMAUEsBAi0AFAAGAAgAAAAhANvh9svuAAAAhQEAABMAAAAAAAAAAAAAAAAA&#10;AAAAAFtDb250ZW50X1R5cGVzXS54bWxQSwECLQAUAAYACAAAACEAWvQsW78AAAAVAQAACwAAAAAA&#10;AAAAAAAAAAAfAQAAX3JlbHMvLnJlbHNQSwECLQAUAAYACAAAACEAkbsvgsAAAADbAAAADwAAAAAA&#10;AAAAAAAAAAAHAgAAZHJzL2Rvd25yZXYueG1sUEsFBgAAAAADAAMAtwAAAPQCAAAAAA==&#10;" strokeweight="1.5pt"/>
                <v:rect id="Rectangle 82" o:spid="_x0000_s1066" style="position:absolute;left:7777;top:1144;width:1661;height: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" filled="f" strokeweight="1.5pt"/>
                <v:shape id="Text Box 83" o:spid="_x0000_s1067" type="#_x0000_t202" style="position:absolute;left:7920;top:1133;width:1440;height: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</w:rPr>
                          <w:t>Расши-рение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84" o:spid="_x0000_s1068" type="#_x0000_t202" style="position:absolute;left:5544;top:1133;width:1166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Канал </w:t>
                        </w:r>
                      </w:p>
                    </w:txbxContent>
                  </v:textbox>
                </v:shape>
                <v:line id="Line 85" o:spid="_x0000_s1069" style="position:absolute;visibility:visible;mso-wrap-style:square" from="1584,2816" to="10571,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" strokeweight="1.5pt"/>
                <v:shape id="Text Box 86" o:spid="_x0000_s1070" type="#_x0000_t202" style="position:absolute;left:4664;top:2288;width:3047;height: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Граница перегрузки</w:t>
                        </w:r>
                      </w:p>
                    </w:txbxContent>
                  </v:textbox>
                </v:shape>
                <v:line id="Line 87" o:spid="_x0000_s1071" style="position:absolute;visibility:visible;mso-wrap-style:square" from="2706,2024" to="2706,5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" strokeweight="1.5pt">
                  <v:stroke dashstyle="longDash"/>
                </v:line>
                <v:line id="Line 88" o:spid="_x0000_s1072" style="position:absolute;visibility:visible;mso-wrap-style:square" from="4356,2024" to="4356,5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" strokeweight="1.5pt">
                  <v:stroke dashstyle="longDash"/>
                </v:line>
                <v:line id="Line 89" o:spid="_x0000_s1073" style="position:absolute;visibility:visible;mso-wrap-style:square" from="7777,2035" to="7777,5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" strokeweight="1.5pt">
                  <v:stroke dashstyle="longDash"/>
                </v:line>
                <v:line id="Line 90" o:spid="_x0000_s1074" style="position:absolute;visibility:visible;mso-wrap-style:square" from="9438,2035" to="9438,6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" strokeweight="1.5pt">
                  <v:stroke dashstyle="longDash"/>
                </v:line>
                <v:line id="Line 91" o:spid="_x0000_s1075" style="position:absolute;visibility:visible;mso-wrap-style:square" from="2706,2816" to="4356,3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" strokeweight="1.5pt">
                  <v:stroke dashstyle="longDash"/>
                </v:line>
                <v:line id="Line 92" o:spid="_x0000_s1076" style="position:absolute;visibility:visible;mso-wrap-style:square" from="4356,3256" to="7766,3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" strokeweight="1.5pt">
                  <v:stroke dashstyle="longDash"/>
                </v:line>
                <v:line id="Line 93" o:spid="_x0000_s1077" style="position:absolute;flip:y;visibility:visible;mso-wrap-style:square" from="7777,2822" to="9438,3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" strokeweight="1.5pt">
                  <v:stroke dashstyle="longDash"/>
                </v:line>
                <v:line id="Line 94" o:spid="_x0000_s1078" style="position:absolute;flip:y;visibility:visible;mso-wrap-style:square" from="2695,4015" to="4356,5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" strokeweight="1.5pt"/>
                <v:line id="Line 95" o:spid="_x0000_s1079" style="position:absolute;visibility:visible;mso-wrap-style:square" from="4356,4015" to="7788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OM8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VM5/D7Jf4AufoBAAD//wMAUEsBAi0AFAAGAAgAAAAhANvh9svuAAAAhQEAABMAAAAAAAAAAAAA&#10;AAAAAAAAAFtDb250ZW50X1R5cGVzXS54bWxQSwECLQAUAAYACAAAACEAWvQsW78AAAAVAQAACwAA&#10;AAAAAAAAAAAAAAAfAQAAX3JlbHMvLnJlbHNQSwECLQAUAAYACAAAACEAIOzjPMMAAADbAAAADwAA&#10;AAAAAAAAAAAAAAAHAgAAZHJzL2Rvd25yZXYueG1sUEsFBgAAAAADAAMAtwAAAPcCAAAAAA==&#10;" strokeweight="1.5pt"/>
                <v:line id="Line 96" o:spid="_x0000_s1080" style="position:absolute;visibility:visible;mso-wrap-style:square" from="7777,4026" to="9438,5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" strokeweight="1.5pt"/>
                <v:line id="Line 97" o:spid="_x0000_s1081" style="position:absolute;visibility:visible;mso-wrap-style:square" from="4345,4554" to="7777,4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" strokeweight="1.5pt">
                  <v:stroke dashstyle="longDash"/>
                </v:line>
                <v:line id="Line 98" o:spid="_x0000_s1082" style="position:absolute;visibility:visible;mso-wrap-style:square" from="7788,4554" to="9438,5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" strokeweight="1.5pt">
                  <v:stroke dashstyle="longDash"/>
                </v:line>
                <v:line id="Line 99" o:spid="_x0000_s1083" style="position:absolute;visibility:visible;mso-wrap-style:square" from="9438,5896" to="10549,5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" strokeweight="1.5pt">
                  <v:stroke dashstyle="longDash"/>
                </v:line>
                <v:line id="Line 100" o:spid="_x0000_s1084" style="position:absolute;visibility:visible;mso-wrap-style:square" from="9438,5016" to="10560,5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" strokeweight="1.5pt"/>
                <v:line id="Line 101" o:spid="_x0000_s1085" style="position:absolute;visibility:visible;mso-wrap-style:square" from="1584,5005" to="2706,5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Pi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XMpvD7Jf4AufwBAAD//wMAUEsBAi0AFAAGAAgAAAAhANvh9svuAAAAhQEAABMAAAAAAAAAAAAA&#10;AAAAAAAAAFtDb250ZW50X1R5cGVzXS54bWxQSwECLQAUAAYACAAAACEAWvQsW78AAAAVAQAACwAA&#10;AAAAAAAAAAAAAAAfAQAAX3JlbHMvLnJlbHNQSwECLQAUAAYACAAAACEA2g5z4sMAAADbAAAADwAA&#10;AAAAAAAAAAAAAAAHAgAAZHJzL2Rvd25yZXYueG1sUEsFBgAAAAADAAMAtwAAAPcCAAAAAA==&#10;" strokeweight="1.5pt"/>
                <v:line id="Line 102" o:spid="_x0000_s1086" style="position:absolute;visibility:visible;mso-wrap-style:square" from="2706,5005" to="9427,5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" strokeweight="1.5pt">
                  <v:stroke dashstyle="longDash"/>
                </v:line>
                <v:line id="Line 103" o:spid="_x0000_s1087" style="position:absolute;visibility:visible;mso-wrap-style:square" from="2112,2813" to="2112,5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" strokeweight="1pt">
                  <v:stroke startarrow="block" startarrowwidth="narrow" startarrowlength="long" endarrow="block" endarrowwidth="narrow" endarrowlength="long"/>
                </v:line>
                <v:line id="Line 104" o:spid="_x0000_s1088" style="position:absolute;visibility:visible;mso-wrap-style:square" from="9933,2816" to="9933,5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" strokeweight="1pt">
                  <v:stroke startarrow="block" startarrowwidth="narrow" startarrowlength="long" endarrow="block" endarrowwidth="narrow" endarrowlength="long"/>
                </v:line>
                <v:line id="Line 105" o:spid="_x0000_s1089" style="position:absolute;visibility:visible;mso-wrap-style:square" from="5753,3245" to="5753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" strokeweight="1pt">
                  <v:stroke startarrow="block" startarrowwidth="narrow" startarrowlength="long" endarrow="block" endarrowwidth="narrow" endarrowlength="long"/>
                </v:line>
                <v:shape id="Text Box 106" o:spid="_x0000_s1090" type="#_x0000_t202" style="position:absolute;left:1661;top:2376;width:913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N</w:t>
                        </w:r>
                        <w:r>
                          <w:rPr>
                            <w:b/>
                            <w:vertAlign w:val="subscript"/>
                          </w:rPr>
                          <w:t>макс</w:t>
                        </w:r>
                      </w:p>
                    </w:txbxContent>
                  </v:textbox>
                </v:shape>
                <v:shape id="Text Box 107" o:spid="_x0000_s1091" type="#_x0000_t202" style="position:absolute;left:1606;top:3608;width:649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D</w:t>
                        </w:r>
                        <w:r>
                          <w:rPr>
                            <w:b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108" o:spid="_x0000_s1092" type="#_x0000_t202" style="position:absolute;left:6182;top:3542;width:913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N</w:t>
                        </w:r>
                        <w:r>
                          <w:rPr>
                            <w:b/>
                            <w:lang w:val="en-US"/>
                          </w:rPr>
                          <w:sym w:font="Symbol" w:char="F0A2"/>
                        </w:r>
                        <w:r>
                          <w:rPr>
                            <w:b/>
                            <w:vertAlign w:val="subscript"/>
                          </w:rPr>
                          <w:t>мин</w:t>
                        </w:r>
                      </w:p>
                    </w:txbxContent>
                  </v:textbox>
                </v:shape>
                <v:shape id="Text Box 109" o:spid="_x0000_s1093" type="#_x0000_t202" style="position:absolute;left:5148;top:3410;width:649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D</w:t>
                        </w:r>
                        <w:r>
                          <w:rPr>
                            <w:b/>
                            <w:lang w:val="en-US"/>
                          </w:rPr>
                          <w:sym w:font="Symbol" w:char="F0A2"/>
                        </w:r>
                        <w:r>
                          <w:rPr>
                            <w:b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110" o:spid="_x0000_s1094" type="#_x0000_t202" style="position:absolute;left:1672;top:4994;width:913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N</w:t>
                        </w:r>
                        <w:r>
                          <w:rPr>
                            <w:b/>
                            <w:vertAlign w:val="subscript"/>
                          </w:rPr>
                          <w:t>мин</w:t>
                        </w:r>
                      </w:p>
                    </w:txbxContent>
                  </v:textbox>
                </v:shape>
                <v:shape id="Text Box 111" o:spid="_x0000_s1095" type="#_x0000_t202" style="position:absolute;left:9900;top:3641;width:649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D</w:t>
                        </w:r>
                        <w:r>
                          <w:rPr>
                            <w:b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112" o:spid="_x0000_s1096" type="#_x0000_t202" style="position:absolute;left:5522;top:4092;width:913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N</w:t>
                        </w:r>
                        <w:r>
                          <w:rPr>
                            <w:b/>
                            <w:lang w:val="en-US"/>
                          </w:rPr>
                          <w:sym w:font="Symbol" w:char="F0A2"/>
                        </w:r>
                        <w:r>
                          <w:rPr>
                            <w:b/>
                            <w:vertAlign w:val="subscript"/>
                          </w:rPr>
                          <w:t>ш</w:t>
                        </w:r>
                      </w:p>
                    </w:txbxContent>
                  </v:textbox>
                </v:shape>
                <v:shape id="Text Box 113" o:spid="_x0000_s1097" type="#_x0000_t202" style="position:absolute;left:9658;top:5423;width:649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N</w:t>
                        </w:r>
                        <w:r>
                          <w:rPr>
                            <w:b/>
                            <w:vertAlign w:val="subscript"/>
                          </w:rPr>
                          <w:t>ш</w:t>
                        </w:r>
                      </w:p>
                    </w:txbxContent>
                  </v:textbox>
                </v:shape>
                <v:shape id="Text Box 114" o:spid="_x0000_s1098" type="#_x0000_t202" style="position:absolute;left:9647;top:4994;width:913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N</w:t>
                        </w:r>
                        <w:r>
                          <w:rPr>
                            <w:b/>
                            <w:vertAlign w:val="subscript"/>
                          </w:rPr>
                          <w:t>мин</w:t>
                        </w:r>
                      </w:p>
                    </w:txbxContent>
                  </v:textbox>
                </v:shape>
                <v:shape id="Text Box 115" o:spid="_x0000_s1099" type="#_x0000_t202" style="position:absolute;left:5346;top:4532;width:2035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:rsidR="008106A5" w:rsidRDefault="008106A5" w:rsidP="008106A5">
                        <w:pPr>
                          <w:rPr>
                            <w:b/>
                            <w:vertAlign w:val="subscript"/>
                            <w:lang w:val="en-US"/>
                          </w:rPr>
                        </w:pPr>
                        <w:proofErr w:type="spellStart"/>
                        <w:r>
                          <w:rPr>
                            <w:b/>
                            <w:lang w:val="en-US"/>
                          </w:rPr>
                          <w:t>Шум</w:t>
                        </w:r>
                        <w:proofErr w:type="spellEnd"/>
                        <w:r>
                          <w:rPr>
                            <w:b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lang w:val="en-US"/>
                          </w:rPr>
                          <w:t>канала</w:t>
                        </w:r>
                        <w:proofErr w:type="spellEnd"/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</w:p>
    <w:p w:rsidR="00060B9A" w:rsidRDefault="008106A5" w:rsidP="008106A5">
      <w:pPr>
        <w:rPr>
          <w:szCs w:val="28"/>
        </w:rPr>
      </w:pPr>
      <w:r w:rsidRPr="008106A5">
        <w:rPr>
          <w:szCs w:val="28"/>
        </w:rPr>
        <w:t xml:space="preserve">                     </w:t>
      </w:r>
    </w:p>
    <w:p w:rsidR="00060B9A" w:rsidRDefault="00060B9A" w:rsidP="00060B9A">
      <w:pPr>
        <w:jc w:val="center"/>
        <w:rPr>
          <w:szCs w:val="28"/>
        </w:rPr>
      </w:pPr>
    </w:p>
    <w:p w:rsidR="00060B9A" w:rsidRDefault="00060B9A" w:rsidP="00060B9A">
      <w:pPr>
        <w:jc w:val="center"/>
        <w:rPr>
          <w:szCs w:val="28"/>
        </w:rPr>
      </w:pPr>
    </w:p>
    <w:p w:rsidR="008106A5" w:rsidRPr="008106A5" w:rsidRDefault="00060B9A" w:rsidP="00060B9A">
      <w:pPr>
        <w:jc w:val="center"/>
        <w:rPr>
          <w:szCs w:val="28"/>
        </w:rPr>
      </w:pPr>
      <w:r>
        <w:rPr>
          <w:szCs w:val="28"/>
        </w:rPr>
        <w:t>Рисунок 1.6</w:t>
      </w:r>
      <w:r w:rsidR="008106A5" w:rsidRPr="008106A5">
        <w:rPr>
          <w:szCs w:val="28"/>
        </w:rPr>
        <w:t xml:space="preserve"> </w:t>
      </w:r>
      <w:proofErr w:type="spellStart"/>
      <w:r w:rsidR="008106A5" w:rsidRPr="008106A5">
        <w:rPr>
          <w:szCs w:val="28"/>
        </w:rPr>
        <w:t>Компандерная</w:t>
      </w:r>
      <w:proofErr w:type="spellEnd"/>
      <w:r w:rsidR="008106A5" w:rsidRPr="008106A5">
        <w:rPr>
          <w:szCs w:val="28"/>
        </w:rPr>
        <w:t xml:space="preserve"> система</w:t>
      </w: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На входе канала динамический диапазон сигнала сжимается (компрессируется) до нужных пределов, а на выходе канала </w:t>
      </w: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c</w:t>
      </w:r>
      <w:proofErr w:type="spellEnd"/>
      <w:r w:rsidRPr="008106A5">
        <w:rPr>
          <w:szCs w:val="28"/>
        </w:rPr>
        <w:t xml:space="preserve"> – расширяется (</w:t>
      </w:r>
      <w:proofErr w:type="spellStart"/>
      <w:r w:rsidRPr="008106A5">
        <w:rPr>
          <w:szCs w:val="28"/>
        </w:rPr>
        <w:t>экспандируется</w:t>
      </w:r>
      <w:proofErr w:type="spellEnd"/>
      <w:r w:rsidRPr="008106A5">
        <w:rPr>
          <w:szCs w:val="28"/>
        </w:rPr>
        <w:t xml:space="preserve">). 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Из рисунка видно, что в результате сжатия минимальный уровень сигнала превосходит уровень шумов в канале. За счет этого после расширения отношение сигнал/шум, в том числе и для минимального сигнала, увеличивается.</w:t>
      </w:r>
    </w:p>
    <w:p w:rsidR="008106A5" w:rsidRPr="008106A5" w:rsidRDefault="008106A5" w:rsidP="008106A5">
      <w:pPr>
        <w:jc w:val="center"/>
        <w:outlineLvl w:val="0"/>
        <w:rPr>
          <w:szCs w:val="28"/>
        </w:rPr>
      </w:pP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мин</w:t>
      </w:r>
      <w:proofErr w:type="spellEnd"/>
      <w:r w:rsidRPr="008106A5">
        <w:rPr>
          <w:szCs w:val="28"/>
        </w:rPr>
        <w:t xml:space="preserve"> – 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ш</w:t>
      </w:r>
      <w:proofErr w:type="spellEnd"/>
      <w:r w:rsidRPr="008106A5">
        <w:rPr>
          <w:szCs w:val="28"/>
        </w:rPr>
        <w:t xml:space="preserve"> &gt; N</w:t>
      </w:r>
      <w:r w:rsidRPr="008106A5">
        <w:rPr>
          <w:szCs w:val="28"/>
        </w:rPr>
        <w:sym w:font="Symbol" w:char="F0A2"/>
      </w:r>
      <w:r w:rsidRPr="008106A5">
        <w:rPr>
          <w:szCs w:val="28"/>
          <w:vertAlign w:val="subscript"/>
        </w:rPr>
        <w:t>мин</w:t>
      </w:r>
      <w:r w:rsidRPr="008106A5">
        <w:rPr>
          <w:szCs w:val="28"/>
        </w:rPr>
        <w:t xml:space="preserve"> – N</w:t>
      </w:r>
      <w:r w:rsidRPr="008106A5">
        <w:rPr>
          <w:szCs w:val="28"/>
        </w:rPr>
        <w:sym w:font="Symbol" w:char="F0A2"/>
      </w:r>
      <w:r w:rsidRPr="008106A5">
        <w:rPr>
          <w:szCs w:val="28"/>
          <w:vertAlign w:val="subscript"/>
        </w:rPr>
        <w:t>ш</w:t>
      </w:r>
    </w:p>
    <w:p w:rsidR="008106A5" w:rsidRPr="008106A5" w:rsidRDefault="008106A5" w:rsidP="008106A5">
      <w:pPr>
        <w:rPr>
          <w:szCs w:val="28"/>
        </w:rPr>
      </w:pPr>
    </w:p>
    <w:p w:rsidR="008106A5" w:rsidRPr="008106A5" w:rsidRDefault="008106A5" w:rsidP="008106A5">
      <w:pPr>
        <w:ind w:left="-454" w:firstLine="454"/>
        <w:outlineLvl w:val="0"/>
        <w:rPr>
          <w:szCs w:val="28"/>
          <w:u w:val="single"/>
        </w:rPr>
      </w:pPr>
      <w:r w:rsidRPr="008106A5">
        <w:rPr>
          <w:szCs w:val="28"/>
          <w:u w:val="single"/>
        </w:rPr>
        <w:t xml:space="preserve">Условия отсутствия нелинейных искажений в </w:t>
      </w:r>
      <w:proofErr w:type="spellStart"/>
      <w:r w:rsidRPr="008106A5">
        <w:rPr>
          <w:szCs w:val="28"/>
          <w:u w:val="single"/>
        </w:rPr>
        <w:t>компандерной</w:t>
      </w:r>
      <w:proofErr w:type="spellEnd"/>
      <w:r w:rsidRPr="008106A5">
        <w:rPr>
          <w:szCs w:val="28"/>
          <w:u w:val="single"/>
        </w:rPr>
        <w:t xml:space="preserve"> системе</w:t>
      </w:r>
    </w:p>
    <w:p w:rsidR="008106A5" w:rsidRPr="008106A5" w:rsidRDefault="008106A5" w:rsidP="008106A5">
      <w:pPr>
        <w:pStyle w:val="2"/>
        <w:ind w:left="-454" w:firstLine="454"/>
        <w:rPr>
          <w:rFonts w:cs="Times New Roman"/>
          <w:szCs w:val="28"/>
        </w:rPr>
      </w:pPr>
      <w:r w:rsidRPr="008106A5">
        <w:rPr>
          <w:rFonts w:cs="Times New Roman"/>
          <w:szCs w:val="28"/>
        </w:rPr>
        <w:t xml:space="preserve">    Поскольку в стационарном режиме при отсутствии искажений</w:t>
      </w:r>
    </w:p>
    <w:p w:rsidR="008106A5" w:rsidRPr="008106A5" w:rsidRDefault="008106A5" w:rsidP="008106A5">
      <w:pPr>
        <w:jc w:val="center"/>
        <w:rPr>
          <w:szCs w:val="28"/>
        </w:rPr>
      </w:pPr>
      <w:r w:rsidRPr="008106A5">
        <w:rPr>
          <w:position w:val="-24"/>
          <w:szCs w:val="28"/>
        </w:rPr>
        <w:object w:dxaOrig="1860" w:dyaOrig="540">
          <v:shape id="_x0000_i1033" type="#_x0000_t75" style="width:93.3pt;height:27.55pt" o:ole="" fillcolor="window">
            <v:imagedata r:id="rId25" o:title=""/>
          </v:shape>
          <o:OLEObject Type="Embed" ProgID="Equation.3" ShapeID="_x0000_i1033" DrawAspect="Content" ObjectID="_1795635431" r:id="rId26"/>
        </w:object>
      </w:r>
      <w:r w:rsidRPr="008106A5">
        <w:rPr>
          <w:szCs w:val="28"/>
        </w:rPr>
        <w:t>,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можно записать </w:t>
      </w:r>
      <w:r w:rsidRPr="008106A5">
        <w:rPr>
          <w:position w:val="-64"/>
          <w:szCs w:val="28"/>
        </w:rPr>
        <w:object w:dxaOrig="3100" w:dyaOrig="1380">
          <v:shape id="_x0000_i1034" type="#_x0000_t75" style="width:185.95pt;height:82pt" o:ole="" fillcolor="window">
            <v:imagedata r:id="rId27" o:title=""/>
          </v:shape>
          <o:OLEObject Type="Embed" ProgID="Equation.3" ShapeID="_x0000_i1034" DrawAspect="Content" ObjectID="_1795635432" r:id="rId28"/>
        </w:object>
      </w:r>
      <w:r w:rsidRPr="008106A5">
        <w:rPr>
          <w:szCs w:val="28"/>
        </w:rPr>
        <w:t xml:space="preserve">, где </w:t>
      </w:r>
      <w:r w:rsidRPr="008106A5">
        <w:rPr>
          <w:szCs w:val="28"/>
        </w:rPr>
        <w:sym w:font="Symbol" w:char="F067"/>
      </w:r>
      <w:r w:rsidRPr="008106A5">
        <w:rPr>
          <w:szCs w:val="28"/>
          <w:vertAlign w:val="subscript"/>
        </w:rPr>
        <w:t>р</w:t>
      </w:r>
      <w:r w:rsidRPr="008106A5">
        <w:rPr>
          <w:szCs w:val="28"/>
        </w:rPr>
        <w:t xml:space="preserve"> и </w:t>
      </w:r>
      <w:r w:rsidRPr="008106A5">
        <w:rPr>
          <w:szCs w:val="28"/>
        </w:rPr>
        <w:sym w:font="Symbol" w:char="F067"/>
      </w:r>
      <w:r w:rsidRPr="008106A5">
        <w:rPr>
          <w:szCs w:val="28"/>
          <w:vertAlign w:val="subscript"/>
        </w:rPr>
        <w:t>с</w:t>
      </w:r>
      <w:r w:rsidRPr="008106A5">
        <w:rPr>
          <w:szCs w:val="28"/>
        </w:rPr>
        <w:t xml:space="preserve"> – коэффициенты расширения и сжатия.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Поскольку при последовательном включении С и Р </w:t>
      </w:r>
      <w:r w:rsidRPr="008106A5">
        <w:rPr>
          <w:position w:val="-24"/>
          <w:szCs w:val="28"/>
        </w:rPr>
        <w:object w:dxaOrig="1860" w:dyaOrig="540">
          <v:shape id="_x0000_i1035" type="#_x0000_t75" style="width:93.3pt;height:27.55pt" o:ole="" fillcolor="window">
            <v:imagedata r:id="rId29" o:title=""/>
          </v:shape>
          <o:OLEObject Type="Embed" ProgID="Equation.3" ShapeID="_x0000_i1035" DrawAspect="Content" ObjectID="_1795635433" r:id="rId30"/>
        </w:object>
      </w:r>
      <w:r w:rsidRPr="008106A5">
        <w:rPr>
          <w:szCs w:val="28"/>
        </w:rPr>
        <w:t xml:space="preserve">, то условия отсутствия искажений в </w:t>
      </w:r>
      <w:proofErr w:type="spellStart"/>
      <w:r w:rsidRPr="008106A5">
        <w:rPr>
          <w:szCs w:val="28"/>
        </w:rPr>
        <w:t>компандерной</w:t>
      </w:r>
      <w:proofErr w:type="spellEnd"/>
      <w:r w:rsidRPr="008106A5">
        <w:rPr>
          <w:szCs w:val="28"/>
        </w:rPr>
        <w:t xml:space="preserve"> системе</w:t>
      </w:r>
    </w:p>
    <w:p w:rsidR="008106A5" w:rsidRPr="008106A5" w:rsidRDefault="008106A5" w:rsidP="008106A5">
      <w:pPr>
        <w:jc w:val="center"/>
        <w:rPr>
          <w:szCs w:val="28"/>
        </w:rPr>
      </w:pPr>
      <w:r w:rsidRPr="008106A5">
        <w:rPr>
          <w:position w:val="-24"/>
          <w:szCs w:val="28"/>
        </w:rPr>
        <w:object w:dxaOrig="1320" w:dyaOrig="540">
          <v:shape id="_x0000_i1036" type="#_x0000_t75" style="width:65.75pt;height:27.55pt" o:ole="" fillcolor="window">
            <v:imagedata r:id="rId31" o:title=""/>
          </v:shape>
          <o:OLEObject Type="Embed" ProgID="Equation.3" ShapeID="_x0000_i1036" DrawAspect="Content" ObjectID="_1795635434" r:id="rId32"/>
        </w:object>
      </w:r>
    </w:p>
    <w:p w:rsidR="008106A5" w:rsidRPr="008106A5" w:rsidRDefault="008106A5" w:rsidP="008106A5">
      <w:pPr>
        <w:pStyle w:val="a4"/>
        <w:rPr>
          <w:szCs w:val="28"/>
        </w:rPr>
      </w:pPr>
      <w:r w:rsidRPr="008106A5">
        <w:rPr>
          <w:szCs w:val="28"/>
        </w:rPr>
        <w:t xml:space="preserve">    Рассмотрим, как </w:t>
      </w:r>
      <w:proofErr w:type="spellStart"/>
      <w:r w:rsidRPr="008106A5">
        <w:rPr>
          <w:szCs w:val="28"/>
        </w:rPr>
        <w:t>компандирование</w:t>
      </w:r>
      <w:proofErr w:type="spellEnd"/>
      <w:r w:rsidRPr="008106A5">
        <w:rPr>
          <w:szCs w:val="28"/>
        </w:rPr>
        <w:t xml:space="preserve"> позволяет улучшить отношение сигнал-шум на выходе канала передачи. Воспользуемся для это</w:t>
      </w:r>
      <w:r w:rsidR="00060B9A">
        <w:rPr>
          <w:szCs w:val="28"/>
        </w:rPr>
        <w:t>го диаграммой уровней (рисунок 1.6</w:t>
      </w:r>
      <w:r w:rsidRPr="008106A5">
        <w:rPr>
          <w:szCs w:val="28"/>
        </w:rPr>
        <w:t>).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Пусть, например, динамический диапазон сигнала 60 дБ, а уровень шума </w:t>
      </w:r>
      <w:proofErr w:type="spellStart"/>
      <w:r w:rsidRPr="008106A5">
        <w:rPr>
          <w:szCs w:val="28"/>
        </w:rPr>
        <w:t>N</w:t>
      </w:r>
      <w:r w:rsidRPr="008106A5">
        <w:rPr>
          <w:szCs w:val="28"/>
          <w:vertAlign w:val="subscript"/>
        </w:rPr>
        <w:t>ш</w:t>
      </w:r>
      <w:proofErr w:type="spellEnd"/>
      <w:r w:rsidRPr="008106A5">
        <w:rPr>
          <w:szCs w:val="28"/>
        </w:rPr>
        <w:t xml:space="preserve"> в канале передачи ниже максимально допустимого уровня сигнала (0 дБ) на 40 дБ.</w:t>
      </w:r>
    </w:p>
    <w:p w:rsidR="008106A5" w:rsidRPr="008106A5" w:rsidRDefault="0059177D" w:rsidP="008106A5">
      <w:pPr>
        <w:pStyle w:val="a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-7787640</wp:posOffset>
                </wp:positionV>
                <wp:extent cx="3541395" cy="380365"/>
                <wp:effectExtent l="0" t="1270" r="3810" b="0"/>
                <wp:wrapNone/>
                <wp:docPr id="1" name="Группа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1395" cy="380365"/>
                          <a:chOff x="3300" y="671"/>
                          <a:chExt cx="5577" cy="599"/>
                        </a:xfrm>
                      </wpg:grpSpPr>
                      <wps:wsp>
                        <wps:cNvPr id="2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3300" y="743"/>
                            <a:ext cx="561" cy="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pStyle w:val="1"/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8349" y="671"/>
                            <a:ext cx="528" cy="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06A5" w:rsidRDefault="008106A5" w:rsidP="008106A5">
                              <w:pPr>
                                <w:pStyle w:val="1"/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5" o:spid="_x0000_s1100" style="position:absolute;left:0;text-align:left;margin-left:108.3pt;margin-top:-613.2pt;width:278.85pt;height:29.95pt;z-index:251663360" coordorigin="3300,671" coordsize="5577,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" o:allowincell="f">
                <v:shape id="Text Box 117" o:spid="_x0000_s1101" type="#_x0000_t202" style="position:absolute;left:3300;top:743;width:561;height: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:rsidR="008106A5" w:rsidRDefault="008106A5" w:rsidP="008106A5">
                        <w:pPr>
                          <w:pStyle w:val="1"/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С</w:t>
                        </w:r>
                      </w:p>
                    </w:txbxContent>
                  </v:textbox>
                </v:shape>
                <v:shape id="Text Box 118" o:spid="_x0000_s1102" type="#_x0000_t202" style="position:absolute;left:8349;top:671;width:528;height: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:rsidR="008106A5" w:rsidRDefault="008106A5" w:rsidP="008106A5">
                        <w:pPr>
                          <w:pStyle w:val="1"/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106A5" w:rsidRPr="008106A5">
        <w:rPr>
          <w:szCs w:val="28"/>
        </w:rPr>
        <w:t xml:space="preserve">    Следовательно, если передавать сигнал по каналу без обработки, то уровень шума в канале на 20 дБ превышает уровень слабых сигналов, и в процессе передачи они будут скрыты в шумах.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Пусть в процессе передачи динамический диапазон сигнала сжимается. При </w:t>
      </w:r>
      <w:r w:rsidRPr="008106A5">
        <w:rPr>
          <w:szCs w:val="28"/>
        </w:rPr>
        <w:sym w:font="Symbol" w:char="F067"/>
      </w:r>
      <w:r w:rsidRPr="008106A5">
        <w:rPr>
          <w:szCs w:val="28"/>
          <w:vertAlign w:val="subscript"/>
        </w:rPr>
        <w:t>с</w:t>
      </w:r>
      <w:r w:rsidRPr="008106A5">
        <w:rPr>
          <w:szCs w:val="28"/>
        </w:rPr>
        <w:t xml:space="preserve"> = 0,5 </w:t>
      </w:r>
      <w:proofErr w:type="spellStart"/>
      <w:r w:rsidRPr="008106A5">
        <w:rPr>
          <w:szCs w:val="28"/>
        </w:rPr>
        <w:t>D</w:t>
      </w:r>
      <w:r w:rsidRPr="008106A5">
        <w:rPr>
          <w:szCs w:val="28"/>
          <w:vertAlign w:val="subscript"/>
        </w:rPr>
        <w:t>c.вых.сж</w:t>
      </w:r>
      <w:proofErr w:type="spellEnd"/>
      <w:r w:rsidRPr="008106A5">
        <w:rPr>
          <w:szCs w:val="28"/>
        </w:rPr>
        <w:t xml:space="preserve"> = 30 дБ и сигнал в канале передаче займет шкалу уровней от 0 до -30 дБ, и минимальный его уровень окажется на 10 дБ выше уровня шума. В пункте приема расширитель восстановит исходный динамический диапазон, а уровень шума на выходе расширителя при прохождении слабых сигналов окажется на 20 дБ ниже уровня этих сигналов.</w:t>
      </w:r>
    </w:p>
    <w:p w:rsidR="008106A5" w:rsidRPr="008106A5" w:rsidRDefault="008106A5" w:rsidP="008106A5">
      <w:pPr>
        <w:rPr>
          <w:szCs w:val="28"/>
        </w:rPr>
      </w:pPr>
      <w:r w:rsidRPr="008106A5">
        <w:rPr>
          <w:szCs w:val="28"/>
        </w:rPr>
        <w:t xml:space="preserve">    Таким образом, применение компандера позволяет передать сигнал вещания по каналу, динамический диапазон которого меньше динамического диапазона самого сигнала. При этом выигрыш в отношении сигнал-шум составляет 10…13 дБ.</w:t>
      </w:r>
    </w:p>
    <w:p w:rsidR="008106A5" w:rsidRDefault="008106A5" w:rsidP="008106A5">
      <w:pPr>
        <w:rPr>
          <w:sz w:val="36"/>
          <w:szCs w:val="36"/>
        </w:rPr>
      </w:pPr>
    </w:p>
    <w:p w:rsidR="00060B9A" w:rsidRDefault="00060B9A" w:rsidP="008106A5">
      <w:pPr>
        <w:rPr>
          <w:b/>
          <w:sz w:val="36"/>
          <w:szCs w:val="36"/>
        </w:rPr>
      </w:pPr>
      <w:r>
        <w:rPr>
          <w:b/>
          <w:sz w:val="36"/>
          <w:szCs w:val="36"/>
        </w:rPr>
        <w:t>Пример выполнения р</w:t>
      </w:r>
      <w:r w:rsidR="00C4242D">
        <w:rPr>
          <w:b/>
          <w:sz w:val="36"/>
          <w:szCs w:val="36"/>
        </w:rPr>
        <w:t>асчёта</w:t>
      </w:r>
    </w:p>
    <w:p w:rsidR="00060B9A" w:rsidRPr="00060B9A" w:rsidRDefault="00060B9A" w:rsidP="008106A5">
      <w:pPr>
        <w:rPr>
          <w:b/>
          <w:sz w:val="36"/>
          <w:szCs w:val="36"/>
        </w:rPr>
      </w:pPr>
    </w:p>
    <w:p w:rsidR="00060B9A" w:rsidRPr="00060B9A" w:rsidRDefault="00060B9A" w:rsidP="00060B9A">
      <w:pPr>
        <w:rPr>
          <w:szCs w:val="28"/>
        </w:rPr>
      </w:pPr>
      <w:r w:rsidRPr="00060B9A">
        <w:rPr>
          <w:rFonts w:ascii="Cambria Math" w:hAnsi="Cambria Math" w:cs="Cambria Math"/>
          <w:szCs w:val="28"/>
        </w:rPr>
        <w:t>𝑁</w:t>
      </w:r>
      <w:r w:rsidRPr="00060B9A">
        <w:rPr>
          <w:szCs w:val="28"/>
        </w:rPr>
        <w:t>ном = 0 дБ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rFonts w:ascii="Cambria Math" w:hAnsi="Cambria Math" w:cs="Cambria Math"/>
          <w:szCs w:val="28"/>
        </w:rPr>
        <w:t>𝑈</w:t>
      </w:r>
      <w:r w:rsidRPr="00060B9A">
        <w:rPr>
          <w:szCs w:val="28"/>
        </w:rPr>
        <w:t>2 = 0.1 В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rFonts w:ascii="Cambria Math" w:hAnsi="Cambria Math" w:cs="Cambria Math"/>
          <w:szCs w:val="28"/>
        </w:rPr>
        <w:t>𝑈</w:t>
      </w:r>
      <w:r w:rsidRPr="00060B9A">
        <w:rPr>
          <w:szCs w:val="28"/>
        </w:rPr>
        <w:t>3 = 0.01 В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rFonts w:ascii="Cambria Math" w:hAnsi="Cambria Math" w:cs="Cambria Math"/>
          <w:szCs w:val="28"/>
        </w:rPr>
        <w:t>𝐾</w:t>
      </w:r>
      <w:r w:rsidRPr="00060B9A">
        <w:rPr>
          <w:szCs w:val="28"/>
        </w:rPr>
        <w:t>с = 0.8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rFonts w:ascii="Cambria Math" w:hAnsi="Cambria Math" w:cs="Cambria Math"/>
          <w:szCs w:val="28"/>
        </w:rPr>
        <w:t>𝑈</w:t>
      </w:r>
      <w:proofErr w:type="spellStart"/>
      <w:r w:rsidRPr="00060B9A">
        <w:rPr>
          <w:szCs w:val="28"/>
        </w:rPr>
        <w:t>квмакс</w:t>
      </w:r>
      <w:proofErr w:type="spellEnd"/>
      <w:r w:rsidRPr="00060B9A">
        <w:rPr>
          <w:szCs w:val="28"/>
        </w:rPr>
        <w:t xml:space="preserve"> = 2 В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rFonts w:ascii="Cambria Math" w:hAnsi="Cambria Math" w:cs="Cambria Math"/>
          <w:szCs w:val="28"/>
        </w:rPr>
        <w:lastRenderedPageBreak/>
        <w:t>𝑈</w:t>
      </w:r>
      <w:proofErr w:type="spellStart"/>
      <w:r w:rsidRPr="00060B9A">
        <w:rPr>
          <w:szCs w:val="28"/>
        </w:rPr>
        <w:t>квмин</w:t>
      </w:r>
      <w:proofErr w:type="spellEnd"/>
      <w:r w:rsidRPr="00060B9A">
        <w:rPr>
          <w:szCs w:val="28"/>
        </w:rPr>
        <w:t xml:space="preserve"> = 0.01 В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rFonts w:ascii="Cambria Math" w:hAnsi="Cambria Math" w:cs="Cambria Math"/>
          <w:szCs w:val="28"/>
        </w:rPr>
        <w:t>𝑈</w:t>
      </w:r>
      <w:r w:rsidRPr="00060B9A">
        <w:rPr>
          <w:szCs w:val="28"/>
        </w:rPr>
        <w:t>ср ш = 0.01 В</w:t>
      </w:r>
    </w:p>
    <w:p w:rsidR="00060B9A" w:rsidRDefault="00060B9A" w:rsidP="00060B9A">
      <w:pPr>
        <w:rPr>
          <w:szCs w:val="28"/>
        </w:rPr>
      </w:pP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>Задания: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 xml:space="preserve">1. Провести оценку нелинейных искажений </w:t>
      </w:r>
      <w:r w:rsidRPr="00060B9A">
        <w:rPr>
          <w:rFonts w:ascii="Cambria Math" w:hAnsi="Cambria Math" w:cs="Cambria Math"/>
          <w:szCs w:val="28"/>
        </w:rPr>
        <w:t>𝐾</w:t>
      </w:r>
      <w:r w:rsidRPr="00060B9A">
        <w:rPr>
          <w:szCs w:val="28"/>
        </w:rPr>
        <w:t xml:space="preserve">г монофонического сигнала 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>в тракте.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 xml:space="preserve">2. Определить значения коэффициента расширения экспандера в </w:t>
      </w:r>
    </w:p>
    <w:p w:rsidR="00060B9A" w:rsidRPr="00060B9A" w:rsidRDefault="00060B9A" w:rsidP="00060B9A">
      <w:pPr>
        <w:rPr>
          <w:szCs w:val="28"/>
        </w:rPr>
      </w:pPr>
      <w:proofErr w:type="spellStart"/>
      <w:r w:rsidRPr="00060B9A">
        <w:rPr>
          <w:szCs w:val="28"/>
        </w:rPr>
        <w:t>компандерной</w:t>
      </w:r>
      <w:proofErr w:type="spellEnd"/>
      <w:r w:rsidRPr="00060B9A">
        <w:rPr>
          <w:szCs w:val="28"/>
        </w:rPr>
        <w:t xml:space="preserve"> системе (при условии отсутствия нелинейных искажений), 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 xml:space="preserve">если коэффициент сжатия компрессора равен </w:t>
      </w:r>
      <w:r w:rsidRPr="00060B9A">
        <w:rPr>
          <w:rFonts w:ascii="Cambria Math" w:hAnsi="Cambria Math" w:cs="Cambria Math"/>
          <w:szCs w:val="28"/>
        </w:rPr>
        <w:t>𝐾</w:t>
      </w:r>
      <w:r>
        <w:rPr>
          <w:szCs w:val="28"/>
        </w:rPr>
        <w:t>с</w:t>
      </w:r>
      <w:r w:rsidRPr="00060B9A">
        <w:rPr>
          <w:szCs w:val="28"/>
        </w:rPr>
        <w:t>.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 xml:space="preserve">3. Определить динамический диапазон сигнала, его пик-фактор и 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 xml:space="preserve">требуемый динамический диапазон тракта передачи. Значение </w:t>
      </w:r>
    </w:p>
    <w:p w:rsidR="00060B9A" w:rsidRPr="00060B9A" w:rsidRDefault="00060B9A" w:rsidP="00060B9A">
      <w:pPr>
        <w:rPr>
          <w:szCs w:val="28"/>
        </w:rPr>
      </w:pPr>
      <w:r w:rsidRPr="00060B9A">
        <w:rPr>
          <w:szCs w:val="28"/>
        </w:rPr>
        <w:t xml:space="preserve">квазиаксиального напряжения равно </w:t>
      </w:r>
      <w:r w:rsidRPr="00060B9A">
        <w:rPr>
          <w:rFonts w:ascii="Cambria Math" w:hAnsi="Cambria Math" w:cs="Cambria Math"/>
          <w:szCs w:val="28"/>
        </w:rPr>
        <w:t>𝑈</w:t>
      </w:r>
      <w:proofErr w:type="spellStart"/>
      <w:r w:rsidRPr="00060B9A">
        <w:rPr>
          <w:szCs w:val="28"/>
        </w:rPr>
        <w:t>квмакс</w:t>
      </w:r>
      <w:proofErr w:type="spellEnd"/>
      <w:r w:rsidRPr="00060B9A">
        <w:rPr>
          <w:szCs w:val="28"/>
        </w:rPr>
        <w:t xml:space="preserve">, </w:t>
      </w:r>
      <w:proofErr w:type="spellStart"/>
      <w:r w:rsidRPr="00060B9A">
        <w:rPr>
          <w:szCs w:val="28"/>
        </w:rPr>
        <w:t>квазиминимального</w:t>
      </w:r>
      <w:proofErr w:type="spellEnd"/>
      <w:r w:rsidRPr="00060B9A">
        <w:rPr>
          <w:szCs w:val="28"/>
        </w:rPr>
        <w:t xml:space="preserve"> </w:t>
      </w:r>
      <w:r w:rsidRPr="00060B9A">
        <w:rPr>
          <w:rFonts w:ascii="Cambria Math" w:hAnsi="Cambria Math" w:cs="Cambria Math"/>
          <w:szCs w:val="28"/>
        </w:rPr>
        <w:t>𝑈</w:t>
      </w:r>
      <w:proofErr w:type="spellStart"/>
      <w:r w:rsidRPr="00060B9A">
        <w:rPr>
          <w:szCs w:val="28"/>
        </w:rPr>
        <w:t>квмин</w:t>
      </w:r>
      <w:proofErr w:type="spellEnd"/>
      <w:r w:rsidRPr="00060B9A">
        <w:rPr>
          <w:szCs w:val="28"/>
        </w:rPr>
        <w:t xml:space="preserve">, а </w:t>
      </w:r>
    </w:p>
    <w:p w:rsidR="00060B9A" w:rsidRDefault="00060B9A" w:rsidP="00060B9A">
      <w:pPr>
        <w:rPr>
          <w:szCs w:val="28"/>
        </w:rPr>
      </w:pPr>
      <w:r w:rsidRPr="00060B9A">
        <w:rPr>
          <w:szCs w:val="28"/>
        </w:rPr>
        <w:t xml:space="preserve">среднее значение 0,3 от </w:t>
      </w:r>
      <w:proofErr w:type="spellStart"/>
      <w:r w:rsidRPr="00060B9A">
        <w:rPr>
          <w:szCs w:val="28"/>
        </w:rPr>
        <w:t>квазимаксимального</w:t>
      </w:r>
      <w:proofErr w:type="spellEnd"/>
      <w:r w:rsidRPr="00060B9A">
        <w:rPr>
          <w:szCs w:val="28"/>
        </w:rPr>
        <w:t>.</w:t>
      </w:r>
    </w:p>
    <w:p w:rsidR="00060B9A" w:rsidRPr="00060B9A" w:rsidRDefault="00060B9A" w:rsidP="00060B9A">
      <w:pPr>
        <w:rPr>
          <w:szCs w:val="28"/>
        </w:rPr>
      </w:pPr>
    </w:p>
    <w:p w:rsidR="00060B9A" w:rsidRPr="00060B9A" w:rsidRDefault="00060B9A" w:rsidP="00C4242D">
      <w:pPr>
        <w:spacing w:line="276" w:lineRule="auto"/>
        <w:rPr>
          <w:szCs w:val="28"/>
        </w:rPr>
      </w:pPr>
      <w:r w:rsidRPr="00060B9A">
        <w:rPr>
          <w:szCs w:val="28"/>
        </w:rPr>
        <w:t>Выполнение:</w:t>
      </w:r>
    </w:p>
    <w:p w:rsidR="00060B9A" w:rsidRPr="00060B9A" w:rsidRDefault="00060B9A" w:rsidP="00C4242D">
      <w:pPr>
        <w:spacing w:line="276" w:lineRule="auto"/>
        <w:rPr>
          <w:i/>
          <w:szCs w:val="28"/>
        </w:rPr>
      </w:pPr>
      <w:r w:rsidRPr="00060B9A">
        <w:rPr>
          <w:szCs w:val="28"/>
        </w:rPr>
        <w:t xml:space="preserve">1.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>g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Cs w:val="28"/>
          </w:rPr>
          <m:t>=10.05</m:t>
        </m:r>
      </m:oMath>
    </w:p>
    <w:p w:rsidR="00060B9A" w:rsidRPr="00060B9A" w:rsidRDefault="00060B9A" w:rsidP="00C4242D">
      <w:pPr>
        <w:spacing w:line="276" w:lineRule="auto"/>
        <w:rPr>
          <w:szCs w:val="28"/>
        </w:rPr>
      </w:pPr>
      <w:r w:rsidRPr="00060B9A">
        <w:rPr>
          <w:szCs w:val="28"/>
        </w:rPr>
        <w:t xml:space="preserve">2. </w:t>
      </w:r>
      <m:oMath>
        <m:r>
          <w:rPr>
            <w:rFonts w:ascii="Cambria Math" w:hAnsi="Cambria Math" w:cs="Cambria Math"/>
            <w:szCs w:val="28"/>
          </w:rPr>
          <m:t>N</m:t>
        </m:r>
        <m:r>
          <w:rPr>
            <w:rFonts w:ascii="Cambria Math" w:hAnsi="Cambria Math"/>
            <w:szCs w:val="28"/>
          </w:rPr>
          <m:t>=20*lg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Cs w:val="28"/>
          </w:rPr>
          <m:t>=-20 при R=600 Ом</m:t>
        </m:r>
      </m:oMath>
    </w:p>
    <w:p w:rsidR="00060B9A" w:rsidRPr="00C4242D" w:rsidRDefault="00060B9A" w:rsidP="00C4242D">
      <w:pPr>
        <w:spacing w:line="276" w:lineRule="auto"/>
        <w:rPr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Cambria Math"/>
              <w:szCs w:val="28"/>
            </w:rPr>
            <m:t>U</m:t>
          </m:r>
          <m:r>
            <w:rPr>
              <w:rFonts w:ascii="Cambria Math" w:hAnsi="Cambria Math"/>
              <w:szCs w:val="28"/>
            </w:rPr>
            <m:t xml:space="preserve">0 = 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szCs w:val="28"/>
                </w:rPr>
                <m:t>*600</m:t>
              </m:r>
            </m:e>
          </m:rad>
          <m:r>
            <w:rPr>
              <w:rFonts w:ascii="Cambria Math" w:hAnsi="Cambria Math"/>
              <w:szCs w:val="28"/>
            </w:rPr>
            <m:t>=0.755 В</m:t>
          </m:r>
        </m:oMath>
      </m:oMathPara>
    </w:p>
    <w:p w:rsidR="00060B9A" w:rsidRPr="00C4242D" w:rsidRDefault="00060B9A" w:rsidP="00C4242D">
      <w:pPr>
        <w:spacing w:line="276" w:lineRule="auto"/>
        <w:rPr>
          <w:szCs w:val="28"/>
        </w:rPr>
      </w:pPr>
      <w:r w:rsidRPr="00060B9A">
        <w:rPr>
          <w:szCs w:val="28"/>
        </w:rPr>
        <w:t xml:space="preserve">3. </w:t>
      </w:r>
      <m:oMath>
        <m:r>
          <w:rPr>
            <w:rFonts w:ascii="Cambria Math" w:hAnsi="Cambria Math" w:cs="Cambria Math"/>
            <w:szCs w:val="28"/>
          </w:rPr>
          <m:t>D</m:t>
        </m:r>
        <m:r>
          <w:rPr>
            <w:rFonts w:ascii="Cambria Math" w:hAnsi="Cambria Math"/>
            <w:szCs w:val="28"/>
          </w:rPr>
          <m:t xml:space="preserve">с = 20 ∙ </m:t>
        </m:r>
        <m:r>
          <w:rPr>
            <w:rFonts w:ascii="Cambria Math" w:hAnsi="Cambria Math" w:cs="Cambria Math"/>
            <w:szCs w:val="28"/>
          </w:rPr>
          <m:t>lg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кв.макс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кв.мин</m:t>
                </m:r>
              </m:sub>
            </m:sSub>
          </m:den>
        </m:f>
        <m:r>
          <w:rPr>
            <w:rFonts w:ascii="Cambria Math" w:hAnsi="Cambria Math"/>
            <w:szCs w:val="28"/>
          </w:rPr>
          <m:t>=46.021</m:t>
        </m:r>
      </m:oMath>
    </w:p>
    <w:p w:rsidR="00C4242D" w:rsidRPr="00C4242D" w:rsidRDefault="00C4242D" w:rsidP="00C4242D">
      <w:pPr>
        <w:spacing w:line="276" w:lineRule="auto"/>
        <w:rPr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Cambria Math"/>
              <w:szCs w:val="28"/>
            </w:rPr>
            <m:t>D</m:t>
          </m:r>
          <m:r>
            <w:rPr>
              <w:rFonts w:ascii="Cambria Math" w:hAnsi="Cambria Math"/>
              <w:szCs w:val="28"/>
            </w:rPr>
            <m:t xml:space="preserve">с = 20 ∙  </m:t>
          </m:r>
          <m:r>
            <w:rPr>
              <w:rFonts w:ascii="Cambria Math" w:hAnsi="Cambria Math" w:cs="Cambria Math"/>
              <w:szCs w:val="28"/>
            </w:rPr>
            <m:t>lg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кв.макс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 xml:space="preserve">-20* </m:t>
          </m:r>
          <m:r>
            <w:rPr>
              <w:rFonts w:ascii="Cambria Math" w:hAnsi="Cambria Math" w:cs="Cambria Math"/>
              <w:szCs w:val="28"/>
            </w:rPr>
            <m:t>lg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кв.мин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=46.021</m:t>
          </m:r>
        </m:oMath>
      </m:oMathPara>
    </w:p>
    <w:p w:rsidR="00C4242D" w:rsidRPr="00060B9A" w:rsidRDefault="00060B9A" w:rsidP="00C4242D">
      <w:pPr>
        <w:spacing w:line="276" w:lineRule="auto"/>
        <w:rPr>
          <w:szCs w:val="28"/>
        </w:rPr>
      </w:pPr>
      <w:r w:rsidRPr="00060B9A">
        <w:rPr>
          <w:szCs w:val="28"/>
        </w:rPr>
        <w:t>Пик-фактор</w:t>
      </w:r>
    </w:p>
    <w:p w:rsidR="00C4242D" w:rsidRDefault="00060B9A" w:rsidP="00C4242D">
      <w:pPr>
        <w:spacing w:line="276" w:lineRule="auto"/>
        <w:rPr>
          <w:szCs w:val="28"/>
        </w:rPr>
      </w:pPr>
      <w:r w:rsidRPr="00060B9A">
        <w:rPr>
          <w:szCs w:val="28"/>
        </w:rPr>
        <w:t xml:space="preserve">П = </w:t>
      </w:r>
      <w:r w:rsidRPr="00060B9A">
        <w:rPr>
          <w:rFonts w:ascii="Cambria Math" w:hAnsi="Cambria Math" w:cs="Cambria Math"/>
          <w:szCs w:val="28"/>
        </w:rPr>
        <w:t>𝑁</w:t>
      </w:r>
      <w:proofErr w:type="spellStart"/>
      <w:proofErr w:type="gramStart"/>
      <w:r w:rsidRPr="00060B9A">
        <w:rPr>
          <w:szCs w:val="28"/>
        </w:rPr>
        <w:t>кв.макс</w:t>
      </w:r>
      <w:proofErr w:type="spellEnd"/>
      <w:proofErr w:type="gramEnd"/>
      <w:r w:rsidRPr="00060B9A">
        <w:rPr>
          <w:szCs w:val="28"/>
        </w:rPr>
        <w:t xml:space="preserve"> − </w:t>
      </w:r>
      <w:r w:rsidRPr="00060B9A">
        <w:rPr>
          <w:rFonts w:ascii="Cambria Math" w:hAnsi="Cambria Math" w:cs="Cambria Math"/>
          <w:szCs w:val="28"/>
        </w:rPr>
        <w:t>𝑁</w:t>
      </w:r>
      <w:r w:rsidR="00C4242D">
        <w:rPr>
          <w:szCs w:val="28"/>
        </w:rPr>
        <w:t>ср = 8</w:t>
      </w:r>
    </w:p>
    <w:p w:rsidR="00C4242D" w:rsidRDefault="00060B9A" w:rsidP="00C4242D">
      <w:pPr>
        <w:spacing w:line="276" w:lineRule="auto"/>
        <w:rPr>
          <w:szCs w:val="28"/>
        </w:rPr>
      </w:pPr>
      <w:r w:rsidRPr="00060B9A">
        <w:rPr>
          <w:szCs w:val="28"/>
        </w:rPr>
        <w:t>динамический диап</w:t>
      </w:r>
      <w:r w:rsidR="00C4242D">
        <w:rPr>
          <w:szCs w:val="28"/>
        </w:rPr>
        <w:t>азон канала передачи или тракта</w:t>
      </w:r>
    </w:p>
    <w:p w:rsidR="00060B9A" w:rsidRPr="00060B9A" w:rsidRDefault="00060B9A" w:rsidP="00C4242D">
      <w:pPr>
        <w:spacing w:line="276" w:lineRule="auto"/>
        <w:rPr>
          <w:szCs w:val="28"/>
        </w:rPr>
      </w:pPr>
      <w:r w:rsidRPr="00060B9A">
        <w:rPr>
          <w:szCs w:val="28"/>
        </w:rPr>
        <w:t>при ∆</w:t>
      </w:r>
      <m:oMath>
        <m:sSub>
          <m:sSubPr>
            <m:ctrlPr>
              <w:rPr>
                <w:rFonts w:ascii="Cambria Math" w:hAnsi="Cambria Math" w:cs="Cambria Math"/>
                <w:szCs w:val="28"/>
              </w:rPr>
            </m:ctrlPr>
          </m:sSubPr>
          <m:e>
            <m:r>
              <w:rPr>
                <w:rFonts w:ascii="Cambria Math" w:hAnsi="Cambria Math" w:cs="Cambria Math"/>
                <w:szCs w:val="28"/>
              </w:rPr>
              <m:t>N</m:t>
            </m:r>
          </m:e>
          <m:sub>
            <m:r>
              <w:rPr>
                <w:rFonts w:ascii="Cambria Math" w:hAnsi="Cambria Math" w:cs="Cambria Math"/>
                <w:szCs w:val="28"/>
              </w:rPr>
              <m:t>1</m:t>
            </m:r>
          </m:sub>
        </m:sSub>
      </m:oMath>
      <w:r w:rsidRPr="00060B9A">
        <w:rPr>
          <w:szCs w:val="28"/>
        </w:rPr>
        <w:t xml:space="preserve"> = 20 дБ, ∆</w:t>
      </w:r>
      <m:oMath>
        <m:sSub>
          <m:sSubPr>
            <m:ctrlPr>
              <w:rPr>
                <w:rFonts w:ascii="Cambria Math" w:hAnsi="Cambria Math" w:cs="Cambria Math"/>
                <w:szCs w:val="28"/>
              </w:rPr>
            </m:ctrlPr>
          </m:sSubPr>
          <m:e>
            <m:r>
              <w:rPr>
                <w:rFonts w:ascii="Cambria Math" w:hAnsi="Cambria Math" w:cs="Cambria Math"/>
                <w:szCs w:val="28"/>
              </w:rPr>
              <m:t>N</m:t>
            </m:r>
          </m:e>
          <m:sub>
            <m:r>
              <w:rPr>
                <w:rFonts w:ascii="Cambria Math" w:hAnsi="Cambria Math" w:cs="Cambria Math"/>
                <w:szCs w:val="28"/>
              </w:rPr>
              <m:t>2</m:t>
            </m:r>
          </m:sub>
        </m:sSub>
      </m:oMath>
      <w:r w:rsidRPr="00060B9A">
        <w:rPr>
          <w:szCs w:val="28"/>
        </w:rPr>
        <w:t xml:space="preserve"> = 3 дБ</w:t>
      </w:r>
    </w:p>
    <w:p w:rsidR="00060B9A" w:rsidRPr="00C4242D" w:rsidRDefault="006317AA" w:rsidP="00C4242D">
      <w:pPr>
        <w:spacing w:line="276" w:lineRule="auto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D</m:t>
              </m:r>
            </m:e>
            <m:sub>
              <m:r>
                <w:rPr>
                  <w:rFonts w:ascii="Cambria Math" w:hAnsi="Cambria Math"/>
                  <w:szCs w:val="28"/>
                </w:rPr>
                <m:t>k</m:t>
              </m:r>
            </m:sub>
          </m:sSub>
          <m:r>
            <w:rPr>
              <w:rFonts w:ascii="Cambria Math" w:hAnsi="Cambria Math"/>
              <w:szCs w:val="28"/>
            </w:rPr>
            <m:t xml:space="preserve">=20 ∙  </m:t>
          </m:r>
          <m:r>
            <w:rPr>
              <w:rFonts w:ascii="Cambria Math" w:hAnsi="Cambria Math" w:cs="Cambria Math"/>
              <w:szCs w:val="28"/>
            </w:rPr>
            <m:t>lg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ном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ш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Cambria Math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∆</m:t>
                  </m:r>
                  <m:r>
                    <w:rPr>
                      <w:rFonts w:ascii="Cambria Math" w:hAnsi="Cambria Math" w:cs="Cambria Math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Cambria Math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8"/>
            </w:rPr>
            <m:t>=39.979</m:t>
          </m:r>
        </m:oMath>
      </m:oMathPara>
    </w:p>
    <w:p w:rsidR="00D87773" w:rsidRPr="00D262A4" w:rsidRDefault="00D87773">
      <w:pPr>
        <w:rPr>
          <w:szCs w:val="28"/>
        </w:rPr>
      </w:pPr>
    </w:p>
    <w:sectPr w:rsidR="00D87773" w:rsidRPr="00D262A4" w:rsidSect="00F33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23242"/>
    <w:multiLevelType w:val="singleLevel"/>
    <w:tmpl w:val="876C9A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2BFD3E96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" w15:restartNumberingAfterBreak="0">
    <w:nsid w:val="6A12730C"/>
    <w:multiLevelType w:val="hybridMultilevel"/>
    <w:tmpl w:val="9C084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B093C"/>
    <w:multiLevelType w:val="hybridMultilevel"/>
    <w:tmpl w:val="4EF6A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73"/>
    <w:rsid w:val="00060B9A"/>
    <w:rsid w:val="0048505A"/>
    <w:rsid w:val="005610EC"/>
    <w:rsid w:val="0059177D"/>
    <w:rsid w:val="006317AA"/>
    <w:rsid w:val="00672DE8"/>
    <w:rsid w:val="008106A5"/>
    <w:rsid w:val="008B0183"/>
    <w:rsid w:val="009158BD"/>
    <w:rsid w:val="00940F49"/>
    <w:rsid w:val="00A032C4"/>
    <w:rsid w:val="00AC5434"/>
    <w:rsid w:val="00AE3805"/>
    <w:rsid w:val="00C4242D"/>
    <w:rsid w:val="00D11299"/>
    <w:rsid w:val="00D262A4"/>
    <w:rsid w:val="00D87773"/>
    <w:rsid w:val="00DF22C4"/>
    <w:rsid w:val="00EA2437"/>
    <w:rsid w:val="00F33572"/>
    <w:rsid w:val="00FF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C418E"/>
  <w15:docId w15:val="{211BEB0C-D69E-4BEA-B8E7-DF48E20B0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773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106A5"/>
    <w:pPr>
      <w:keepNext/>
      <w:ind w:left="720"/>
      <w:outlineLvl w:val="0"/>
    </w:pPr>
    <w:rPr>
      <w:rFonts w:eastAsia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77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106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rsid w:val="008106A5"/>
    <w:rPr>
      <w:rFonts w:eastAsia="Times New Roman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106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106A5"/>
    <w:pPr>
      <w:spacing w:after="120" w:line="480" w:lineRule="auto"/>
      <w:ind w:left="283"/>
      <w:jc w:val="left"/>
    </w:pPr>
    <w:rPr>
      <w:rFonts w:eastAsiaTheme="minorHAnsi" w:cstheme="minorBidi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106A5"/>
    <w:rPr>
      <w:rFonts w:ascii="Times New Roman" w:eastAsiaTheme="minorHAnsi" w:hAnsi="Times New Roman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4850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05A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uiPriority w:val="99"/>
    <w:locked/>
    <w:rsid w:val="00FF5B04"/>
    <w:rPr>
      <w:rFonts w:ascii="Times New Roman" w:hAnsi="Times New Roman" w:cs="Times New Roman"/>
      <w:sz w:val="28"/>
      <w:szCs w:val="28"/>
      <w:u w:val="none"/>
    </w:rPr>
  </w:style>
  <w:style w:type="table" w:styleId="a8">
    <w:name w:val="Table Grid"/>
    <w:basedOn w:val="a1"/>
    <w:uiPriority w:val="59"/>
    <w:rsid w:val="00FF5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060B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24D0F-1E00-44DD-A45D-454D0F13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dcterms:created xsi:type="dcterms:W3CDTF">2024-12-13T15:49:00Z</dcterms:created>
  <dcterms:modified xsi:type="dcterms:W3CDTF">2024-12-13T15:50:00Z</dcterms:modified>
</cp:coreProperties>
</file>