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C86" w:rsidRPr="00E27AFC" w:rsidRDefault="00094C86" w:rsidP="00094C8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 w:rsidRPr="00E27A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Даты преддипломной практики и ГИА для студентов дистанционной формы обучения (защита - </w:t>
      </w:r>
      <w:r w:rsidRPr="00094C86">
        <w:rPr>
          <w:rFonts w:ascii="Segoe UI" w:eastAsia="Times New Roman" w:hAnsi="Segoe UI" w:cs="Segoe UI"/>
          <w:b/>
          <w:color w:val="212529"/>
          <w:sz w:val="23"/>
          <w:szCs w:val="23"/>
          <w:lang w:eastAsia="ru-RU"/>
        </w:rPr>
        <w:t>в мае 2025</w:t>
      </w:r>
      <w:r w:rsidRPr="00E27AFC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)</w:t>
      </w:r>
    </w:p>
    <w:tbl>
      <w:tblPr>
        <w:tblW w:w="69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255"/>
      </w:tblGrid>
      <w:tr w:rsidR="00094C86" w:rsidRPr="00E27AFC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shd w:val="clear" w:color="auto" w:fill="FFFFFF"/>
                <w:lang w:eastAsia="ru-RU"/>
              </w:rPr>
              <w:t>15.03.2025-16.04.2025</w:t>
            </w:r>
          </w:p>
        </w:tc>
      </w:tr>
      <w:tr w:rsidR="00094C86" w:rsidRPr="00E27AFC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 xml:space="preserve">Консультация к </w:t>
            </w:r>
            <w:proofErr w:type="spellStart"/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гос.экзамену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21.04.2025</w:t>
            </w:r>
          </w:p>
        </w:tc>
      </w:tr>
      <w:tr w:rsidR="00094C86" w:rsidRPr="00E27AFC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Гос.экзамен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24.04.2025</w:t>
            </w:r>
          </w:p>
        </w:tc>
      </w:tr>
      <w:tr w:rsidR="00094C86" w:rsidRPr="00E27AFC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Защита ВКР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E27AFC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E27AF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14.05.2025 – 15.05.2025</w:t>
            </w:r>
          </w:p>
        </w:tc>
      </w:tr>
    </w:tbl>
    <w:p w:rsidR="00094C86" w:rsidRDefault="00094C86">
      <w:bookmarkStart w:id="0" w:name="_GoBack"/>
      <w:bookmarkEnd w:id="0"/>
    </w:p>
    <w:p w:rsidR="00094C86" w:rsidRDefault="00094C86"/>
    <w:p w:rsidR="00094C86" w:rsidRPr="00CD7CED" w:rsidRDefault="00094C86" w:rsidP="00094C8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 w:rsidRPr="00CD7CED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 xml:space="preserve">Даты преддипломной практики и ГИА для студентов дистанционной формы обучения (защита - </w:t>
      </w:r>
      <w:r w:rsidRPr="00094C86">
        <w:rPr>
          <w:rFonts w:ascii="Segoe UI" w:eastAsia="Times New Roman" w:hAnsi="Segoe UI" w:cs="Segoe UI"/>
          <w:b/>
          <w:color w:val="212529"/>
          <w:sz w:val="23"/>
          <w:szCs w:val="23"/>
          <w:lang w:eastAsia="ru-RU"/>
        </w:rPr>
        <w:t>в июне 2025</w:t>
      </w:r>
      <w:r w:rsidRPr="00CD7CED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)</w:t>
      </w:r>
    </w:p>
    <w:tbl>
      <w:tblPr>
        <w:tblW w:w="69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255"/>
      </w:tblGrid>
      <w:tr w:rsidR="00094C86" w:rsidRPr="00CD7CED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shd w:val="clear" w:color="auto" w:fill="FFFFFF"/>
                <w:lang w:eastAsia="ru-RU"/>
              </w:rPr>
              <w:t>21.04.2025-24.05.2025</w:t>
            </w:r>
          </w:p>
        </w:tc>
      </w:tr>
      <w:tr w:rsidR="00094C86" w:rsidRPr="00CD7CED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 xml:space="preserve">Консультация к </w:t>
            </w:r>
            <w:proofErr w:type="spellStart"/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гос.экзамену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29.05.2025</w:t>
            </w:r>
          </w:p>
        </w:tc>
      </w:tr>
      <w:tr w:rsidR="00094C86" w:rsidRPr="00CD7CED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proofErr w:type="spellStart"/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Гос.экзамен</w:t>
            </w:r>
            <w:proofErr w:type="spellEnd"/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02.06.2025</w:t>
            </w:r>
          </w:p>
        </w:tc>
      </w:tr>
      <w:tr w:rsidR="00094C86" w:rsidRPr="00CD7CED" w:rsidTr="005033EF"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Защита ВКР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C86" w:rsidRPr="00CD7CED" w:rsidRDefault="00094C86" w:rsidP="005033E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12529"/>
                <w:sz w:val="23"/>
                <w:szCs w:val="23"/>
                <w:lang w:eastAsia="ru-RU"/>
              </w:rPr>
            </w:pPr>
            <w:r w:rsidRPr="00CD7CED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10.06.2025</w:t>
            </w:r>
          </w:p>
        </w:tc>
      </w:tr>
    </w:tbl>
    <w:p w:rsidR="00094C86" w:rsidRDefault="00094C86"/>
    <w:sectPr w:rsidR="0009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ED"/>
    <w:rsid w:val="00094C86"/>
    <w:rsid w:val="00384B05"/>
    <w:rsid w:val="00C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CA72"/>
  <w15:chartTrackingRefBased/>
  <w15:docId w15:val="{21F579BC-974E-432C-94F5-A391985D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2025-03-02T08:02:00Z</dcterms:created>
  <dcterms:modified xsi:type="dcterms:W3CDTF">2025-03-02T08:02:00Z</dcterms:modified>
</cp:coreProperties>
</file>