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6B7EB" w14:textId="77777777" w:rsidR="00045124" w:rsidRDefault="00045124" w:rsidP="00045124">
      <w:r>
        <w:t>2. Моделирование электромашинного механизма следует выполнить в среде Vissim, т.к. в этой среде уже есть готовая модель двигателя, составленная в ПЗ 1. К ней нужно будет только добавить модель (т.е. структурную схему) тиристорного преобразователя.</w:t>
      </w:r>
    </w:p>
    <w:p w14:paraId="0B442DA8" w14:textId="6D6A86E3" w:rsidR="00EA17E1" w:rsidRDefault="00045124" w:rsidP="00045124">
      <w:r>
        <w:t>3. Завершается записка чертежом функциональной электрической схемы (она шифруется символами – Э2). Пример выслан. Чертеж выполняется в формате А4 и в записку включается последним листом.</w:t>
      </w:r>
    </w:p>
    <w:sectPr w:rsidR="00EA1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124"/>
    <w:rsid w:val="00045124"/>
    <w:rsid w:val="00EA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A2639"/>
  <w15:chartTrackingRefBased/>
  <w15:docId w15:val="{A4870D7A-03DE-47E6-B98C-F590944DE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Халимович ВХ. Нафиков</dc:creator>
  <cp:keywords/>
  <dc:description/>
  <cp:lastModifiedBy>Вадим Халимович ВХ. Нафиков</cp:lastModifiedBy>
  <cp:revision>2</cp:revision>
  <dcterms:created xsi:type="dcterms:W3CDTF">2025-04-29T08:49:00Z</dcterms:created>
  <dcterms:modified xsi:type="dcterms:W3CDTF">2025-04-29T08:49:00Z</dcterms:modified>
</cp:coreProperties>
</file>