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80" w:rsidRDefault="00871E80" w:rsidP="00871E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Задача 1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 Задача посвящена знакомству с методами расчета сложных резистивных цепей.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 На рис. 1 приведены схемы резистивных цепей в режиме постоянного тока. Номер схемы и параметры элементов схемы определяются в соответствии с вариантом по таблицам 1 и 2 соответственно.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Выполните следующее: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 Перерисуйте схему своего варианта. Выпишите значения элементов схемы. Во всех вариантах внутреннее сопротивление источника тока равно 100 кОм.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 Составьте систему уравнений электрического равновесия цепи на основе законов Кирхгофа.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3. Составьте и проверьте баланс мощности для исходной схемы.</w:t>
      </w:r>
    </w:p>
    <w:p w:rsidR="00871E80" w:rsidRDefault="00871E80" w:rsidP="00871E8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Общие указания к решению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Если внутреннее сопротивление </w:t>
      </w:r>
      <w:proofErr w:type="spellStart"/>
      <w:proofErr w:type="gramStart"/>
      <w:r>
        <w:rPr>
          <w:rFonts w:ascii="Arial" w:hAnsi="Arial" w:cs="Arial"/>
          <w:i/>
          <w:iCs/>
        </w:rPr>
        <w:t>R</w:t>
      </w:r>
      <w:proofErr w:type="gramEnd"/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источника тока </w:t>
      </w:r>
      <w:proofErr w:type="spellStart"/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много больше всех остальных сопротивлений схемы, то им пренебрегают. Тогда ток ветви, где включен </w:t>
      </w:r>
      <w:proofErr w:type="spellStart"/>
      <w:proofErr w:type="gramStart"/>
      <w:r>
        <w:rPr>
          <w:rFonts w:ascii="Arial" w:hAnsi="Arial" w:cs="Arial"/>
          <w:i/>
          <w:iCs/>
        </w:rPr>
        <w:t>I</w:t>
      </w:r>
      <w:proofErr w:type="gramEnd"/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, будет равен величине </w:t>
      </w:r>
      <w:proofErr w:type="spellStart"/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>, т. е. указывать и рассчитывать его не надо.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Если в цепи требуется рассчитать токи, то первым пунктом решения задачи любым методом является обозначение токов ветвей схемы.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Если в ветви имеется два или более последовательно соединенных сопротивлений, то, естественно, указывается один ток.</w:t>
      </w:r>
    </w:p>
    <w:p w:rsidR="00871E80" w:rsidRDefault="00871E80" w:rsidP="00871E80">
      <w:pPr>
        <w:pStyle w:val="a3"/>
        <w:jc w:val="center"/>
        <w:rPr>
          <w:rFonts w:ascii="Arial" w:hAnsi="Arial" w:cs="Arial"/>
        </w:rPr>
      </w:pPr>
      <w:bookmarkStart w:id="0" w:name="t1_1"/>
      <w:bookmarkEnd w:id="0"/>
      <w:r>
        <w:rPr>
          <w:rFonts w:ascii="Arial" w:hAnsi="Arial" w:cs="Arial"/>
          <w:b/>
          <w:bCs/>
        </w:rPr>
        <w:t>Типовая задача Т</w:t>
      </w:r>
      <w:proofErr w:type="gramStart"/>
      <w:r>
        <w:rPr>
          <w:rFonts w:ascii="Arial" w:hAnsi="Arial" w:cs="Arial"/>
          <w:b/>
          <w:bCs/>
        </w:rPr>
        <w:t>1</w:t>
      </w:r>
      <w:proofErr w:type="gramEnd"/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  На рис. 2,</w:t>
      </w:r>
      <w:r>
        <w:rPr>
          <w:rFonts w:ascii="Arial" w:hAnsi="Arial" w:cs="Arial"/>
          <w:i/>
          <w:iCs/>
        </w:rPr>
        <w:t>а</w:t>
      </w:r>
      <w:r>
        <w:rPr>
          <w:rFonts w:ascii="Arial" w:hAnsi="Arial" w:cs="Arial"/>
        </w:rPr>
        <w:t xml:space="preserve"> приведена схема цепи. Значения ее элементов: </w:t>
      </w:r>
      <w:r>
        <w:rPr>
          <w:rFonts w:ascii="Arial" w:hAnsi="Arial" w:cs="Arial"/>
          <w:i/>
          <w:iCs/>
        </w:rPr>
        <w:t>Е</w:t>
      </w:r>
      <w:r>
        <w:rPr>
          <w:rFonts w:ascii="Arial" w:hAnsi="Arial" w:cs="Arial"/>
        </w:rPr>
        <w:t xml:space="preserve"> = =10В, </w:t>
      </w:r>
      <w:proofErr w:type="spellStart"/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= 2</w:t>
      </w:r>
      <w:proofErr w:type="gramStart"/>
      <w:r>
        <w:rPr>
          <w:rFonts w:ascii="Arial" w:hAnsi="Arial" w:cs="Arial"/>
        </w:rPr>
        <w:t xml:space="preserve"> А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1 Ом,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2 Ом,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= 3 Ом,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= 4 Ом,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 xml:space="preserve">5 </w:t>
      </w:r>
      <w:r>
        <w:rPr>
          <w:rFonts w:ascii="Arial" w:hAnsi="Arial" w:cs="Arial"/>
        </w:rPr>
        <w:t xml:space="preserve">= 5 Ом,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= =6 Ом, </w:t>
      </w:r>
      <w:proofErr w:type="spellStart"/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= 100 кОм.</w:t>
      </w:r>
    </w:p>
    <w:p w:rsidR="00871E80" w:rsidRDefault="00871E80" w:rsidP="00871E8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12B14F2" wp14:editId="6CCF408F">
            <wp:extent cx="5937885" cy="2374900"/>
            <wp:effectExtent l="19050" t="0" r="5715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pStyle w:val="a3"/>
        <w:jc w:val="center"/>
        <w:rPr>
          <w:rFonts w:ascii="Arial" w:hAnsi="Arial" w:cs="Arial"/>
          <w:b/>
          <w:bCs/>
        </w:rPr>
      </w:pPr>
    </w:p>
    <w:p w:rsidR="00871E80" w:rsidRDefault="00871E80" w:rsidP="00871E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Анализ исходных данных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Внутреннее сопротивление источника тока </w:t>
      </w:r>
      <w:proofErr w:type="spellStart"/>
      <w:proofErr w:type="gramStart"/>
      <w:r>
        <w:rPr>
          <w:rFonts w:ascii="Arial" w:hAnsi="Arial" w:cs="Arial"/>
          <w:i/>
          <w:iCs/>
        </w:rPr>
        <w:t>R</w:t>
      </w:r>
      <w:proofErr w:type="gramEnd"/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= 100 кОм много больше остальных сопротивлений схемы, поэтому оно практически не будет влиять на распределение токов в цепи и им можно пренебречь. Тогда предложенная схема может быть заменена эквивалентной (рис. 2, </w:t>
      </w:r>
      <w:r>
        <w:rPr>
          <w:rFonts w:ascii="Arial" w:hAnsi="Arial" w:cs="Arial"/>
          <w:i/>
          <w:iCs/>
        </w:rPr>
        <w:t>б</w:t>
      </w:r>
      <w:r>
        <w:rPr>
          <w:rFonts w:ascii="Arial" w:hAnsi="Arial" w:cs="Arial"/>
        </w:rPr>
        <w:t>), более удобной для расчетов.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 Составление уравнений электрического равновесия цепи на основе законов Кирхгофа.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1.1. Указываем направление токов в схеме на рис. 2, </w:t>
      </w:r>
      <w:r>
        <w:rPr>
          <w:rFonts w:ascii="Arial" w:hAnsi="Arial" w:cs="Arial"/>
          <w:i/>
          <w:iCs/>
        </w:rPr>
        <w:t>б</w:t>
      </w:r>
      <w:r>
        <w:rPr>
          <w:rFonts w:ascii="Arial" w:hAnsi="Arial" w:cs="Arial"/>
        </w:rPr>
        <w:t>.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1.2. Считаем количество узлов </w:t>
      </w: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vertAlign w:val="subscript"/>
        </w:rPr>
        <w:t>у</w:t>
      </w:r>
      <w:proofErr w:type="spellEnd"/>
      <w:r>
        <w:rPr>
          <w:rFonts w:ascii="Arial" w:hAnsi="Arial" w:cs="Arial"/>
        </w:rPr>
        <w:t xml:space="preserve"> = 3 и количество ветвей 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bscript"/>
        </w:rPr>
        <w:t>в</w:t>
      </w:r>
      <w:proofErr w:type="spellEnd"/>
      <w:r>
        <w:rPr>
          <w:rFonts w:ascii="Arial" w:hAnsi="Arial" w:cs="Arial"/>
        </w:rPr>
        <w:t xml:space="preserve"> = 5, в том числе количество ветвей с источниками тока 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bscript"/>
        </w:rPr>
        <w:t>т</w:t>
      </w:r>
      <w:proofErr w:type="spellEnd"/>
      <w:r>
        <w:rPr>
          <w:rFonts w:ascii="Arial" w:hAnsi="Arial" w:cs="Arial"/>
        </w:rPr>
        <w:t xml:space="preserve"> = 1.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1.3. Определяем количество уравнений, которое необходимо составить по законам Кирхгофа для токов и для напряжений:</w:t>
      </w: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71E80" w:rsidRDefault="00871E80" w:rsidP="00871E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по ЗТК   </w:t>
      </w: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vertAlign w:val="subscript"/>
        </w:rPr>
        <w:t>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 </w:t>
      </w:r>
      <w:r>
        <w:rPr>
          <w:rFonts w:ascii="Arial" w:hAnsi="Arial" w:cs="Arial"/>
        </w:rPr>
        <w:t xml:space="preserve">– 1 = 3 – 1 = 2 </w:t>
      </w:r>
      <w:proofErr w:type="spellStart"/>
      <w:r>
        <w:rPr>
          <w:rFonts w:ascii="Arial" w:hAnsi="Arial" w:cs="Arial"/>
        </w:rPr>
        <w:t>ур</w:t>
      </w:r>
      <w:proofErr w:type="spellEnd"/>
      <w:r>
        <w:rPr>
          <w:rFonts w:ascii="Arial" w:hAnsi="Arial" w:cs="Arial"/>
        </w:rPr>
        <w:t xml:space="preserve">. и 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по ЗНК   N = </w:t>
      </w: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vertAlign w:val="subscript"/>
        </w:rPr>
        <w:t>в</w:t>
      </w:r>
      <w:proofErr w:type="spellEnd"/>
      <w:r>
        <w:rPr>
          <w:rFonts w:ascii="Arial" w:hAnsi="Arial" w:cs="Arial"/>
        </w:rPr>
        <w:t xml:space="preserve"> – (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bscript"/>
        </w:rPr>
        <w:t>у</w:t>
      </w:r>
      <w:proofErr w:type="spellEnd"/>
      <w:r>
        <w:rPr>
          <w:rFonts w:ascii="Arial" w:hAnsi="Arial" w:cs="Arial"/>
        </w:rPr>
        <w:t xml:space="preserve"> – 1) – 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bscript"/>
        </w:rPr>
        <w:t>т</w:t>
      </w:r>
      <w:proofErr w:type="spellEnd"/>
      <w:r>
        <w:rPr>
          <w:rFonts w:ascii="Arial" w:hAnsi="Arial" w:cs="Arial"/>
        </w:rPr>
        <w:t xml:space="preserve"> = 5 – 2– 1 = 2 </w:t>
      </w:r>
      <w:proofErr w:type="spellStart"/>
      <w:r>
        <w:rPr>
          <w:rFonts w:ascii="Arial" w:hAnsi="Arial" w:cs="Arial"/>
        </w:rPr>
        <w:t>ур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соответственно.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1.4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ыбираем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2 контура в схеме на рис. 2, </w:t>
      </w:r>
      <w:r>
        <w:rPr>
          <w:rFonts w:ascii="Arial" w:hAnsi="Arial" w:cs="Arial"/>
          <w:i/>
          <w:iCs/>
        </w:rPr>
        <w:t>б</w:t>
      </w:r>
      <w:r>
        <w:rPr>
          <w:rFonts w:ascii="Arial" w:hAnsi="Arial" w:cs="Arial"/>
        </w:rPr>
        <w:t xml:space="preserve"> и направления их обхода для составления уравнений. Учитываем, что в контур нельзя включать ветвь с источником тока, если неизвестно напряжение на его зажимах.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Выбираем контура 1-2-3-1 и 2-3-2.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1.5</w:t>
      </w:r>
      <w:proofErr w:type="gramStart"/>
      <w:r>
        <w:rPr>
          <w:rFonts w:ascii="Arial" w:hAnsi="Arial" w:cs="Arial"/>
        </w:rPr>
        <w:t xml:space="preserve"> С</w:t>
      </w:r>
      <w:proofErr w:type="gramEnd"/>
      <w:r>
        <w:rPr>
          <w:rFonts w:ascii="Arial" w:hAnsi="Arial" w:cs="Arial"/>
        </w:rPr>
        <w:t>оставляем систему уравнений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EC9413" wp14:editId="3FF99876">
            <wp:extent cx="2181225" cy="14192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Расчет токов и напряжений.</w:t>
      </w:r>
    </w:p>
    <w:p w:rsidR="00871E80" w:rsidRPr="00285C5C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C5C">
        <w:rPr>
          <w:sz w:val="28"/>
          <w:szCs w:val="28"/>
        </w:rPr>
        <w:t xml:space="preserve">В этой системе неизвестными величинами являются токи </w:t>
      </w:r>
      <w:r w:rsidRPr="00285C5C">
        <w:rPr>
          <w:i/>
          <w:sz w:val="28"/>
          <w:szCs w:val="28"/>
          <w:lang w:val="en-US"/>
        </w:rPr>
        <w:t>I</w:t>
      </w:r>
      <w:r w:rsidRPr="00285C5C">
        <w:rPr>
          <w:i/>
          <w:sz w:val="28"/>
          <w:szCs w:val="28"/>
        </w:rPr>
        <w:t xml:space="preserve">2, </w:t>
      </w:r>
      <w:r w:rsidRPr="00285C5C">
        <w:rPr>
          <w:i/>
          <w:sz w:val="28"/>
          <w:szCs w:val="28"/>
          <w:lang w:val="en-US"/>
        </w:rPr>
        <w:t>I</w:t>
      </w:r>
      <w:r w:rsidRPr="00285C5C">
        <w:rPr>
          <w:i/>
          <w:sz w:val="28"/>
          <w:szCs w:val="28"/>
        </w:rPr>
        <w:t xml:space="preserve">3, </w:t>
      </w:r>
      <w:r w:rsidRPr="00285C5C">
        <w:rPr>
          <w:i/>
          <w:sz w:val="28"/>
          <w:szCs w:val="28"/>
          <w:lang w:val="en-US"/>
        </w:rPr>
        <w:t>I</w:t>
      </w:r>
      <w:r w:rsidRPr="00285C5C">
        <w:rPr>
          <w:i/>
          <w:sz w:val="28"/>
          <w:szCs w:val="28"/>
        </w:rPr>
        <w:t xml:space="preserve">4, </w:t>
      </w:r>
      <w:r w:rsidRPr="00285C5C">
        <w:rPr>
          <w:i/>
          <w:sz w:val="28"/>
          <w:szCs w:val="28"/>
          <w:lang w:val="en-US"/>
        </w:rPr>
        <w:t>I</w:t>
      </w:r>
      <w:r w:rsidRPr="00285C5C">
        <w:rPr>
          <w:i/>
          <w:sz w:val="28"/>
          <w:szCs w:val="28"/>
        </w:rPr>
        <w:t>5</w:t>
      </w:r>
      <w:r w:rsidRPr="00285C5C">
        <w:rPr>
          <w:sz w:val="28"/>
          <w:szCs w:val="28"/>
        </w:rPr>
        <w:t>.</w:t>
      </w: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 w:rsidRPr="00285C5C">
        <w:rPr>
          <w:sz w:val="28"/>
          <w:szCs w:val="28"/>
        </w:rPr>
        <w:t xml:space="preserve">Ток   </w:t>
      </w:r>
      <w:r w:rsidRPr="00285C5C">
        <w:rPr>
          <w:i/>
          <w:sz w:val="28"/>
          <w:szCs w:val="28"/>
          <w:lang w:val="en-US"/>
        </w:rPr>
        <w:t>I</w:t>
      </w:r>
      <w:r w:rsidRPr="00285C5C">
        <w:rPr>
          <w:i/>
          <w:sz w:val="28"/>
          <w:szCs w:val="28"/>
        </w:rPr>
        <w:t>1</w:t>
      </w:r>
      <w:r w:rsidRPr="00285C5C">
        <w:rPr>
          <w:sz w:val="28"/>
          <w:szCs w:val="28"/>
        </w:rPr>
        <w:t>=</w:t>
      </w:r>
      <w:proofErr w:type="gramStart"/>
      <w:r w:rsidRPr="00285C5C">
        <w:rPr>
          <w:i/>
          <w:sz w:val="28"/>
          <w:szCs w:val="28"/>
          <w:lang w:val="en-US"/>
        </w:rPr>
        <w:t>I</w:t>
      </w:r>
      <w:proofErr w:type="gramEnd"/>
      <w:r w:rsidRPr="00285C5C">
        <w:rPr>
          <w:sz w:val="28"/>
          <w:szCs w:val="28"/>
          <w:vertAlign w:val="subscript"/>
        </w:rPr>
        <w:t>г</w:t>
      </w:r>
      <w:r w:rsidRPr="00285C5C">
        <w:rPr>
          <w:sz w:val="28"/>
          <w:szCs w:val="28"/>
        </w:rPr>
        <w:t xml:space="preserve"> =2 А.  Решить систему линейных алгебраических уравнений можно, используя программу </w:t>
      </w:r>
      <w:proofErr w:type="spellStart"/>
      <w:r w:rsidRPr="00285C5C">
        <w:rPr>
          <w:sz w:val="28"/>
          <w:szCs w:val="28"/>
          <w:lang w:val="en-US"/>
        </w:rPr>
        <w:t>MathCAD</w:t>
      </w:r>
      <w:proofErr w:type="spellEnd"/>
      <w:r w:rsidRPr="00285C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85C5C">
        <w:rPr>
          <w:sz w:val="28"/>
          <w:szCs w:val="28"/>
        </w:rPr>
        <w:t>Для этого запишем систему в матричной форме.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1E80" w:rsidTr="00126A11">
        <w:tc>
          <w:tcPr>
            <w:tcW w:w="1914" w:type="dxa"/>
          </w:tcPr>
          <w:p w:rsidR="00871E80" w:rsidRPr="00285C5C" w:rsidRDefault="00871E80" w:rsidP="00126A11">
            <w:pPr>
              <w:pStyle w:val="a3"/>
              <w:rPr>
                <w:lang w:val="en-US"/>
              </w:rPr>
            </w:pPr>
            <w:r>
              <w:t xml:space="preserve">Коэффициент при </w:t>
            </w:r>
            <w:r w:rsidRPr="00C92B8A">
              <w:rPr>
                <w:i/>
                <w:lang w:val="en-US"/>
              </w:rPr>
              <w:t>I2</w:t>
            </w:r>
          </w:p>
        </w:tc>
        <w:tc>
          <w:tcPr>
            <w:tcW w:w="1914" w:type="dxa"/>
          </w:tcPr>
          <w:p w:rsidR="00871E80" w:rsidRDefault="00871E80" w:rsidP="00126A1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t xml:space="preserve">Коэффициент при </w:t>
            </w:r>
            <w:r w:rsidRPr="00C92B8A">
              <w:rPr>
                <w:i/>
                <w:lang w:val="en-US"/>
              </w:rPr>
              <w:t>I</w:t>
            </w:r>
            <w:r>
              <w:rPr>
                <w:i/>
                <w:lang w:val="en-US"/>
              </w:rPr>
              <w:t>3</w:t>
            </w:r>
          </w:p>
        </w:tc>
        <w:tc>
          <w:tcPr>
            <w:tcW w:w="1914" w:type="dxa"/>
          </w:tcPr>
          <w:p w:rsidR="00871E80" w:rsidRDefault="00871E80" w:rsidP="00126A1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t xml:space="preserve">Коэффициент при </w:t>
            </w:r>
            <w:r w:rsidRPr="00C92B8A">
              <w:rPr>
                <w:i/>
                <w:lang w:val="en-US"/>
              </w:rPr>
              <w:t>I</w:t>
            </w:r>
            <w:r>
              <w:rPr>
                <w:i/>
                <w:lang w:val="en-US"/>
              </w:rPr>
              <w:t>4</w:t>
            </w:r>
          </w:p>
        </w:tc>
        <w:tc>
          <w:tcPr>
            <w:tcW w:w="1914" w:type="dxa"/>
          </w:tcPr>
          <w:p w:rsidR="00871E80" w:rsidRDefault="00871E80" w:rsidP="00126A1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t xml:space="preserve">Коэффициент при </w:t>
            </w:r>
            <w:r w:rsidRPr="00C92B8A">
              <w:rPr>
                <w:i/>
                <w:lang w:val="en-US"/>
              </w:rPr>
              <w:t>I</w:t>
            </w:r>
            <w:r>
              <w:rPr>
                <w:i/>
                <w:lang w:val="en-US"/>
              </w:rPr>
              <w:t>5</w:t>
            </w:r>
          </w:p>
        </w:tc>
        <w:tc>
          <w:tcPr>
            <w:tcW w:w="1915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t>Свободный член</w:t>
            </w:r>
          </w:p>
        </w:tc>
      </w:tr>
      <w:tr w:rsidR="00871E80" w:rsidTr="00126A11"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 w:rsidRPr="00C92B8A">
              <w:rPr>
                <w:rFonts w:ascii="Arial" w:hAnsi="Arial" w:cs="Arial"/>
              </w:rPr>
              <w:t>1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</w:pPr>
            <w:r>
              <w:t>-1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</w:pPr>
            <w:r>
              <w:t>0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15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</w:tr>
      <w:tr w:rsidR="00871E80" w:rsidTr="00126A11"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71E80" w:rsidTr="00126A11"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15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71E80" w:rsidTr="00126A11"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914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15" w:type="dxa"/>
          </w:tcPr>
          <w:p w:rsidR="00871E80" w:rsidRPr="00C92B8A" w:rsidRDefault="00871E80" w:rsidP="00126A1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71E80" w:rsidRPr="00C92B8A" w:rsidRDefault="00871E80" w:rsidP="00871E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Создаем матрицу коэффициентов при неизвестных </w:t>
      </w:r>
      <w:r w:rsidRPr="00C92B8A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 w:rsidRPr="00C92B8A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 свободных членов </w:t>
      </w:r>
      <w:r w:rsidRPr="00C92B8A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b</w:t>
      </w:r>
      <w:r w:rsidRPr="00C92B8A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871E80" w:rsidRDefault="00871E80" w:rsidP="00871E80">
      <w:pPr>
        <w:pStyle w:val="a3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655AAE7F" wp14:editId="62E530DA">
            <wp:extent cx="5915025" cy="405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результате получаем корни системы:</w:t>
      </w:r>
    </w:p>
    <w:p w:rsidR="00871E80" w:rsidRP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 w:rsidRPr="00AE4741">
        <w:rPr>
          <w:i/>
          <w:sz w:val="28"/>
          <w:szCs w:val="28"/>
          <w:lang w:val="en-US"/>
        </w:rPr>
        <w:t>I</w:t>
      </w:r>
      <w:r w:rsidRPr="00871E80">
        <w:rPr>
          <w:i/>
          <w:sz w:val="28"/>
          <w:szCs w:val="28"/>
        </w:rPr>
        <w:t>2</w:t>
      </w:r>
      <w:r w:rsidRPr="00871E80">
        <w:rPr>
          <w:sz w:val="28"/>
          <w:szCs w:val="28"/>
        </w:rPr>
        <w:t>=-0.235</w:t>
      </w:r>
    </w:p>
    <w:p w:rsidR="00871E80" w:rsidRP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 w:rsidRPr="00AE4741">
        <w:rPr>
          <w:i/>
          <w:sz w:val="28"/>
          <w:szCs w:val="28"/>
          <w:lang w:val="en-US"/>
        </w:rPr>
        <w:t>I</w:t>
      </w:r>
      <w:r w:rsidRPr="00871E80">
        <w:rPr>
          <w:i/>
          <w:sz w:val="28"/>
          <w:szCs w:val="28"/>
        </w:rPr>
        <w:t>3</w:t>
      </w:r>
      <w:r w:rsidRPr="00871E80">
        <w:rPr>
          <w:sz w:val="28"/>
          <w:szCs w:val="28"/>
        </w:rPr>
        <w:t>=1.765</w:t>
      </w:r>
    </w:p>
    <w:p w:rsidR="00871E80" w:rsidRP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 w:rsidRPr="00AE4741">
        <w:rPr>
          <w:i/>
          <w:sz w:val="28"/>
          <w:szCs w:val="28"/>
          <w:lang w:val="en-US"/>
        </w:rPr>
        <w:t>I</w:t>
      </w:r>
      <w:r w:rsidRPr="00871E80">
        <w:rPr>
          <w:i/>
          <w:sz w:val="28"/>
          <w:szCs w:val="28"/>
        </w:rPr>
        <w:t>4</w:t>
      </w:r>
      <w:r w:rsidRPr="00871E80">
        <w:rPr>
          <w:sz w:val="28"/>
          <w:szCs w:val="28"/>
        </w:rPr>
        <w:t>=1.294</w:t>
      </w:r>
    </w:p>
    <w:p w:rsidR="00871E80" w:rsidRP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 w:rsidRPr="00AE4741">
        <w:rPr>
          <w:i/>
          <w:sz w:val="28"/>
          <w:szCs w:val="28"/>
          <w:lang w:val="en-US"/>
        </w:rPr>
        <w:t>I</w:t>
      </w:r>
      <w:r w:rsidRPr="00871E80">
        <w:rPr>
          <w:i/>
          <w:sz w:val="28"/>
          <w:szCs w:val="28"/>
        </w:rPr>
        <w:t>5</w:t>
      </w:r>
      <w:r w:rsidRPr="00871E80">
        <w:rPr>
          <w:sz w:val="28"/>
          <w:szCs w:val="28"/>
        </w:rPr>
        <w:t>=0.471</w:t>
      </w:r>
    </w:p>
    <w:p w:rsidR="00871E80" w:rsidRP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проверки правильности решения подставим значения рассчитанных </w:t>
      </w:r>
      <w:proofErr w:type="gramStart"/>
      <w:r>
        <w:rPr>
          <w:sz w:val="28"/>
          <w:szCs w:val="28"/>
        </w:rPr>
        <w:t>токов</w:t>
      </w:r>
      <w:proofErr w:type="gramEnd"/>
      <w:r>
        <w:rPr>
          <w:sz w:val="28"/>
          <w:szCs w:val="28"/>
        </w:rPr>
        <w:t xml:space="preserve"> например в уравнение 1:</w:t>
      </w: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-1.765 +2 -0.235 = 0</w:t>
      </w: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Рассчитаем падения напряжений на всех резисторах по закону Ома:</w:t>
      </w:r>
    </w:p>
    <w:p w:rsidR="00871E80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1E80" w:rsidRPr="00414E2B" w:rsidRDefault="00871E80" w:rsidP="00871E8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R1</w:t>
      </w:r>
      <w:r>
        <w:rPr>
          <w:sz w:val="28"/>
          <w:szCs w:val="28"/>
          <w:lang w:val="en-US"/>
        </w:rPr>
        <w:t xml:space="preserve"> = R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>* I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= 1*2 = 2 </w:t>
      </w:r>
      <w:r>
        <w:rPr>
          <w:sz w:val="28"/>
          <w:szCs w:val="28"/>
        </w:rPr>
        <w:t>В</w:t>
      </w:r>
    </w:p>
    <w:p w:rsidR="00871E80" w:rsidRPr="00414E2B" w:rsidRDefault="00871E80" w:rsidP="00871E8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R</w:t>
      </w:r>
      <w:r w:rsidRPr="00414E2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R</w:t>
      </w:r>
      <w:r w:rsidRPr="00414E2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* I</w:t>
      </w:r>
      <w:r w:rsidRPr="00414E2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83626D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*</w:t>
      </w:r>
      <w:r w:rsidRPr="00F952D7">
        <w:rPr>
          <w:sz w:val="28"/>
          <w:szCs w:val="28"/>
          <w:lang w:val="en-US"/>
        </w:rPr>
        <w:t>(-</w:t>
      </w:r>
      <w:r w:rsidRPr="0083626D">
        <w:rPr>
          <w:sz w:val="28"/>
          <w:szCs w:val="28"/>
          <w:lang w:val="en-US"/>
        </w:rPr>
        <w:t>0.23</w:t>
      </w:r>
      <w:r w:rsidRPr="00F952D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= </w:t>
      </w:r>
      <w:r w:rsidRPr="00F952D7">
        <w:rPr>
          <w:sz w:val="28"/>
          <w:szCs w:val="28"/>
          <w:lang w:val="en-US"/>
        </w:rPr>
        <w:t>-</w:t>
      </w:r>
      <w:r w:rsidRPr="0083626D">
        <w:rPr>
          <w:sz w:val="28"/>
          <w:szCs w:val="28"/>
          <w:lang w:val="en-US"/>
        </w:rPr>
        <w:t>0.46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871E80" w:rsidRPr="00414E2B" w:rsidRDefault="00871E80" w:rsidP="00871E8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R</w:t>
      </w:r>
      <w:r w:rsidRPr="00414E2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R</w:t>
      </w:r>
      <w:r w:rsidRPr="00414E2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* I</w:t>
      </w:r>
      <w:r w:rsidRPr="00414E2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83626D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*</w:t>
      </w:r>
      <w:r w:rsidRPr="0083626D">
        <w:rPr>
          <w:sz w:val="28"/>
          <w:szCs w:val="28"/>
          <w:lang w:val="en-US"/>
        </w:rPr>
        <w:t>1.765</w:t>
      </w:r>
      <w:r>
        <w:rPr>
          <w:sz w:val="28"/>
          <w:szCs w:val="28"/>
          <w:lang w:val="en-US"/>
        </w:rPr>
        <w:t xml:space="preserve"> = </w:t>
      </w:r>
      <w:r w:rsidRPr="0083626D">
        <w:rPr>
          <w:sz w:val="28"/>
          <w:szCs w:val="28"/>
          <w:lang w:val="en-US"/>
        </w:rPr>
        <w:t>5.295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871E80" w:rsidRPr="00414E2B" w:rsidRDefault="00871E80" w:rsidP="00871E8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R</w:t>
      </w:r>
      <w:r w:rsidRPr="00414E2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R</w:t>
      </w:r>
      <w:r w:rsidRPr="00414E2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* I</w:t>
      </w:r>
      <w:r w:rsidRPr="00414E2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83626D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*</w:t>
      </w:r>
      <w:r w:rsidRPr="0083626D">
        <w:rPr>
          <w:sz w:val="28"/>
          <w:szCs w:val="28"/>
          <w:lang w:val="en-US"/>
        </w:rPr>
        <w:t>1.294</w:t>
      </w:r>
      <w:r>
        <w:rPr>
          <w:sz w:val="28"/>
          <w:szCs w:val="28"/>
          <w:lang w:val="en-US"/>
        </w:rPr>
        <w:t xml:space="preserve"> = </w:t>
      </w:r>
      <w:r w:rsidRPr="0083626D">
        <w:rPr>
          <w:sz w:val="28"/>
          <w:szCs w:val="28"/>
          <w:lang w:val="en-US"/>
        </w:rPr>
        <w:t>5.176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871E80" w:rsidRPr="00414E2B" w:rsidRDefault="00871E80" w:rsidP="00871E8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R</w:t>
      </w:r>
      <w:r w:rsidRPr="0083626D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= R</w:t>
      </w:r>
      <w:r w:rsidRPr="0083626D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* I</w:t>
      </w:r>
      <w:r w:rsidRPr="0083626D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83626D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*</w:t>
      </w:r>
      <w:r w:rsidRPr="0083626D">
        <w:rPr>
          <w:sz w:val="28"/>
          <w:szCs w:val="28"/>
          <w:lang w:val="en-US"/>
        </w:rPr>
        <w:t>0.471</w:t>
      </w:r>
      <w:r>
        <w:rPr>
          <w:sz w:val="28"/>
          <w:szCs w:val="28"/>
          <w:lang w:val="en-US"/>
        </w:rPr>
        <w:t xml:space="preserve"> = </w:t>
      </w:r>
      <w:r w:rsidRPr="0083626D">
        <w:rPr>
          <w:sz w:val="28"/>
          <w:szCs w:val="28"/>
          <w:lang w:val="en-US"/>
        </w:rPr>
        <w:t>2.355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871E80" w:rsidRPr="00414E2B" w:rsidRDefault="00871E80" w:rsidP="00871E8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R</w:t>
      </w:r>
      <w:r w:rsidRPr="0083626D"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 xml:space="preserve"> = R</w:t>
      </w:r>
      <w:r w:rsidRPr="0083626D"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* I</w:t>
      </w:r>
      <w:r w:rsidRPr="0083626D"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83626D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*</w:t>
      </w:r>
      <w:r w:rsidRPr="0083626D">
        <w:rPr>
          <w:sz w:val="28"/>
          <w:szCs w:val="28"/>
          <w:lang w:val="en-US"/>
        </w:rPr>
        <w:t>0.</w:t>
      </w:r>
      <w:r w:rsidRPr="00F952D7">
        <w:rPr>
          <w:sz w:val="28"/>
          <w:szCs w:val="28"/>
          <w:lang w:val="en-US"/>
        </w:rPr>
        <w:t>471</w:t>
      </w:r>
      <w:r>
        <w:rPr>
          <w:sz w:val="28"/>
          <w:szCs w:val="28"/>
          <w:lang w:val="en-US"/>
        </w:rPr>
        <w:t xml:space="preserve"> = </w:t>
      </w:r>
      <w:r w:rsidRPr="00F952D7">
        <w:rPr>
          <w:sz w:val="28"/>
          <w:szCs w:val="28"/>
          <w:lang w:val="en-US"/>
        </w:rPr>
        <w:t>2.826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871E80" w:rsidRPr="00370515" w:rsidRDefault="00871E80" w:rsidP="00871E8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Проверка баланса мощностей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 составлении баланса мощностей учитываем, что мощности, потребляемые резистивными элементами цепи, всегда положительны, а мощ</w:t>
      </w:r>
      <w:r>
        <w:rPr>
          <w:rFonts w:ascii="Arial" w:hAnsi="Arial" w:cs="Arial"/>
        </w:rPr>
        <w:softHyphen/>
        <w:t>ности, отдаваемые источниками энергии, определяются алгебраи</w:t>
      </w:r>
      <w:r>
        <w:rPr>
          <w:rFonts w:ascii="Arial" w:hAnsi="Arial" w:cs="Arial"/>
        </w:rPr>
        <w:softHyphen/>
        <w:t>чес</w:t>
      </w:r>
      <w:r>
        <w:rPr>
          <w:rFonts w:ascii="Arial" w:hAnsi="Arial" w:cs="Arial"/>
        </w:rPr>
        <w:softHyphen/>
        <w:t>кими суммами. Если направ</w:t>
      </w:r>
      <w:r>
        <w:rPr>
          <w:rFonts w:ascii="Arial" w:hAnsi="Arial" w:cs="Arial"/>
        </w:rPr>
        <w:softHyphen/>
        <w:t>ление напряжения на зажимах ис</w:t>
      </w:r>
      <w:r>
        <w:rPr>
          <w:rFonts w:ascii="Arial" w:hAnsi="Arial" w:cs="Arial"/>
        </w:rPr>
        <w:softHyphen/>
        <w:t>точ</w:t>
      </w:r>
      <w:r>
        <w:rPr>
          <w:rFonts w:ascii="Arial" w:hAnsi="Arial" w:cs="Arial"/>
        </w:rPr>
        <w:softHyphen/>
        <w:t>ника и направление тока через источник противоположны, то мощ</w:t>
      </w:r>
      <w:r>
        <w:rPr>
          <w:rFonts w:ascii="Arial" w:hAnsi="Arial" w:cs="Arial"/>
        </w:rPr>
        <w:softHyphen/>
        <w:t>ность источника положитель</w:t>
      </w:r>
      <w:r>
        <w:rPr>
          <w:rFonts w:ascii="Arial" w:hAnsi="Arial" w:cs="Arial"/>
        </w:rPr>
        <w:softHyphen/>
        <w:t>на, если направления напряжения и тока совпадают, то – отрицательна.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Исходя из сказанного, баланс мощностей для схемы на рис. 2, </w:t>
      </w:r>
      <w:r>
        <w:rPr>
          <w:rFonts w:ascii="Arial" w:hAnsi="Arial" w:cs="Arial"/>
          <w:i/>
          <w:iCs/>
        </w:rPr>
        <w:t>б</w:t>
      </w:r>
      <w:r>
        <w:rPr>
          <w:rFonts w:ascii="Arial" w:hAnsi="Arial" w:cs="Arial"/>
        </w:rPr>
        <w:t xml:space="preserve"> определяется выражением</w:t>
      </w:r>
    </w:p>
    <w:p w:rsidR="00871E80" w:rsidRDefault="00871E80" w:rsidP="00871E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8FF88F" wp14:editId="673F45DC">
            <wp:extent cx="4343400" cy="276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(1)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где  </w:t>
      </w:r>
      <w:proofErr w:type="spellStart"/>
      <w:proofErr w:type="gramStart"/>
      <w:r>
        <w:rPr>
          <w:rFonts w:ascii="Arial" w:hAnsi="Arial" w:cs="Arial"/>
          <w:i/>
          <w:iCs/>
        </w:rPr>
        <w:t>U</w:t>
      </w:r>
      <w:proofErr w:type="gramEnd"/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– напряжение  на  зажимах источника тока. Напряжение </w:t>
      </w:r>
      <w:proofErr w:type="spellStart"/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легко найти, если из схемы на рис. 2, </w:t>
      </w:r>
      <w:r>
        <w:rPr>
          <w:rFonts w:ascii="Arial" w:hAnsi="Arial" w:cs="Arial"/>
          <w:i/>
          <w:iCs/>
        </w:rPr>
        <w:t>б</w:t>
      </w:r>
      <w:r>
        <w:rPr>
          <w:rFonts w:ascii="Arial" w:hAnsi="Arial" w:cs="Arial"/>
        </w:rPr>
        <w:t xml:space="preserve"> выделить контур с элементами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 - </w:t>
      </w:r>
      <w:proofErr w:type="spellStart"/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 и составить для него уравнение</w:t>
      </w:r>
    </w:p>
    <w:p w:rsidR="00871E80" w:rsidRPr="00045913" w:rsidRDefault="00871E80" w:rsidP="00871E80">
      <w:pPr>
        <w:pStyle w:val="a3"/>
        <w:jc w:val="center"/>
        <w:rPr>
          <w:rFonts w:ascii="Arial" w:hAnsi="Arial" w:cs="Arial"/>
          <w:lang w:val="en-US"/>
        </w:rPr>
      </w:pPr>
      <w:r w:rsidRPr="00F952D7">
        <w:rPr>
          <w:rFonts w:ascii="Arial" w:hAnsi="Arial" w:cs="Arial"/>
          <w:i/>
          <w:iCs/>
          <w:lang w:val="en-US"/>
        </w:rPr>
        <w:t>U</w:t>
      </w:r>
      <w:r>
        <w:rPr>
          <w:rFonts w:ascii="Arial" w:hAnsi="Arial" w:cs="Arial"/>
          <w:vertAlign w:val="subscript"/>
        </w:rPr>
        <w:t>г</w:t>
      </w:r>
      <w:r w:rsidRPr="00F952D7">
        <w:rPr>
          <w:rFonts w:ascii="Arial" w:hAnsi="Arial" w:cs="Arial"/>
          <w:lang w:val="en-US"/>
        </w:rPr>
        <w:t xml:space="preserve"> – </w:t>
      </w:r>
      <w:r w:rsidRPr="00F952D7">
        <w:rPr>
          <w:rFonts w:ascii="Arial" w:hAnsi="Arial" w:cs="Arial"/>
          <w:i/>
          <w:iCs/>
          <w:lang w:val="en-US"/>
        </w:rPr>
        <w:t>R</w:t>
      </w:r>
      <w:r w:rsidRPr="00F952D7">
        <w:rPr>
          <w:rFonts w:ascii="Arial" w:hAnsi="Arial" w:cs="Arial"/>
          <w:vertAlign w:val="subscript"/>
          <w:lang w:val="en-US"/>
        </w:rPr>
        <w:t>1</w:t>
      </w:r>
      <w:r w:rsidRPr="00F952D7">
        <w:rPr>
          <w:rFonts w:ascii="Arial" w:hAnsi="Arial" w:cs="Arial"/>
          <w:i/>
          <w:iCs/>
          <w:lang w:val="en-US"/>
        </w:rPr>
        <w:t>I</w:t>
      </w:r>
      <w:r>
        <w:rPr>
          <w:rFonts w:ascii="Arial" w:hAnsi="Arial" w:cs="Arial"/>
          <w:vertAlign w:val="subscript"/>
        </w:rPr>
        <w:t>г</w:t>
      </w:r>
      <w:r w:rsidRPr="00F952D7">
        <w:rPr>
          <w:rFonts w:ascii="Arial" w:hAnsi="Arial" w:cs="Arial"/>
          <w:lang w:val="en-US"/>
        </w:rPr>
        <w:t xml:space="preserve"> + </w:t>
      </w:r>
      <w:r w:rsidRPr="00F952D7">
        <w:rPr>
          <w:rFonts w:ascii="Arial" w:hAnsi="Arial" w:cs="Arial"/>
          <w:i/>
          <w:iCs/>
          <w:lang w:val="en-US"/>
        </w:rPr>
        <w:t>R</w:t>
      </w:r>
      <w:r w:rsidRPr="00F952D7">
        <w:rPr>
          <w:rFonts w:ascii="Arial" w:hAnsi="Arial" w:cs="Arial"/>
          <w:vertAlign w:val="subscript"/>
          <w:lang w:val="en-US"/>
        </w:rPr>
        <w:t>2</w:t>
      </w:r>
      <w:r w:rsidRPr="00F952D7">
        <w:rPr>
          <w:rFonts w:ascii="Arial" w:hAnsi="Arial" w:cs="Arial"/>
          <w:i/>
          <w:iCs/>
          <w:lang w:val="en-US"/>
        </w:rPr>
        <w:t>I</w:t>
      </w:r>
      <w:r w:rsidRPr="00F952D7">
        <w:rPr>
          <w:rFonts w:ascii="Arial" w:hAnsi="Arial" w:cs="Arial"/>
          <w:vertAlign w:val="subscript"/>
          <w:lang w:val="en-US"/>
        </w:rPr>
        <w:t>2</w:t>
      </w:r>
      <w:r w:rsidRPr="00F952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= 0, </w:t>
      </w:r>
      <w:r w:rsidRPr="00045913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>(</w:t>
      </w:r>
      <w:r w:rsidRPr="00370515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)</w:t>
      </w:r>
    </w:p>
    <w:p w:rsidR="00871E80" w:rsidRPr="00F952D7" w:rsidRDefault="00871E80" w:rsidP="00871E80">
      <w:pPr>
        <w:pStyle w:val="a3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где</w:t>
      </w:r>
      <w:r w:rsidRPr="00F952D7">
        <w:rPr>
          <w:rFonts w:ascii="Arial" w:hAnsi="Arial" w:cs="Arial"/>
          <w:lang w:val="en-US"/>
        </w:rPr>
        <w:t xml:space="preserve"> </w:t>
      </w:r>
      <w:r w:rsidRPr="00F952D7">
        <w:rPr>
          <w:rFonts w:ascii="Arial" w:hAnsi="Arial" w:cs="Arial"/>
          <w:i/>
          <w:iCs/>
          <w:lang w:val="en-US"/>
        </w:rPr>
        <w:t>I</w:t>
      </w:r>
      <w:r w:rsidRPr="00F952D7">
        <w:rPr>
          <w:rFonts w:ascii="Arial" w:hAnsi="Arial" w:cs="Arial"/>
          <w:vertAlign w:val="subscript"/>
          <w:lang w:val="en-US"/>
        </w:rPr>
        <w:t xml:space="preserve">2 </w:t>
      </w:r>
      <w:r w:rsidRPr="00F952D7">
        <w:rPr>
          <w:rFonts w:ascii="Arial" w:hAnsi="Arial" w:cs="Arial"/>
          <w:lang w:val="en-US"/>
        </w:rPr>
        <w:t xml:space="preserve">= –0,23 </w:t>
      </w:r>
      <w:r>
        <w:rPr>
          <w:rFonts w:ascii="Arial" w:hAnsi="Arial" w:cs="Arial"/>
        </w:rPr>
        <w:t>А</w:t>
      </w:r>
      <w:r w:rsidRPr="00F952D7">
        <w:rPr>
          <w:rFonts w:ascii="Arial" w:hAnsi="Arial" w:cs="Arial"/>
          <w:lang w:val="en-US"/>
        </w:rPr>
        <w:t>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После  числовых подстановок в (2) получим, что </w:t>
      </w:r>
      <w:proofErr w:type="spellStart"/>
      <w:proofErr w:type="gramStart"/>
      <w:r>
        <w:rPr>
          <w:rFonts w:ascii="Arial" w:hAnsi="Arial" w:cs="Arial"/>
          <w:i/>
          <w:iCs/>
        </w:rPr>
        <w:t>U</w:t>
      </w:r>
      <w:proofErr w:type="gramEnd"/>
      <w:r>
        <w:rPr>
          <w:rFonts w:ascii="Arial" w:hAnsi="Arial" w:cs="Arial"/>
          <w:vertAlign w:val="subscript"/>
        </w:rPr>
        <w:t>г</w:t>
      </w:r>
      <w:proofErr w:type="spellEnd"/>
      <w:r>
        <w:rPr>
          <w:rFonts w:ascii="Arial" w:hAnsi="Arial" w:cs="Arial"/>
        </w:rPr>
        <w:t xml:space="preserve"> = 2,46 B.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Используя значения токов, рассчитанных выше, в уравнении баланса (1), запишем:</w:t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6806CE" wp14:editId="0ED9C64F">
            <wp:extent cx="5457825" cy="2667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.22,6 Вт » 22,5 Вт.</w:t>
      </w:r>
    </w:p>
    <w:p w:rsidR="00871E80" w:rsidRDefault="00871E80" w:rsidP="00871E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Допускается 3% несовпадения баланса.</w:t>
      </w:r>
    </w:p>
    <w:p w:rsidR="00871E80" w:rsidRPr="00F952D7" w:rsidRDefault="00871E80" w:rsidP="00871E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1E80" w:rsidRPr="002034ED" w:rsidRDefault="00871E80" w:rsidP="00871E80">
      <w:pPr>
        <w:pStyle w:val="a3"/>
        <w:rPr>
          <w:rFonts w:ascii="Arial" w:hAnsi="Arial" w:cs="Arial"/>
          <w:sz w:val="28"/>
          <w:szCs w:val="28"/>
        </w:rPr>
      </w:pPr>
    </w:p>
    <w:p w:rsidR="00871E80" w:rsidRPr="002034ED" w:rsidRDefault="00871E80" w:rsidP="00871E80">
      <w:pPr>
        <w:pStyle w:val="a3"/>
        <w:rPr>
          <w:rFonts w:ascii="Arial" w:hAnsi="Arial" w:cs="Arial"/>
          <w:sz w:val="28"/>
          <w:szCs w:val="28"/>
        </w:rPr>
      </w:pPr>
    </w:p>
    <w:p w:rsidR="00871E80" w:rsidRPr="002034ED" w:rsidRDefault="00871E80" w:rsidP="00871E80">
      <w:pPr>
        <w:pStyle w:val="a3"/>
        <w:rPr>
          <w:rFonts w:ascii="Arial" w:hAnsi="Arial" w:cs="Arial"/>
          <w:sz w:val="28"/>
          <w:szCs w:val="28"/>
        </w:rPr>
      </w:pPr>
    </w:p>
    <w:p w:rsidR="00871E80" w:rsidRPr="002034ED" w:rsidRDefault="00871E80" w:rsidP="00871E80">
      <w:pPr>
        <w:rPr>
          <w:noProof/>
          <w:lang w:eastAsia="ru-RU"/>
        </w:rPr>
      </w:pPr>
    </w:p>
    <w:p w:rsidR="00871E80" w:rsidRPr="0083626D" w:rsidRDefault="00871E80" w:rsidP="00871E8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68240" cy="7823200"/>
            <wp:effectExtent l="0" t="0" r="381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7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80" w:rsidRPr="0083626D" w:rsidRDefault="00871E80" w:rsidP="00871E8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3920" cy="2875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>
            <wp:extent cx="5476240" cy="32105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/>
    <w:p w:rsidR="00871E80" w:rsidRDefault="00871E80" w:rsidP="00871E80"/>
    <w:p w:rsidR="00871E80" w:rsidRDefault="00871E80" w:rsidP="00871E80"/>
    <w:p w:rsidR="00871E80" w:rsidRDefault="00871E80" w:rsidP="00871E80"/>
    <w:p w:rsidR="00871E80" w:rsidRDefault="00871E80" w:rsidP="00871E80"/>
    <w:p w:rsidR="00871E80" w:rsidRDefault="00871E80" w:rsidP="00871E80"/>
    <w:p w:rsidR="00871E80" w:rsidRDefault="00871E80" w:rsidP="00871E80"/>
    <w:p w:rsidR="00871E80" w:rsidRDefault="00871E80" w:rsidP="00871E80"/>
    <w:p w:rsidR="00871E80" w:rsidRDefault="00871E80" w:rsidP="00871E80"/>
    <w:p w:rsidR="00871E80" w:rsidRPr="008279DB" w:rsidRDefault="00871E80" w:rsidP="00871E80">
      <w:pPr>
        <w:pStyle w:val="a5"/>
        <w:spacing w:afterAutospacing="0"/>
        <w:rPr>
          <w:b/>
          <w:sz w:val="28"/>
          <w:szCs w:val="28"/>
          <w:u w:val="single"/>
        </w:rPr>
      </w:pPr>
      <w:r>
        <w:rPr>
          <w:rFonts w:ascii="Arial" w:hAnsi="Arial" w:cs="Arial"/>
        </w:rPr>
        <w:lastRenderedPageBreak/>
        <w:t xml:space="preserve">                       </w:t>
      </w:r>
      <w:r w:rsidRPr="008279DB">
        <w:rPr>
          <w:b/>
          <w:sz w:val="28"/>
          <w:szCs w:val="28"/>
          <w:u w:val="single"/>
        </w:rPr>
        <w:t>Задача 2.</w:t>
      </w:r>
    </w:p>
    <w:p w:rsidR="00871E80" w:rsidRDefault="00871E80" w:rsidP="00871E80">
      <w:pPr>
        <w:pStyle w:val="a5"/>
        <w:spacing w:afterAutospacing="0"/>
      </w:pPr>
      <w:r>
        <w:rPr>
          <w:rFonts w:ascii="Arial" w:hAnsi="Arial" w:cs="Arial"/>
        </w:rPr>
        <w:t xml:space="preserve">Задача посвящена анализу переходного процесса в цепи первого порядка, содержащей резисторы, конденсатор или индуктивность. В момент времени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</w:rPr>
        <w:t> = 0 происходит переключение ключа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К</w:t>
      </w:r>
      <w:proofErr w:type="gramEnd"/>
      <w:r>
        <w:rPr>
          <w:rFonts w:ascii="Arial" w:hAnsi="Arial" w:cs="Arial"/>
        </w:rPr>
        <w:t>, в результате чего в цепи возникает переходной процесс.</w:t>
      </w:r>
    </w:p>
    <w:p w:rsidR="00871E80" w:rsidRDefault="00871E80" w:rsidP="00871E80">
      <w:pPr>
        <w:pStyle w:val="a5"/>
        <w:spacing w:before="0" w:beforeAutospacing="0" w:after="60" w:afterAutospacing="0"/>
        <w:ind w:left="283" w:hanging="283"/>
      </w:pPr>
      <w:r>
        <w:rPr>
          <w:rFonts w:ascii="Arial" w:hAnsi="Arial" w:cs="Arial"/>
        </w:rPr>
        <w:t>1. Перерисуйте схему цепи (см. рис. 2.1) для Вашего варианта (таблица 1).</w:t>
      </w:r>
    </w:p>
    <w:p w:rsidR="00871E80" w:rsidRDefault="00871E80" w:rsidP="00871E80">
      <w:pPr>
        <w:pStyle w:val="a5"/>
        <w:spacing w:before="0" w:beforeAutospacing="0" w:after="60" w:afterAutospacing="0"/>
        <w:ind w:left="283" w:hanging="283"/>
      </w:pPr>
      <w:r>
        <w:rPr>
          <w:rFonts w:ascii="Arial" w:hAnsi="Arial" w:cs="Arial"/>
        </w:rPr>
        <w:t>2. Выпишите числовые данные для Вашего варианта (таблица 2).</w:t>
      </w:r>
    </w:p>
    <w:p w:rsidR="00871E80" w:rsidRDefault="00871E80" w:rsidP="00871E80">
      <w:pPr>
        <w:pStyle w:val="a5"/>
        <w:spacing w:before="0" w:beforeAutospacing="0" w:after="60" w:afterAutospacing="0"/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>3. Рассчитайте все токи и напряжение на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С</w:t>
      </w:r>
      <w:proofErr w:type="gramEnd"/>
      <w:r>
        <w:rPr>
          <w:rFonts w:ascii="Arial" w:hAnsi="Arial" w:cs="Arial"/>
        </w:rPr>
        <w:t xml:space="preserve"> или </w:t>
      </w: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</w:rPr>
        <w:t xml:space="preserve"> в три момента времени</w:t>
      </w:r>
    </w:p>
    <w:p w:rsidR="00871E80" w:rsidRPr="004550C2" w:rsidRDefault="00871E80" w:rsidP="00871E80">
      <w:pPr>
        <w:pStyle w:val="a5"/>
        <w:spacing w:before="0" w:beforeAutospacing="0" w:after="60" w:afterAutospacing="0"/>
        <w:ind w:left="283" w:hanging="283"/>
        <w:rPr>
          <w:sz w:val="28"/>
          <w:szCs w:val="28"/>
        </w:rPr>
      </w:pPr>
      <w:r>
        <w:rPr>
          <w:rFonts w:ascii="Arial" w:hAnsi="Arial" w:cs="Arial"/>
        </w:rPr>
        <w:t xml:space="preserve">            </w:t>
      </w:r>
      <w:r w:rsidRPr="004550C2">
        <w:rPr>
          <w:i/>
          <w:iCs/>
          <w:sz w:val="28"/>
          <w:szCs w:val="28"/>
          <w:lang w:val="en-US"/>
        </w:rPr>
        <w:t>t</w:t>
      </w:r>
      <w:r w:rsidRPr="004550C2">
        <w:rPr>
          <w:sz w:val="28"/>
          <w:szCs w:val="28"/>
        </w:rPr>
        <w:t>=0</w:t>
      </w:r>
      <w:r w:rsidRPr="004550C2">
        <w:rPr>
          <w:sz w:val="28"/>
          <w:szCs w:val="28"/>
          <w:vertAlign w:val="subscript"/>
        </w:rPr>
        <w:t>─</w:t>
      </w:r>
      <w:r w:rsidRPr="004550C2">
        <w:rPr>
          <w:sz w:val="28"/>
          <w:szCs w:val="28"/>
        </w:rPr>
        <w:t xml:space="preserve">, </w:t>
      </w:r>
      <w:r w:rsidRPr="004550C2">
        <w:rPr>
          <w:sz w:val="28"/>
          <w:szCs w:val="28"/>
          <w:lang w:val="en-US"/>
        </w:rPr>
        <w:t>t</w:t>
      </w:r>
      <w:r w:rsidRPr="004550C2">
        <w:rPr>
          <w:sz w:val="28"/>
          <w:szCs w:val="28"/>
        </w:rPr>
        <w:t>=0</w:t>
      </w:r>
      <w:r w:rsidRPr="004550C2">
        <w:rPr>
          <w:sz w:val="28"/>
          <w:szCs w:val="28"/>
          <w:vertAlign w:val="subscript"/>
        </w:rPr>
        <w:t>+</w:t>
      </w:r>
      <w:r w:rsidRPr="004550C2">
        <w:rPr>
          <w:sz w:val="28"/>
          <w:szCs w:val="28"/>
        </w:rPr>
        <w:t xml:space="preserve">, </w:t>
      </w:r>
      <w:r w:rsidRPr="004550C2">
        <w:rPr>
          <w:sz w:val="28"/>
          <w:szCs w:val="28"/>
          <w:lang w:val="en-US"/>
        </w:rPr>
        <w:t>t</w:t>
      </w:r>
      <w:r w:rsidRPr="004550C2">
        <w:rPr>
          <w:sz w:val="28"/>
          <w:szCs w:val="28"/>
        </w:rPr>
        <w:t>=</w:t>
      </w:r>
      <w:r w:rsidRPr="004550C2">
        <w:rPr>
          <w:sz w:val="28"/>
          <w:szCs w:val="28"/>
        </w:rPr>
        <w:sym w:font="Symbol" w:char="00A5"/>
      </w:r>
      <w:r w:rsidRPr="004550C2">
        <w:rPr>
          <w:sz w:val="28"/>
          <w:szCs w:val="28"/>
        </w:rPr>
        <w:t>.</w:t>
      </w:r>
    </w:p>
    <w:p w:rsidR="00871E80" w:rsidRPr="00A2522F" w:rsidRDefault="00871E80" w:rsidP="00871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Типовая задача Т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proofErr w:type="gramEnd"/>
    </w:p>
    <w:p w:rsidR="00871E80" w:rsidRPr="00A2522F" w:rsidRDefault="00871E80" w:rsidP="0087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Цепь (рис. 2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.2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) содержит резисторы </w:t>
      </w:r>
      <w:r w:rsidRPr="00A2522F">
        <w:rPr>
          <w:rFonts w:ascii="Arial" w:eastAsia="Times New Roman" w:hAnsi="Arial" w:cs="Arial"/>
          <w:i/>
          <w:iCs/>
          <w:spacing w:val="4"/>
          <w:sz w:val="24"/>
          <w:szCs w:val="24"/>
          <w:lang w:val="en-US" w:eastAsia="ru-RU"/>
        </w:rPr>
        <w:t>R</w:t>
      </w:r>
      <w:r w:rsidRPr="00A2522F">
        <w:rPr>
          <w:rFonts w:ascii="Arial" w:eastAsia="Times New Roman" w:hAnsi="Arial" w:cs="Arial"/>
          <w:i/>
          <w:iCs/>
          <w:spacing w:val="4"/>
          <w:sz w:val="24"/>
          <w:szCs w:val="20"/>
          <w:vertAlign w:val="subscript"/>
          <w:lang w:eastAsia="ru-RU"/>
        </w:rPr>
        <w:t>1</w:t>
      </w:r>
      <w:r w:rsidRPr="00A2522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= 1 кОм, </w:t>
      </w:r>
      <w:r w:rsidRPr="00A2522F">
        <w:rPr>
          <w:rFonts w:ascii="Arial" w:eastAsia="Times New Roman" w:hAnsi="Arial" w:cs="Arial"/>
          <w:i/>
          <w:iCs/>
          <w:spacing w:val="4"/>
          <w:sz w:val="24"/>
          <w:szCs w:val="24"/>
          <w:lang w:val="en-US" w:eastAsia="ru-RU"/>
        </w:rPr>
        <w:t>R</w:t>
      </w:r>
      <w:r w:rsidRPr="00A2522F">
        <w:rPr>
          <w:rFonts w:ascii="Arial" w:eastAsia="Times New Roman" w:hAnsi="Arial" w:cs="Arial"/>
          <w:i/>
          <w:iCs/>
          <w:spacing w:val="4"/>
          <w:sz w:val="24"/>
          <w:szCs w:val="20"/>
          <w:vertAlign w:val="subscript"/>
          <w:lang w:eastAsia="ru-RU"/>
        </w:rPr>
        <w:t>2</w:t>
      </w:r>
      <w:r w:rsidRPr="00A2522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= 1,5 кОм, </w:t>
      </w:r>
      <w:r w:rsidRPr="00A2522F">
        <w:rPr>
          <w:rFonts w:ascii="Arial" w:eastAsia="Times New Roman" w:hAnsi="Arial" w:cs="Arial"/>
          <w:i/>
          <w:iCs/>
          <w:spacing w:val="4"/>
          <w:sz w:val="24"/>
          <w:szCs w:val="24"/>
          <w:lang w:val="en-US" w:eastAsia="ru-RU"/>
        </w:rPr>
        <w:t>R</w:t>
      </w:r>
      <w:r w:rsidRPr="00A2522F">
        <w:rPr>
          <w:rFonts w:ascii="Arial" w:eastAsia="Times New Roman" w:hAnsi="Arial" w:cs="Arial"/>
          <w:i/>
          <w:iCs/>
          <w:spacing w:val="4"/>
          <w:sz w:val="24"/>
          <w:szCs w:val="20"/>
          <w:vertAlign w:val="subscript"/>
          <w:lang w:eastAsia="ru-RU"/>
        </w:rPr>
        <w:t>3</w:t>
      </w:r>
      <w:r w:rsidRPr="00A2522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=</w:t>
      </w:r>
      <w:r w:rsidRPr="00A2522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 0,5 кОм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</w:t>
      </w:r>
      <w:r w:rsidRPr="00A2522F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4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= 2,5 кОм, индуктивность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L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= 6,3 </w:t>
      </w:r>
      <w:proofErr w:type="spellStart"/>
      <w:r w:rsidRPr="00A2522F">
        <w:rPr>
          <w:rFonts w:ascii="Arial" w:eastAsia="Times New Roman" w:hAnsi="Arial" w:cs="Arial"/>
          <w:sz w:val="24"/>
          <w:szCs w:val="24"/>
          <w:lang w:eastAsia="ru-RU"/>
        </w:rPr>
        <w:t>мГн</w:t>
      </w:r>
      <w:proofErr w:type="spellEnd"/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и источник постоянного напряжения</w:t>
      </w:r>
      <w:proofErr w:type="gramStart"/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proofErr w:type="gramEnd"/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= 9 В. В момент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= 0 происходит размыкание ключа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и в цепи возникает переходной процесс. </w:t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1DAD37A4" wp14:editId="193C5FBA">
            <wp:extent cx="5372100" cy="2028825"/>
            <wp:effectExtent l="19050" t="0" r="0" b="0"/>
            <wp:docPr id="3" name="Рисунок 2" descr="C:\Documents and Settings\САША\Рабочий стол\img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ША\Рабочий стол\img00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Рис 2.2</w:t>
      </w:r>
    </w:p>
    <w:p w:rsidR="00871E80" w:rsidRPr="00A2522F" w:rsidRDefault="00871E80" w:rsidP="0087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2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Находим токи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r w:rsidRPr="00A2522F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1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r w:rsidRPr="00A2522F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r w:rsidRPr="00A2522F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 xml:space="preserve">3 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и напряжение </w:t>
      </w:r>
      <w:proofErr w:type="spellStart"/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A2522F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в три момента времени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A2522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–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A2522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+</w:t>
      </w:r>
      <w:r w:rsidRPr="00A2522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A2522F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A5"/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1E80" w:rsidRPr="00A2522F" w:rsidRDefault="00871E80" w:rsidP="00871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1.1. Момент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A2522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–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. Он соответствует стационарному состоянию цепи до коммутации. В этом состоянии резистор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</w:t>
      </w:r>
      <w:r w:rsidRPr="00A2522F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4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закорочен ключом</w:t>
      </w:r>
      <w:proofErr w:type="gramStart"/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</w:t>
      </w:r>
      <w:proofErr w:type="gramEnd"/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 и не влияет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работу цепи. Сама схема (рис. 2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.2 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представляет собой цепь, в которой </w:t>
      </w:r>
      <w:proofErr w:type="spellStart"/>
      <w:r w:rsidRPr="00A2522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A2522F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A2522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2522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A2522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–</w:t>
      </w:r>
      <w:r w:rsidRPr="00A2522F">
        <w:rPr>
          <w:rFonts w:ascii="Arial" w:eastAsia="Times New Roman" w:hAnsi="Arial" w:cs="Arial"/>
          <w:sz w:val="24"/>
          <w:szCs w:val="24"/>
          <w:lang w:eastAsia="ru-RU"/>
        </w:rPr>
        <w:t>) = 0, поэтому она может быть рассчитана по следующим формулам:</w:t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3C31318C" wp14:editId="46468C92">
            <wp:extent cx="5000625" cy="752475"/>
            <wp:effectExtent l="19050" t="0" r="0" b="0"/>
            <wp:docPr id="6" name="Рисунок 3" descr="C:\Documents and Settings\САША\Рабочий стол\im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ША\Рабочий стол\img00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1B8B862C" wp14:editId="52A70440">
            <wp:extent cx="3962400" cy="581025"/>
            <wp:effectExtent l="19050" t="0" r="0" b="0"/>
            <wp:docPr id="9" name="Рисунок 4" descr="C:\Documents and Settings\САША\Рабочий стол\img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АША\Рабочий стол\img00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6C5AE2EA" wp14:editId="75C018C6">
            <wp:extent cx="3952875" cy="581025"/>
            <wp:effectExtent l="19050" t="0" r="0" b="0"/>
            <wp:docPr id="11" name="Рисунок 5" descr="C:\Documents and Settings\САША\Рабочий стол\img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АША\Рабочий стол\img00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1.2. Момент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</w:rPr>
        <w:t xml:space="preserve"> = </w:t>
      </w:r>
      <w:r w:rsidRPr="00A2522F">
        <w:rPr>
          <w:rFonts w:ascii="Arial" w:hAnsi="Arial" w:cs="Arial"/>
          <w:i/>
          <w:iCs/>
        </w:rPr>
        <w:t>0</w:t>
      </w:r>
      <w:r w:rsidRPr="00A2522F">
        <w:rPr>
          <w:rFonts w:ascii="Arial" w:hAnsi="Arial" w:cs="Arial"/>
          <w:i/>
          <w:iCs/>
          <w:vertAlign w:val="subscript"/>
        </w:rPr>
        <w:t>+</w:t>
      </w:r>
      <w:r>
        <w:rPr>
          <w:rFonts w:ascii="Arial" w:hAnsi="Arial" w:cs="Arial"/>
        </w:rPr>
        <w:t>. Это первое мгновение после размыкания ключа. В соответствие с законом коммутации</w:t>
      </w:r>
    </w:p>
    <w:p w:rsidR="00871E80" w:rsidRDefault="00871E80" w:rsidP="00871E80">
      <w:pPr>
        <w:pStyle w:val="a3"/>
      </w:pPr>
      <w:r>
        <w:rPr>
          <w:noProof/>
        </w:rPr>
        <w:drawing>
          <wp:inline distT="0" distB="0" distL="0" distR="0" wp14:anchorId="6583682D" wp14:editId="7D40771C">
            <wp:extent cx="4162425" cy="266700"/>
            <wp:effectExtent l="19050" t="0" r="0" b="0"/>
            <wp:docPr id="13" name="Рисунок 1" descr="C:\Documents and Settings\САША\Рабочий стол\img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ША\Рабочий стол\img01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pStyle w:val="a3"/>
      </w:pPr>
      <w:r>
        <w:rPr>
          <w:rFonts w:ascii="Arial" w:hAnsi="Arial" w:cs="Arial"/>
          <w:szCs w:val="20"/>
        </w:rPr>
        <w:t xml:space="preserve">Остальные величины находим путем составления и решения системы уравнений по законам Кирхгофа, описывающих электрическое состояние цепи в момент </w:t>
      </w:r>
      <w:r>
        <w:rPr>
          <w:i/>
          <w:iCs/>
          <w:lang w:val="en-US"/>
        </w:rPr>
        <w:t>t </w:t>
      </w:r>
      <w:r>
        <w:rPr>
          <w:i/>
          <w:iCs/>
        </w:rPr>
        <w:t>=</w:t>
      </w:r>
      <w:r>
        <w:rPr>
          <w:i/>
          <w:iCs/>
          <w:lang w:val="en-US"/>
        </w:rPr>
        <w:t> </w:t>
      </w:r>
      <w:r>
        <w:rPr>
          <w:i/>
          <w:iCs/>
        </w:rPr>
        <w:t>0</w:t>
      </w:r>
      <w:r>
        <w:rPr>
          <w:i/>
          <w:iCs/>
          <w:vertAlign w:val="subscript"/>
        </w:rPr>
        <w:t>+</w:t>
      </w:r>
      <w:r>
        <w:t xml:space="preserve"> (рис. 2.2 </w:t>
      </w:r>
      <w:r>
        <w:rPr>
          <w:i/>
          <w:iCs/>
        </w:rPr>
        <w:t>б</w:t>
      </w:r>
      <w:r>
        <w:t>):</w:t>
      </w:r>
    </w:p>
    <w:p w:rsidR="00871E80" w:rsidRPr="00EC01A8" w:rsidRDefault="00871E80" w:rsidP="00871E8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267B89" wp14:editId="385E151B">
            <wp:extent cx="2971800" cy="904875"/>
            <wp:effectExtent l="19050" t="0" r="0" b="0"/>
            <wp:docPr id="12" name="Рисунок 6" descr="C:\Documents and Settings\САША\Рабочий стол\img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АША\Рабочий стол\img01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871E80" w:rsidRDefault="00871E80" w:rsidP="00871E80">
      <w:pPr>
        <w:rPr>
          <w:rFonts w:ascii="Arial" w:hAnsi="Arial" w:cs="Arial"/>
        </w:rPr>
      </w:pPr>
      <w:r>
        <w:rPr>
          <w:rFonts w:ascii="Arial" w:hAnsi="Arial" w:cs="Arial"/>
        </w:rPr>
        <w:t>После числовых подстановок с учетом (3.1) получим:</w:t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0C5C7A96" wp14:editId="52D794CC">
            <wp:extent cx="3467100" cy="1057275"/>
            <wp:effectExtent l="19050" t="0" r="0" b="0"/>
            <wp:docPr id="14" name="Рисунок 7" descr="C:\Documents and Settings\САША\Рабочий стол\img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АША\Рабочий стол\img01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Решая систему, находим:</w:t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33743AD0" wp14:editId="0D011C33">
            <wp:extent cx="5076825" cy="266700"/>
            <wp:effectExtent l="19050" t="0" r="0" b="0"/>
            <wp:docPr id="16" name="Рисунок 8" descr="C:\Documents and Settings\САША\Рабочий стол\img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АША\Рабочий стол\img01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pStyle w:val="a3"/>
      </w:pPr>
      <w:r>
        <w:rPr>
          <w:rFonts w:ascii="Arial" w:hAnsi="Arial" w:cs="Arial"/>
        </w:rPr>
        <w:t xml:space="preserve">1.3. Момент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</w:rPr>
        <w:t xml:space="preserve"> = </w:t>
      </w:r>
      <w:r>
        <w:rPr>
          <w:rFonts w:cs="Arial"/>
        </w:rPr>
        <w:sym w:font="Symbol" w:char="00A5"/>
      </w:r>
      <w:r>
        <w:rPr>
          <w:rFonts w:ascii="Arial" w:hAnsi="Arial" w:cs="Arial"/>
        </w:rPr>
        <w:t xml:space="preserve">. Означает новое стационарное состояние цепи после окончания переходного процесса. Внешне схема цепи при </w:t>
      </w:r>
      <w:r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</w:rPr>
        <w:t xml:space="preserve"> = </w:t>
      </w:r>
      <w:r>
        <w:rPr>
          <w:rFonts w:cs="Arial"/>
        </w:rPr>
        <w:sym w:font="Symbol" w:char="00A5"/>
      </w:r>
      <w:r>
        <w:rPr>
          <w:rFonts w:ascii="Arial" w:hAnsi="Arial" w:cs="Arial"/>
        </w:rPr>
        <w:t xml:space="preserve"> соответствует рис. 2.2 </w:t>
      </w:r>
      <w:r>
        <w:rPr>
          <w:rFonts w:ascii="Arial" w:hAnsi="Arial" w:cs="Arial"/>
          <w:i/>
          <w:iCs/>
        </w:rPr>
        <w:t>б</w:t>
      </w:r>
      <w:r>
        <w:rPr>
          <w:rFonts w:ascii="Arial" w:hAnsi="Arial" w:cs="Arial"/>
        </w:rPr>
        <w:t xml:space="preserve">, причем </w:t>
      </w:r>
      <w:r>
        <w:rPr>
          <w:rFonts w:ascii="Arial" w:hAnsi="Arial" w:cs="Arial"/>
          <w:noProof/>
        </w:rPr>
        <w:drawing>
          <wp:inline distT="0" distB="0" distL="0" distR="0" wp14:anchorId="7EA393CF" wp14:editId="646A70BF">
            <wp:extent cx="733425" cy="238125"/>
            <wp:effectExtent l="19050" t="0" r="0" b="0"/>
            <wp:docPr id="17" name="Рисунок 12" descr="C:\Documents and Settings\САША\Рабочий стол\img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САША\Рабочий стол\img02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а токи рассчитываются по формулам:</w:t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627435A9" wp14:editId="1F3B9247">
            <wp:extent cx="5724525" cy="790575"/>
            <wp:effectExtent l="19050" t="0" r="0" b="0"/>
            <wp:docPr id="18" name="Рисунок 9" descr="C:\Documents and Settings\САША\Рабочий стол\img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САША\Рабочий стол\img02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4B676743" wp14:editId="58F15B64">
            <wp:extent cx="4686300" cy="600075"/>
            <wp:effectExtent l="19050" t="0" r="0" b="0"/>
            <wp:docPr id="19" name="Рисунок 10" descr="C:\Documents and Settings\САША\Рабочий стол\img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САША\Рабочий стол\img02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r>
        <w:rPr>
          <w:noProof/>
          <w:lang w:eastAsia="ru-RU"/>
        </w:rPr>
        <w:drawing>
          <wp:inline distT="0" distB="0" distL="0" distR="0" wp14:anchorId="3E4BF44E" wp14:editId="02E81A2C">
            <wp:extent cx="2981325" cy="266700"/>
            <wp:effectExtent l="19050" t="0" r="0" b="0"/>
            <wp:docPr id="20" name="Рисунок 11" descr="C:\Documents and Settings\САША\Рабочий стол\img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САША\Рабочий стол\img02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r>
        <w:rPr>
          <w:noProof/>
          <w:lang w:eastAsia="ru-RU"/>
        </w:rPr>
        <w:lastRenderedPageBreak/>
        <w:drawing>
          <wp:inline distT="0" distB="0" distL="0" distR="0">
            <wp:extent cx="5679440" cy="88188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881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80" w:rsidRDefault="00871E80" w:rsidP="00871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Рисунок 2.1.</w:t>
      </w:r>
      <w:bookmarkStart w:id="1" w:name="_GoBack"/>
      <w:bookmarkEnd w:id="1"/>
    </w:p>
    <w:p w:rsidR="00871E80" w:rsidRPr="004550C2" w:rsidRDefault="00871E80" w:rsidP="00871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</w:t>
      </w:r>
      <w:r w:rsidRPr="004550C2">
        <w:rPr>
          <w:rFonts w:ascii="Arial" w:hAnsi="Arial" w:cs="Arial"/>
          <w:sz w:val="24"/>
          <w:szCs w:val="24"/>
        </w:rPr>
        <w:t>Таблица 1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8"/>
        <w:gridCol w:w="3967"/>
      </w:tblGrid>
      <w:tr w:rsidR="00871E80" w:rsidRPr="004550C2" w:rsidTr="00126A11">
        <w:trPr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Варианты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Номер схемы или задания</w:t>
            </w:r>
          </w:p>
        </w:tc>
      </w:tr>
      <w:tr w:rsidR="00871E80" w:rsidRPr="004550C2" w:rsidTr="00126A11">
        <w:trPr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00    10    20    30    40    50    60    70    80    90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80">
              <w:rPr>
                <w:rFonts w:ascii="Arial" w:eastAsia="Times New Roman" w:hAnsi="Arial" w:cs="Arial"/>
                <w:sz w:val="24"/>
                <w:szCs w:val="20"/>
                <w:shd w:val="clear" w:color="auto" w:fill="92D050"/>
                <w:lang w:eastAsia="ru-RU"/>
              </w:rPr>
              <w:t>01    11    21    31    41    51    61    71    81    91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02    12    22    32    42    52    62    72    82    92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03    13    23    33    43    53    63    73    83    93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04    14    24    34    44    54    64    74    84    94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05    15    25    35    45    55    65    75    85    95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06    16    26    36    46    56    66    76    86    96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07    17    27    37    47    57    67    77    87    97</w:t>
            </w:r>
          </w:p>
          <w:p w:rsidR="00871E80" w:rsidRPr="004550C2" w:rsidRDefault="00871E80" w:rsidP="00126A11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08    18    28    38    48    58    68    78    88    98</w:t>
            </w:r>
          </w:p>
          <w:p w:rsidR="00871E80" w:rsidRPr="004550C2" w:rsidRDefault="00871E80" w:rsidP="00126A11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09    19    29    39    49    59    69    79    89    99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871E80">
            <w:pPr>
              <w:shd w:val="clear" w:color="auto" w:fill="92D050"/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6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7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8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9</w:t>
            </w:r>
          </w:p>
          <w:p w:rsidR="00871E80" w:rsidRPr="004550C2" w:rsidRDefault="00871E80" w:rsidP="00126A11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</w:tc>
      </w:tr>
    </w:tbl>
    <w:p w:rsidR="00871E80" w:rsidRDefault="00871E80" w:rsidP="00871E80"/>
    <w:p w:rsidR="00871E80" w:rsidRPr="004550C2" w:rsidRDefault="00871E80" w:rsidP="00871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C2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605"/>
        <w:gridCol w:w="1605"/>
        <w:gridCol w:w="1605"/>
        <w:gridCol w:w="1605"/>
        <w:gridCol w:w="1377"/>
      </w:tblGrid>
      <w:tr w:rsidR="00871E80" w:rsidRPr="004550C2" w:rsidTr="00126A11"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Варианты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>С</w:t>
            </w: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</w:t>
            </w:r>
            <w:proofErr w:type="spellEnd"/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</w:t>
            </w:r>
            <w:r w:rsidRPr="004550C2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L</w:t>
            </w: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мГн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кОм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кОм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126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>Е</w:t>
            </w: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</w:t>
            </w:r>
          </w:p>
        </w:tc>
      </w:tr>
      <w:tr w:rsidR="00871E80" w:rsidRPr="004550C2" w:rsidTr="00126A11"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871E80">
            <w:pPr>
              <w:shd w:val="clear" w:color="auto" w:fill="92D050"/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00 до 09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10 до 19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20 до 29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30 до 39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40 до 49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50 до 59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60 до 69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70 до 79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80 до 89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90 до 99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871E80">
            <w:pPr>
              <w:shd w:val="clear" w:color="auto" w:fill="92D050"/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871E80">
            <w:pPr>
              <w:shd w:val="clear" w:color="auto" w:fill="92D050"/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871E80">
            <w:pPr>
              <w:shd w:val="clear" w:color="auto" w:fill="92D050"/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0,5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871E80">
            <w:pPr>
              <w:shd w:val="clear" w:color="auto" w:fill="92D050"/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0,5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E80" w:rsidRPr="004550C2" w:rsidRDefault="00871E80" w:rsidP="00871E80">
            <w:pPr>
              <w:shd w:val="clear" w:color="auto" w:fill="92D050"/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12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871E80" w:rsidRPr="004550C2" w:rsidRDefault="00871E80" w:rsidP="00126A11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C2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</w:t>
            </w:r>
          </w:p>
        </w:tc>
      </w:tr>
    </w:tbl>
    <w:p w:rsidR="00871E80" w:rsidRDefault="00871E80" w:rsidP="00871E80"/>
    <w:sectPr w:rsidR="0087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80"/>
    <w:rsid w:val="00627F1B"/>
    <w:rsid w:val="0087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1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87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1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87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2025-05-01T18:24:00Z</dcterms:created>
  <dcterms:modified xsi:type="dcterms:W3CDTF">2025-05-01T18:27:00Z</dcterms:modified>
</cp:coreProperties>
</file>