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93" w:rsidRPr="004D53AE" w:rsidRDefault="00411AB4">
      <w:pPr>
        <w:spacing w:after="0" w:line="36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3AE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DB3293" w:rsidRPr="004D53AE" w:rsidRDefault="004A6F3D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3AE">
        <w:rPr>
          <w:rFonts w:ascii="Times New Roman" w:eastAsia="Times New Roman" w:hAnsi="Times New Roman" w:cs="Times New Roman"/>
          <w:b/>
          <w:sz w:val="28"/>
          <w:szCs w:val="28"/>
        </w:rPr>
        <w:t>на технологическую</w:t>
      </w:r>
      <w:r w:rsidR="00411AB4" w:rsidRPr="004D53A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практику</w:t>
      </w:r>
    </w:p>
    <w:p w:rsidR="00DB3293" w:rsidRPr="004D53AE" w:rsidRDefault="00DB3293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293" w:rsidRPr="004D53AE" w:rsidRDefault="00E2322D" w:rsidP="00E232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 w:rsidR="0003017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 Ковтун Артем Владимирович</w:t>
      </w:r>
      <w:r w:rsidR="00E93F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гр.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</w:t>
      </w:r>
      <w:r w:rsidR="00E93F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</w:t>
      </w:r>
      <w:r w:rsidR="00411AB4" w:rsidRPr="004D53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="0003017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/</w:t>
      </w:r>
      <w:bookmarkStart w:id="0" w:name="_GoBack"/>
      <w:bookmarkEnd w:id="0"/>
    </w:p>
    <w:p w:rsidR="00DB3293" w:rsidRPr="004D53AE" w:rsidRDefault="00411AB4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Согласно приказа №</w:t>
      </w:r>
      <w:r w:rsidR="004D53AE" w:rsidRPr="004D53AE">
        <w:rPr>
          <w:rFonts w:ascii="Times New Roman" w:eastAsia="Times New Roman" w:hAnsi="Times New Roman" w:cs="Times New Roman"/>
          <w:sz w:val="24"/>
          <w:szCs w:val="24"/>
        </w:rPr>
        <w:t>4/632д-25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F3D" w:rsidRPr="004D53AE">
        <w:rPr>
          <w:rFonts w:ascii="Times New Roman" w:eastAsia="Times New Roman" w:hAnsi="Times New Roman" w:cs="Times New Roman"/>
          <w:sz w:val="24"/>
          <w:szCs w:val="24"/>
        </w:rPr>
        <w:t xml:space="preserve">      от </w:t>
      </w:r>
      <w:r w:rsidR="004D53AE" w:rsidRPr="004D53AE">
        <w:rPr>
          <w:rFonts w:ascii="Times New Roman" w:eastAsia="Times New Roman" w:hAnsi="Times New Roman" w:cs="Times New Roman"/>
          <w:sz w:val="24"/>
          <w:szCs w:val="24"/>
        </w:rPr>
        <w:t>19.03 2025</w:t>
      </w:r>
      <w:r w:rsidR="004A6F3D" w:rsidRPr="004D53A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Вы н</w:t>
      </w:r>
      <w:r w:rsidR="00E93FAC">
        <w:rPr>
          <w:rFonts w:ascii="Times New Roman" w:eastAsia="Times New Roman" w:hAnsi="Times New Roman" w:cs="Times New Roman"/>
          <w:sz w:val="24"/>
          <w:szCs w:val="24"/>
        </w:rPr>
        <w:t xml:space="preserve">аправляетесь для прохождения технологической практики 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на кафедру РТУиТБ.</w:t>
      </w:r>
    </w:p>
    <w:p w:rsidR="00DB3293" w:rsidRPr="004D53AE" w:rsidRDefault="00411AB4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Во вр</w:t>
      </w:r>
      <w:r w:rsidR="00E93FAC">
        <w:rPr>
          <w:rFonts w:ascii="Times New Roman" w:eastAsia="Times New Roman" w:hAnsi="Times New Roman" w:cs="Times New Roman"/>
          <w:sz w:val="24"/>
          <w:szCs w:val="24"/>
        </w:rPr>
        <w:t xml:space="preserve">емя прохождения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практики  студент должен </w:t>
      </w:r>
    </w:p>
    <w:p w:rsidR="00DB3293" w:rsidRPr="004D53AE" w:rsidRDefault="00411AB4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>изучить: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общие принципы обеспечения безопасности работы предприятий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требования профессионального стандарта к должности специалиста по охране труда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изменения в законодательстве в области охраны труда, промышленной безопасности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B3293" w:rsidRPr="004D53AE" w:rsidRDefault="00411AB4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>освоить: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методики формирования программ обучения по охране труда для разных категорий обучаемых;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составления алгоритма действий для реализации основных направлений работы специалиста по охране труда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DB3293" w:rsidRPr="004D53AE" w:rsidRDefault="00411AB4">
      <w:pPr>
        <w:keepNext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 xml:space="preserve">иметь навыки: 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работы с нормативной и нормативно-технической документацией по охране труда;</w:t>
      </w:r>
    </w:p>
    <w:p w:rsidR="00DB3293" w:rsidRPr="004D53AE" w:rsidRDefault="00411AB4" w:rsidP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ведения делопроизводства, относящегося к области  охраны труда, пожарной безопасности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редставление информации об обучаемых в реестр на сайте  Министерство труда.</w:t>
      </w:r>
    </w:p>
    <w:p w:rsidR="00DB3293" w:rsidRPr="004D53AE" w:rsidRDefault="00411AB4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A6F3D" w:rsidRPr="004D53AE">
        <w:rPr>
          <w:rFonts w:ascii="Times New Roman" w:eastAsia="Times New Roman" w:hAnsi="Times New Roman" w:cs="Times New Roman"/>
          <w:b/>
          <w:bCs/>
          <w:sz w:val="24"/>
          <w:szCs w:val="24"/>
        </w:rPr>
        <w:t>ыполнить индивидуальное задание.</w:t>
      </w:r>
    </w:p>
    <w:p w:rsidR="00DB3293" w:rsidRPr="004D53AE" w:rsidRDefault="009D40AF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Отчет о практике (Приложение 4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 xml:space="preserve"> Положения о практической подготовке....) составляется студентом в период его пребывания на кафедре, рассматривается </w:t>
      </w:r>
      <w:r w:rsidR="004A6F3D" w:rsidRPr="004D53AE">
        <w:rPr>
          <w:rFonts w:ascii="Times New Roman" w:eastAsia="Calibri" w:hAnsi="Times New Roman" w:cs="Times New Roman"/>
          <w:sz w:val="24"/>
          <w:szCs w:val="24"/>
        </w:rPr>
        <w:t xml:space="preserve">руководителями 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практики, назначенными от Университета и от Предприятия – если практика проходит на предприятии, и сопровождается со стороны указанных руководителей подробным отзывом о работе студента на практике.</w:t>
      </w:r>
    </w:p>
    <w:p w:rsidR="00DB3293" w:rsidRPr="004D53AE" w:rsidRDefault="00411AB4">
      <w:pPr>
        <w:spacing w:after="0" w:line="240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DB3293" w:rsidRPr="004D53AE" w:rsidRDefault="00411AB4">
      <w:pPr>
        <w:spacing w:after="0" w:line="240" w:lineRule="auto"/>
        <w:ind w:left="-142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пройденного теоретического курса;</w:t>
      </w:r>
    </w:p>
    <w:p w:rsidR="00DB3293" w:rsidRPr="004D53AE" w:rsidRDefault="00DC2E76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проработанной в период практики дополнительной технической литературы;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DB3293" w:rsidRPr="004D53AE" w:rsidRDefault="00411AB4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DB3293" w:rsidRPr="004D53AE" w:rsidRDefault="00411AB4">
      <w:pPr>
        <w:spacing w:after="0" w:line="240" w:lineRule="auto"/>
        <w:ind w:left="-142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  <w:t xml:space="preserve">Отчеты, выполненные только по литературным источникам, в форме пересказа или прямого списывания с других отчетов по практике, </w:t>
      </w:r>
      <w:r w:rsidRPr="004D53AE">
        <w:rPr>
          <w:rFonts w:ascii="Times New Roman" w:eastAsia="Calibri" w:hAnsi="Times New Roman" w:cs="Times New Roman"/>
          <w:b/>
          <w:sz w:val="24"/>
          <w:szCs w:val="24"/>
        </w:rPr>
        <w:t>не засчитываются.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DB3293" w:rsidRPr="004D53AE" w:rsidRDefault="00411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Отчет должен быть подписан руководителем от Предприятия и заверен печатью (для тех, кто проходит производственную практику на стороннем предприятии).</w:t>
      </w:r>
    </w:p>
    <w:p w:rsidR="00DB3293" w:rsidRPr="004D53AE" w:rsidRDefault="00411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Отчет готовят в течение всей практики. Для завершения работы над отчетом</w:t>
      </w:r>
      <w:r w:rsidR="00267529" w:rsidRPr="004D53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студентам может быть предоставлено 1-2 дня в конце срока прохождения практики. </w:t>
      </w:r>
    </w:p>
    <w:p w:rsidR="00DC2E76" w:rsidRPr="004D53AE" w:rsidRDefault="00411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Отчёт подписывается студентом, и он должен содержать все </w:t>
      </w:r>
      <w:r w:rsidR="00DC2E76" w:rsidRPr="004D53AE">
        <w:rPr>
          <w:rFonts w:ascii="Times New Roman" w:eastAsia="Times New Roman" w:hAnsi="Times New Roman" w:cs="Times New Roman"/>
          <w:sz w:val="24"/>
          <w:szCs w:val="24"/>
        </w:rPr>
        <w:t>основные вопросы, указанные в плане-графике.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По итогам практики выставляется оценка.</w:t>
      </w:r>
    </w:p>
    <w:p w:rsidR="00DB3293" w:rsidRPr="004D53AE" w:rsidRDefault="00DB3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293" w:rsidRPr="004D53AE" w:rsidRDefault="00411AB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Рекомендуется следующая структура и содержание отчета:</w:t>
      </w:r>
    </w:p>
    <w:p w:rsidR="00DB3293" w:rsidRPr="004D53AE" w:rsidRDefault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Титульный лист 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(</w:t>
      </w:r>
      <w:r w:rsidR="00411AB4"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Смотреть Приложение 4</w:t>
      </w: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Положения о практияческой работе..</w:t>
      </w:r>
      <w:r w:rsidR="00411AB4" w:rsidRPr="004D53A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DC2E76" w:rsidRPr="004D53AE" w:rsidRDefault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Задание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Cs/>
          <w:sz w:val="24"/>
          <w:szCs w:val="24"/>
        </w:rPr>
        <w:t>План-график</w:t>
      </w:r>
    </w:p>
    <w:p w:rsidR="00DB3293" w:rsidRPr="00E2322D" w:rsidRDefault="00DC2E76" w:rsidP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Cs/>
          <w:sz w:val="24"/>
          <w:szCs w:val="24"/>
        </w:rPr>
        <w:t>Дневник работы</w:t>
      </w:r>
    </w:p>
    <w:p w:rsidR="00E2322D" w:rsidRPr="004D53AE" w:rsidRDefault="006271A3" w:rsidP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</w:t>
      </w:r>
      <w:r w:rsidR="00E2322D">
        <w:rPr>
          <w:rFonts w:ascii="Times New Roman" w:eastAsia="Times New Roman" w:hAnsi="Times New Roman" w:cs="Times New Roman"/>
          <w:iCs/>
          <w:sz w:val="24"/>
          <w:szCs w:val="24"/>
        </w:rPr>
        <w:t>омпетенции</w:t>
      </w:r>
    </w:p>
    <w:p w:rsidR="00DB3293" w:rsidRPr="004D53AE" w:rsidRDefault="00411AB4" w:rsidP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Оглавление (содержание) отчета.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Введение. 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(</w:t>
      </w:r>
      <w:r w:rsidRPr="004D53AE">
        <w:rPr>
          <w:rFonts w:ascii="Times New Roman" w:eastAsia="Calibri" w:hAnsi="Times New Roman" w:cs="Times New Roman"/>
          <w:sz w:val="24"/>
          <w:szCs w:val="24"/>
        </w:rPr>
        <w:t>Указываются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: вид практики</w:t>
      </w:r>
      <w:r w:rsidRPr="004D53AE">
        <w:rPr>
          <w:rFonts w:ascii="Times New Roman" w:eastAsia="Calibri" w:hAnsi="Times New Roman" w:cs="Times New Roman"/>
          <w:sz w:val="24"/>
          <w:szCs w:val="24"/>
        </w:rPr>
        <w:t>, ее продолжительность, база практики.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 xml:space="preserve"> Нормативные документы, подготовленные для реализации задач практики)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Приводится аннотация достигнутых за время 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практики целей и решенных задач).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2E76" w:rsidRPr="004D53AE" w:rsidRDefault="00411AB4" w:rsidP="003846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Раздел I. </w:t>
      </w:r>
      <w:r w:rsidR="00662431" w:rsidRPr="004D53AE">
        <w:rPr>
          <w:rFonts w:ascii="Times New Roman" w:eastAsia="Calibri" w:hAnsi="Times New Roman" w:cs="Times New Roman"/>
          <w:sz w:val="24"/>
          <w:szCs w:val="24"/>
        </w:rPr>
        <w:t>Характеристика работы СОТ на предприятии</w:t>
      </w:r>
      <w:r w:rsidR="00662431" w:rsidRPr="004D53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662431" w:rsidRPr="004D53A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Общее ознакомление с целями и задачами деятельности специалиста по охране труда)</w:t>
      </w:r>
    </w:p>
    <w:p w:rsidR="00662431" w:rsidRPr="004D53AE" w:rsidRDefault="00411AB4" w:rsidP="006624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="00662431" w:rsidRPr="004D53AE">
        <w:rPr>
          <w:rFonts w:ascii="Times New Roman" w:eastAsia="Times New Roman" w:hAnsi="Times New Roman" w:cs="Times New Roman"/>
          <w:sz w:val="24"/>
          <w:szCs w:val="24"/>
        </w:rPr>
        <w:t xml:space="preserve"> Основные направления работы</w:t>
      </w:r>
      <w:r w:rsidR="00662431" w:rsidRPr="004D53AE">
        <w:rPr>
          <w:rFonts w:ascii="Times New Roman" w:hAnsi="Times New Roman" w:cs="Times New Roman"/>
          <w:sz w:val="24"/>
          <w:szCs w:val="24"/>
        </w:rPr>
        <w:t xml:space="preserve"> (</w:t>
      </w:r>
      <w:r w:rsidR="00662431" w:rsidRPr="004D53AE">
        <w:rPr>
          <w:rFonts w:ascii="Times New Roman" w:hAnsi="Times New Roman" w:cs="Times New Roman"/>
          <w:i/>
          <w:sz w:val="24"/>
          <w:szCs w:val="24"/>
        </w:rPr>
        <w:t>основные требования к обучению персонала по охране труда в организациях, меры по профилактики производственного травматизма и профессиональных заболеваний на предприятиях и т.д)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Раздел III. Индивидуальное задание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Выводы и предложения.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Заключение. Приводится всесторонняя оценка практики и предложения по усовершенствованию практики.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Перечень использованных литературных источников.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Приложения.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3293" w:rsidRPr="004D53AE" w:rsidRDefault="00411AB4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DB3293" w:rsidRPr="004D53AE" w:rsidRDefault="00411AB4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4D53AE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4D53AE">
        <w:rPr>
          <w:rFonts w:ascii="Times New Roman" w:eastAsia="Calibri" w:hAnsi="Times New Roman" w:cs="Times New Roman"/>
          <w:i/>
          <w:sz w:val="24"/>
          <w:szCs w:val="24"/>
        </w:rPr>
        <w:t>непредставление отчета по производственной практике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 задолженности по производственной практике производится, как правило, путем успешного повторного прохождения практики (согласно Положению об организации и порядке проведения практик студентов ФГОБУ ВО «СибГУТИ» </w:t>
      </w:r>
    </w:p>
    <w:p w:rsidR="00DB3293" w:rsidRPr="004D53AE" w:rsidRDefault="00DB3293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3293" w:rsidRPr="004D53AE" w:rsidRDefault="00411AB4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>Руководитель практики</w:t>
      </w:r>
    </w:p>
    <w:p w:rsidR="00DB3293" w:rsidRPr="004D53AE" w:rsidRDefault="00411AB4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ст. преподаватель кафедры РТУиТБ                   Н.Н.Симакова</w:t>
      </w:r>
    </w:p>
    <w:p w:rsidR="00DB3293" w:rsidRPr="004D53AE" w:rsidRDefault="00DB3293">
      <w:pPr>
        <w:rPr>
          <w:rFonts w:ascii="Times New Roman" w:hAnsi="Times New Roman" w:cs="Times New Roman"/>
          <w:sz w:val="24"/>
          <w:szCs w:val="24"/>
        </w:rPr>
      </w:pPr>
    </w:p>
    <w:sectPr w:rsidR="00DB3293" w:rsidRPr="004D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94D" w:rsidRDefault="00EF794D">
      <w:pPr>
        <w:spacing w:line="240" w:lineRule="auto"/>
      </w:pPr>
      <w:r>
        <w:separator/>
      </w:r>
    </w:p>
  </w:endnote>
  <w:endnote w:type="continuationSeparator" w:id="0">
    <w:p w:rsidR="00EF794D" w:rsidRDefault="00EF7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94D" w:rsidRDefault="00EF794D">
      <w:pPr>
        <w:spacing w:after="0"/>
      </w:pPr>
      <w:r>
        <w:separator/>
      </w:r>
    </w:p>
  </w:footnote>
  <w:footnote w:type="continuationSeparator" w:id="0">
    <w:p w:rsidR="00EF794D" w:rsidRDefault="00EF79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064"/>
    <w:multiLevelType w:val="multilevel"/>
    <w:tmpl w:val="108A2064"/>
    <w:lvl w:ilvl="0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040E01"/>
    <w:multiLevelType w:val="multilevel"/>
    <w:tmpl w:val="23040E01"/>
    <w:lvl w:ilvl="0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left" w:pos="1778"/>
        </w:tabs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E6508AA"/>
    <w:multiLevelType w:val="multilevel"/>
    <w:tmpl w:val="2E6508A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00"/>
    <w:rsid w:val="00030172"/>
    <w:rsid w:val="000803EE"/>
    <w:rsid w:val="001A4F00"/>
    <w:rsid w:val="00210FFB"/>
    <w:rsid w:val="00267529"/>
    <w:rsid w:val="00357959"/>
    <w:rsid w:val="003B1C57"/>
    <w:rsid w:val="00411AB4"/>
    <w:rsid w:val="00422C44"/>
    <w:rsid w:val="004A6F3D"/>
    <w:rsid w:val="004D53AE"/>
    <w:rsid w:val="005A4CDE"/>
    <w:rsid w:val="005B75F2"/>
    <w:rsid w:val="006213E5"/>
    <w:rsid w:val="006271A3"/>
    <w:rsid w:val="0063313F"/>
    <w:rsid w:val="00662431"/>
    <w:rsid w:val="006A365B"/>
    <w:rsid w:val="006E431D"/>
    <w:rsid w:val="00707F59"/>
    <w:rsid w:val="00713AEB"/>
    <w:rsid w:val="008239C2"/>
    <w:rsid w:val="00841F5F"/>
    <w:rsid w:val="008946CF"/>
    <w:rsid w:val="009031CB"/>
    <w:rsid w:val="00924EB6"/>
    <w:rsid w:val="009D40AF"/>
    <w:rsid w:val="009F33BF"/>
    <w:rsid w:val="00AB3070"/>
    <w:rsid w:val="00C451A9"/>
    <w:rsid w:val="00C86AB3"/>
    <w:rsid w:val="00D12E1B"/>
    <w:rsid w:val="00DB3293"/>
    <w:rsid w:val="00DC2E76"/>
    <w:rsid w:val="00DD61F7"/>
    <w:rsid w:val="00E2322D"/>
    <w:rsid w:val="00E23307"/>
    <w:rsid w:val="00E93FAC"/>
    <w:rsid w:val="00EF794D"/>
    <w:rsid w:val="00FE2507"/>
    <w:rsid w:val="04F37578"/>
    <w:rsid w:val="23EA6B99"/>
    <w:rsid w:val="28276949"/>
    <w:rsid w:val="5D192343"/>
    <w:rsid w:val="7B46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31E0"/>
  <w15:docId w15:val="{864459FF-D406-449C-99B1-A2255CA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2022-04-19T03:16:00Z</dcterms:created>
  <dcterms:modified xsi:type="dcterms:W3CDTF">2025-04-29T14:22:00Z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2EC9940CA3C5455ABDB9E99ED368A47F_12</vt:lpwstr>
  </property>
</Properties>
</file>