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75A3" w:rsidRPr="00FA75A3" w:rsidRDefault="00FA75A3" w:rsidP="0030083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FA75A3">
        <w:rPr>
          <w:rFonts w:ascii="Times New Roman" w:hAnsi="Times New Roman" w:cs="Times New Roman"/>
          <w:b/>
          <w:color w:val="FF0000"/>
          <w:sz w:val="28"/>
          <w:szCs w:val="28"/>
        </w:rPr>
        <w:t>Вставить в курсовую работу</w:t>
      </w:r>
    </w:p>
    <w:p w:rsidR="00300837" w:rsidRPr="00EC1089" w:rsidRDefault="00300837" w:rsidP="00300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089">
        <w:rPr>
          <w:rFonts w:ascii="Times New Roman" w:hAnsi="Times New Roman" w:cs="Times New Roman"/>
          <w:sz w:val="28"/>
          <w:szCs w:val="28"/>
        </w:rPr>
        <w:t>Педагогическое исследование проводи</w:t>
      </w:r>
      <w:r>
        <w:rPr>
          <w:rFonts w:ascii="Times New Roman" w:hAnsi="Times New Roman" w:cs="Times New Roman"/>
          <w:sz w:val="28"/>
          <w:szCs w:val="28"/>
        </w:rPr>
        <w:t>лось</w:t>
      </w:r>
      <w:r w:rsidRPr="00EC1089">
        <w:rPr>
          <w:rFonts w:ascii="Times New Roman" w:hAnsi="Times New Roman" w:cs="Times New Roman"/>
          <w:sz w:val="28"/>
          <w:szCs w:val="28"/>
        </w:rPr>
        <w:t xml:space="preserve"> в III этапа.</w:t>
      </w:r>
    </w:p>
    <w:p w:rsidR="00300837" w:rsidRPr="00EC1089" w:rsidRDefault="00300837" w:rsidP="00300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089">
        <w:rPr>
          <w:rFonts w:ascii="Times New Roman" w:hAnsi="Times New Roman" w:cs="Times New Roman"/>
          <w:sz w:val="28"/>
          <w:szCs w:val="28"/>
        </w:rPr>
        <w:t>На I этапе изучалась научно-методическая литература по данной проблеме, проводилось первоначальное тестирование уровня развития физической подготовле</w:t>
      </w:r>
      <w:r>
        <w:rPr>
          <w:rFonts w:ascii="Times New Roman" w:hAnsi="Times New Roman" w:cs="Times New Roman"/>
          <w:sz w:val="28"/>
          <w:szCs w:val="28"/>
        </w:rPr>
        <w:t>нности, а также были разработан</w:t>
      </w:r>
      <w:r w:rsidRPr="00EC1089">
        <w:rPr>
          <w:rFonts w:ascii="Times New Roman" w:hAnsi="Times New Roman" w:cs="Times New Roman"/>
          <w:sz w:val="28"/>
          <w:szCs w:val="28"/>
        </w:rPr>
        <w:t xml:space="preserve"> и внедрен комп</w:t>
      </w:r>
      <w:r>
        <w:rPr>
          <w:rFonts w:ascii="Times New Roman" w:hAnsi="Times New Roman" w:cs="Times New Roman"/>
          <w:sz w:val="28"/>
          <w:szCs w:val="28"/>
        </w:rPr>
        <w:t>лекс</w:t>
      </w:r>
      <w:r w:rsidRPr="00EC1089">
        <w:rPr>
          <w:rFonts w:ascii="Times New Roman" w:hAnsi="Times New Roman" w:cs="Times New Roman"/>
          <w:sz w:val="28"/>
          <w:szCs w:val="28"/>
        </w:rPr>
        <w:t xml:space="preserve"> специальных упражнений, направленны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EC1089">
        <w:rPr>
          <w:rFonts w:ascii="Times New Roman" w:hAnsi="Times New Roman" w:cs="Times New Roman"/>
          <w:sz w:val="28"/>
          <w:szCs w:val="28"/>
        </w:rPr>
        <w:t xml:space="preserve"> на восстановление нормального функционирования коленного сустава.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EC1089">
        <w:rPr>
          <w:rFonts w:ascii="Times New Roman" w:hAnsi="Times New Roman" w:cs="Times New Roman"/>
          <w:sz w:val="28"/>
          <w:szCs w:val="28"/>
        </w:rPr>
        <w:t xml:space="preserve">формированы две группы контрольная и экспериментальная. </w:t>
      </w:r>
    </w:p>
    <w:p w:rsidR="00300837" w:rsidRPr="00EC1089" w:rsidRDefault="00300837" w:rsidP="00300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089">
        <w:rPr>
          <w:rFonts w:ascii="Times New Roman" w:hAnsi="Times New Roman" w:cs="Times New Roman"/>
          <w:sz w:val="28"/>
          <w:szCs w:val="28"/>
        </w:rPr>
        <w:t>На II этапе контрольная группа занималась по стандартной программе лечебной физической культур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EC1089">
        <w:rPr>
          <w:rFonts w:ascii="Times New Roman" w:hAnsi="Times New Roman" w:cs="Times New Roman"/>
          <w:sz w:val="28"/>
          <w:szCs w:val="28"/>
        </w:rPr>
        <w:t>, а экспериментальная группа занима</w:t>
      </w:r>
      <w:r>
        <w:rPr>
          <w:rFonts w:ascii="Times New Roman" w:hAnsi="Times New Roman" w:cs="Times New Roman"/>
          <w:sz w:val="28"/>
          <w:szCs w:val="28"/>
        </w:rPr>
        <w:t>лась</w:t>
      </w:r>
      <w:r w:rsidRPr="00EC1089">
        <w:rPr>
          <w:rFonts w:ascii="Times New Roman" w:hAnsi="Times New Roman" w:cs="Times New Roman"/>
          <w:sz w:val="28"/>
          <w:szCs w:val="28"/>
        </w:rPr>
        <w:t xml:space="preserve"> по разработанному нами специальному комплексу упражнений</w:t>
      </w:r>
      <w:r>
        <w:rPr>
          <w:rFonts w:ascii="Times New Roman" w:hAnsi="Times New Roman" w:cs="Times New Roman"/>
          <w:sz w:val="28"/>
          <w:szCs w:val="28"/>
        </w:rPr>
        <w:t>. Занятия в группах проводились</w:t>
      </w:r>
      <w:r w:rsidRPr="00500E34">
        <w:t xml:space="preserve"> </w:t>
      </w:r>
      <w:r w:rsidRPr="00500E34">
        <w:rPr>
          <w:rFonts w:ascii="Times New Roman" w:hAnsi="Times New Roman" w:cs="Times New Roman"/>
          <w:sz w:val="28"/>
          <w:szCs w:val="28"/>
        </w:rPr>
        <w:t>в течение 6 месяцев</w:t>
      </w:r>
      <w:r>
        <w:rPr>
          <w:rFonts w:ascii="Times New Roman" w:hAnsi="Times New Roman" w:cs="Times New Roman"/>
          <w:sz w:val="28"/>
          <w:szCs w:val="28"/>
        </w:rPr>
        <w:t xml:space="preserve">, 3 раза в неделю по 45 минут. </w:t>
      </w:r>
    </w:p>
    <w:p w:rsidR="00300837" w:rsidRDefault="00300837" w:rsidP="00300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089">
        <w:rPr>
          <w:rFonts w:ascii="Times New Roman" w:hAnsi="Times New Roman" w:cs="Times New Roman"/>
          <w:sz w:val="28"/>
          <w:szCs w:val="28"/>
        </w:rPr>
        <w:t>На III этапе было проведено контрольное тестирование физического развития.</w:t>
      </w:r>
    </w:p>
    <w:p w:rsidR="00300837" w:rsidRPr="00595583" w:rsidRDefault="00300837" w:rsidP="00300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583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ходе </w:t>
      </w:r>
      <w:r w:rsidRPr="00595583">
        <w:rPr>
          <w:rFonts w:ascii="Times New Roman" w:hAnsi="Times New Roman" w:cs="Times New Roman"/>
          <w:sz w:val="28"/>
          <w:szCs w:val="28"/>
        </w:rPr>
        <w:t>наше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595583">
        <w:rPr>
          <w:rFonts w:ascii="Times New Roman" w:hAnsi="Times New Roman" w:cs="Times New Roman"/>
          <w:sz w:val="28"/>
          <w:szCs w:val="28"/>
        </w:rPr>
        <w:t xml:space="preserve"> педагогическо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595583">
        <w:rPr>
          <w:rFonts w:ascii="Times New Roman" w:hAnsi="Times New Roman" w:cs="Times New Roman"/>
          <w:sz w:val="28"/>
          <w:szCs w:val="28"/>
        </w:rPr>
        <w:t xml:space="preserve"> эксперимент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955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было сформировано</w:t>
      </w:r>
      <w:r w:rsidRPr="00595583">
        <w:rPr>
          <w:rFonts w:ascii="Times New Roman" w:hAnsi="Times New Roman" w:cs="Times New Roman"/>
          <w:sz w:val="28"/>
          <w:szCs w:val="28"/>
        </w:rPr>
        <w:t xml:space="preserve"> 2 группы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C6A82">
        <w:t xml:space="preserve"> </w:t>
      </w:r>
      <w:r w:rsidRPr="00DC6A82">
        <w:rPr>
          <w:rFonts w:ascii="Times New Roman" w:hAnsi="Times New Roman" w:cs="Times New Roman"/>
          <w:sz w:val="28"/>
          <w:szCs w:val="28"/>
        </w:rPr>
        <w:t>контрольная и экспериментальная</w:t>
      </w:r>
      <w:r>
        <w:rPr>
          <w:rFonts w:ascii="Times New Roman" w:hAnsi="Times New Roman" w:cs="Times New Roman"/>
          <w:sz w:val="28"/>
          <w:szCs w:val="28"/>
        </w:rPr>
        <w:t>, каждая</w:t>
      </w:r>
      <w:r w:rsidRPr="00DC6A82">
        <w:rPr>
          <w:rFonts w:ascii="Times New Roman" w:hAnsi="Times New Roman" w:cs="Times New Roman"/>
          <w:sz w:val="28"/>
          <w:szCs w:val="28"/>
        </w:rPr>
        <w:t xml:space="preserve"> </w:t>
      </w:r>
      <w:r w:rsidRPr="00595583">
        <w:rPr>
          <w:rFonts w:ascii="Times New Roman" w:hAnsi="Times New Roman" w:cs="Times New Roman"/>
          <w:sz w:val="28"/>
          <w:szCs w:val="28"/>
        </w:rPr>
        <w:t>по 12 человек (от 60 до 7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595583">
        <w:rPr>
          <w:rFonts w:ascii="Times New Roman" w:hAnsi="Times New Roman" w:cs="Times New Roman"/>
          <w:sz w:val="28"/>
          <w:szCs w:val="28"/>
        </w:rPr>
        <w:t xml:space="preserve"> лет). </w:t>
      </w:r>
      <w:r>
        <w:rPr>
          <w:rFonts w:ascii="Times New Roman" w:hAnsi="Times New Roman" w:cs="Times New Roman"/>
          <w:sz w:val="28"/>
          <w:szCs w:val="28"/>
        </w:rPr>
        <w:t xml:space="preserve">Средний возраст в контрольной группе составил 63,7 года, в экспериментальной – 64,2 года. </w:t>
      </w:r>
      <w:r w:rsidRPr="00595583">
        <w:rPr>
          <w:rFonts w:ascii="Times New Roman" w:hAnsi="Times New Roman" w:cs="Times New Roman"/>
          <w:sz w:val="28"/>
          <w:szCs w:val="28"/>
        </w:rPr>
        <w:t>Все участни</w:t>
      </w:r>
      <w:r>
        <w:rPr>
          <w:rFonts w:ascii="Times New Roman" w:hAnsi="Times New Roman" w:cs="Times New Roman"/>
          <w:sz w:val="28"/>
          <w:szCs w:val="28"/>
        </w:rPr>
        <w:t>ки</w:t>
      </w:r>
      <w:r w:rsidRPr="00595583">
        <w:rPr>
          <w:rFonts w:ascii="Times New Roman" w:hAnsi="Times New Roman" w:cs="Times New Roman"/>
          <w:sz w:val="28"/>
          <w:szCs w:val="28"/>
        </w:rPr>
        <w:t xml:space="preserve"> исследования предварительно прошли медицинский осмотр и противопоказаний к занятиям </w:t>
      </w:r>
      <w:r>
        <w:rPr>
          <w:rFonts w:ascii="Times New Roman" w:hAnsi="Times New Roman" w:cs="Times New Roman"/>
          <w:sz w:val="28"/>
          <w:szCs w:val="28"/>
        </w:rPr>
        <w:t>лечебной</w:t>
      </w:r>
      <w:r w:rsidRPr="00595583">
        <w:rPr>
          <w:rFonts w:ascii="Times New Roman" w:hAnsi="Times New Roman" w:cs="Times New Roman"/>
          <w:sz w:val="28"/>
          <w:szCs w:val="28"/>
        </w:rPr>
        <w:t xml:space="preserve"> гимнастикой не имели, в анамнезе у всех присутствует диагноз </w:t>
      </w:r>
      <w:r>
        <w:rPr>
          <w:rFonts w:ascii="Times New Roman" w:hAnsi="Times New Roman" w:cs="Times New Roman"/>
          <w:sz w:val="28"/>
          <w:szCs w:val="28"/>
        </w:rPr>
        <w:t>артроз коленного сустава</w:t>
      </w:r>
      <w:r w:rsidRPr="00595583">
        <w:rPr>
          <w:rFonts w:ascii="Times New Roman" w:hAnsi="Times New Roman" w:cs="Times New Roman"/>
          <w:sz w:val="28"/>
          <w:szCs w:val="28"/>
        </w:rPr>
        <w:t>.</w:t>
      </w:r>
    </w:p>
    <w:p w:rsidR="00300837" w:rsidRDefault="00300837" w:rsidP="00300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583">
        <w:rPr>
          <w:rFonts w:ascii="Times New Roman" w:hAnsi="Times New Roman" w:cs="Times New Roman"/>
          <w:sz w:val="28"/>
          <w:szCs w:val="28"/>
        </w:rPr>
        <w:t>По данным пр</w:t>
      </w:r>
      <w:r>
        <w:rPr>
          <w:rFonts w:ascii="Times New Roman" w:hAnsi="Times New Roman" w:cs="Times New Roman"/>
          <w:sz w:val="28"/>
          <w:szCs w:val="28"/>
        </w:rPr>
        <w:t>оведённого опроса</w:t>
      </w:r>
      <w:r w:rsidRPr="005955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участников эксперимента</w:t>
      </w:r>
      <w:r w:rsidRPr="00595583">
        <w:rPr>
          <w:rFonts w:ascii="Times New Roman" w:hAnsi="Times New Roman" w:cs="Times New Roman"/>
          <w:sz w:val="28"/>
          <w:szCs w:val="28"/>
        </w:rPr>
        <w:t xml:space="preserve">, </w:t>
      </w:r>
      <w:r w:rsidRPr="00453C21">
        <w:rPr>
          <w:rFonts w:ascii="Times New Roman" w:hAnsi="Times New Roman" w:cs="Times New Roman"/>
          <w:sz w:val="28"/>
          <w:szCs w:val="28"/>
        </w:rPr>
        <w:t xml:space="preserve">по своей значимости на первом месте </w:t>
      </w:r>
      <w:r>
        <w:rPr>
          <w:rFonts w:ascii="Times New Roman" w:hAnsi="Times New Roman" w:cs="Times New Roman"/>
          <w:sz w:val="28"/>
          <w:szCs w:val="28"/>
        </w:rPr>
        <w:t xml:space="preserve">у них </w:t>
      </w:r>
      <w:r w:rsidRPr="00453C21">
        <w:rPr>
          <w:rFonts w:ascii="Times New Roman" w:hAnsi="Times New Roman" w:cs="Times New Roman"/>
          <w:sz w:val="28"/>
          <w:szCs w:val="28"/>
        </w:rPr>
        <w:t xml:space="preserve">находится мотив укрепления здоровья (96,4%), на втором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53C21">
        <w:rPr>
          <w:rFonts w:ascii="Times New Roman" w:hAnsi="Times New Roman" w:cs="Times New Roman"/>
          <w:sz w:val="28"/>
          <w:szCs w:val="28"/>
        </w:rPr>
        <w:t xml:space="preserve"> снижение гиподинамии (60 %), на третьем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53C21">
        <w:rPr>
          <w:rFonts w:ascii="Times New Roman" w:hAnsi="Times New Roman" w:cs="Times New Roman"/>
          <w:sz w:val="28"/>
          <w:szCs w:val="28"/>
        </w:rPr>
        <w:t xml:space="preserve"> ра</w:t>
      </w:r>
      <w:r>
        <w:rPr>
          <w:rFonts w:ascii="Times New Roman" w:hAnsi="Times New Roman" w:cs="Times New Roman"/>
          <w:sz w:val="28"/>
          <w:szCs w:val="28"/>
        </w:rPr>
        <w:t>сширение круга общения (56,6%), что говорит о</w:t>
      </w:r>
      <w:r w:rsidRPr="00453C21">
        <w:rPr>
          <w:rFonts w:ascii="Times New Roman" w:hAnsi="Times New Roman" w:cs="Times New Roman"/>
          <w:sz w:val="28"/>
          <w:szCs w:val="28"/>
        </w:rPr>
        <w:t xml:space="preserve"> наличие осмысленного стремления к </w:t>
      </w:r>
      <w:r>
        <w:rPr>
          <w:rFonts w:ascii="Times New Roman" w:hAnsi="Times New Roman" w:cs="Times New Roman"/>
          <w:sz w:val="28"/>
          <w:szCs w:val="28"/>
        </w:rPr>
        <w:t xml:space="preserve">сохранению </w:t>
      </w:r>
      <w:r w:rsidRPr="00453C21">
        <w:rPr>
          <w:rFonts w:ascii="Times New Roman" w:hAnsi="Times New Roman" w:cs="Times New Roman"/>
          <w:sz w:val="28"/>
          <w:szCs w:val="28"/>
        </w:rPr>
        <w:t>здоровь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453C21">
        <w:rPr>
          <w:rFonts w:ascii="Times New Roman" w:hAnsi="Times New Roman" w:cs="Times New Roman"/>
          <w:sz w:val="28"/>
          <w:szCs w:val="28"/>
        </w:rPr>
        <w:t xml:space="preserve"> у </w:t>
      </w:r>
      <w:r>
        <w:rPr>
          <w:rFonts w:ascii="Times New Roman" w:hAnsi="Times New Roman" w:cs="Times New Roman"/>
          <w:sz w:val="28"/>
          <w:szCs w:val="28"/>
        </w:rPr>
        <w:t>людей</w:t>
      </w:r>
      <w:r w:rsidRPr="00453C21">
        <w:rPr>
          <w:rFonts w:ascii="Times New Roman" w:hAnsi="Times New Roman" w:cs="Times New Roman"/>
          <w:sz w:val="28"/>
          <w:szCs w:val="28"/>
        </w:rPr>
        <w:t xml:space="preserve"> данной возрастной </w:t>
      </w:r>
      <w:r>
        <w:rPr>
          <w:rFonts w:ascii="Times New Roman" w:hAnsi="Times New Roman" w:cs="Times New Roman"/>
          <w:sz w:val="28"/>
          <w:szCs w:val="28"/>
        </w:rPr>
        <w:t>категории</w:t>
      </w:r>
      <w:r w:rsidRPr="00453C21">
        <w:rPr>
          <w:rFonts w:ascii="Times New Roman" w:hAnsi="Times New Roman" w:cs="Times New Roman"/>
          <w:sz w:val="28"/>
          <w:szCs w:val="28"/>
        </w:rPr>
        <w:t>, как возможности продолжать трудовую деятельность [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53C21">
        <w:rPr>
          <w:rFonts w:ascii="Times New Roman" w:hAnsi="Times New Roman" w:cs="Times New Roman"/>
          <w:sz w:val="28"/>
          <w:szCs w:val="28"/>
        </w:rPr>
        <w:t>].</w:t>
      </w:r>
    </w:p>
    <w:p w:rsidR="00300837" w:rsidRPr="00EC1089" w:rsidRDefault="00300837" w:rsidP="00300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об</w:t>
      </w:r>
      <w:r w:rsidRPr="00EC1089">
        <w:rPr>
          <w:rFonts w:ascii="Times New Roman" w:hAnsi="Times New Roman" w:cs="Times New Roman"/>
          <w:sz w:val="28"/>
          <w:szCs w:val="28"/>
        </w:rPr>
        <w:t>следуемых были проведены тестирования для оценки подвижности коленного и тазобедренного суставов, а также расс</w:t>
      </w:r>
      <w:r>
        <w:rPr>
          <w:rFonts w:ascii="Times New Roman" w:hAnsi="Times New Roman" w:cs="Times New Roman"/>
          <w:sz w:val="28"/>
          <w:szCs w:val="28"/>
        </w:rPr>
        <w:t>читан индекс массы тела (табл.1</w:t>
      </w:r>
      <w:r w:rsidRPr="00EC1089">
        <w:rPr>
          <w:rFonts w:ascii="Times New Roman" w:hAnsi="Times New Roman" w:cs="Times New Roman"/>
          <w:sz w:val="28"/>
          <w:szCs w:val="28"/>
        </w:rPr>
        <w:t>).</w:t>
      </w:r>
    </w:p>
    <w:p w:rsidR="00300837" w:rsidRPr="00453C21" w:rsidRDefault="00300837" w:rsidP="0030083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937E4">
        <w:rPr>
          <w:rFonts w:ascii="Times New Roman" w:hAnsi="Times New Roman" w:cs="Times New Roman"/>
          <w:sz w:val="28"/>
          <w:szCs w:val="28"/>
        </w:rPr>
        <w:t xml:space="preserve">Таблица 1 – </w:t>
      </w:r>
      <w:r>
        <w:rPr>
          <w:rFonts w:ascii="Times New Roman" w:hAnsi="Times New Roman" w:cs="Times New Roman"/>
          <w:sz w:val="28"/>
          <w:szCs w:val="28"/>
        </w:rPr>
        <w:t>Динамика</w:t>
      </w:r>
      <w:r w:rsidRPr="00453C21">
        <w:rPr>
          <w:rFonts w:ascii="Times New Roman" w:hAnsi="Times New Roman" w:cs="Times New Roman"/>
          <w:sz w:val="28"/>
          <w:szCs w:val="28"/>
        </w:rPr>
        <w:t xml:space="preserve"> показателей состояния опорно-двигательного</w:t>
      </w:r>
    </w:p>
    <w:p w:rsidR="00300837" w:rsidRDefault="00300837" w:rsidP="0030083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53C21">
        <w:rPr>
          <w:rFonts w:ascii="Times New Roman" w:hAnsi="Times New Roman" w:cs="Times New Roman"/>
          <w:sz w:val="28"/>
          <w:szCs w:val="28"/>
        </w:rPr>
        <w:t>аппарата в экспериментальной и контрольной группе</w:t>
      </w:r>
    </w:p>
    <w:p w:rsidR="00300837" w:rsidRDefault="00300837" w:rsidP="00300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5"/>
        <w:gridCol w:w="2497"/>
        <w:gridCol w:w="959"/>
        <w:gridCol w:w="1326"/>
        <w:gridCol w:w="1375"/>
        <w:gridCol w:w="1512"/>
        <w:gridCol w:w="1231"/>
      </w:tblGrid>
      <w:tr w:rsidR="00300837" w:rsidTr="001E5E2B">
        <w:tc>
          <w:tcPr>
            <w:tcW w:w="445" w:type="dxa"/>
          </w:tcPr>
          <w:p w:rsidR="00300837" w:rsidRPr="00963A45" w:rsidRDefault="00300837" w:rsidP="001E5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3A4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2497" w:type="dxa"/>
          </w:tcPr>
          <w:p w:rsidR="00300837" w:rsidRDefault="00300837" w:rsidP="001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r w:rsidRPr="00963A4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300837" w:rsidRPr="00963A45" w:rsidRDefault="00300837" w:rsidP="001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45">
              <w:rPr>
                <w:rFonts w:ascii="Times New Roman" w:hAnsi="Times New Roman" w:cs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959" w:type="dxa"/>
          </w:tcPr>
          <w:p w:rsidR="00300837" w:rsidRPr="00963A45" w:rsidRDefault="00300837" w:rsidP="001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45">
              <w:rPr>
                <w:rFonts w:ascii="Times New Roman" w:hAnsi="Times New Roman" w:cs="Times New Roman"/>
                <w:sz w:val="24"/>
                <w:szCs w:val="24"/>
              </w:rPr>
              <w:t>Группа (</w:t>
            </w:r>
            <w:r w:rsidRPr="00963A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963A45">
              <w:rPr>
                <w:rFonts w:ascii="Times New Roman" w:hAnsi="Times New Roman" w:cs="Times New Roman"/>
                <w:sz w:val="24"/>
                <w:szCs w:val="24"/>
              </w:rPr>
              <w:t>=12)</w:t>
            </w:r>
          </w:p>
        </w:tc>
        <w:tc>
          <w:tcPr>
            <w:tcW w:w="1326" w:type="dxa"/>
          </w:tcPr>
          <w:p w:rsidR="00300837" w:rsidRPr="00963A45" w:rsidRDefault="00300837" w:rsidP="001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45">
              <w:rPr>
                <w:rFonts w:ascii="Times New Roman" w:hAnsi="Times New Roman" w:cs="Times New Roman"/>
                <w:sz w:val="24"/>
                <w:szCs w:val="24"/>
              </w:rPr>
              <w:t xml:space="preserve">Начало </w:t>
            </w:r>
            <w:proofErr w:type="spellStart"/>
            <w:r w:rsidRPr="00963A45">
              <w:rPr>
                <w:rFonts w:ascii="Times New Roman" w:hAnsi="Times New Roman" w:cs="Times New Roman"/>
                <w:sz w:val="24"/>
                <w:szCs w:val="24"/>
              </w:rPr>
              <w:t>исследова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63A45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375" w:type="dxa"/>
          </w:tcPr>
          <w:p w:rsidR="00300837" w:rsidRPr="00963A45" w:rsidRDefault="00300837" w:rsidP="001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45">
              <w:rPr>
                <w:rFonts w:ascii="Times New Roman" w:hAnsi="Times New Roman" w:cs="Times New Roman"/>
                <w:sz w:val="24"/>
                <w:szCs w:val="24"/>
              </w:rPr>
              <w:t xml:space="preserve">Окончание </w:t>
            </w:r>
            <w:proofErr w:type="spellStart"/>
            <w:r w:rsidRPr="00963A45">
              <w:rPr>
                <w:rFonts w:ascii="Times New Roman" w:hAnsi="Times New Roman" w:cs="Times New Roman"/>
                <w:sz w:val="24"/>
                <w:szCs w:val="24"/>
              </w:rPr>
              <w:t>исследова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63A45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512" w:type="dxa"/>
          </w:tcPr>
          <w:p w:rsidR="00300837" w:rsidRPr="008B0C35" w:rsidRDefault="00300837" w:rsidP="001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</w:t>
            </w:r>
            <w:r w:rsidRPr="008B0C35"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</w:p>
        </w:tc>
        <w:tc>
          <w:tcPr>
            <w:tcW w:w="1231" w:type="dxa"/>
          </w:tcPr>
          <w:p w:rsidR="00300837" w:rsidRPr="008B0C35" w:rsidRDefault="00300837" w:rsidP="001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0C35">
              <w:rPr>
                <w:rFonts w:ascii="Times New Roman" w:hAnsi="Times New Roman" w:cs="Times New Roman"/>
                <w:sz w:val="24"/>
                <w:szCs w:val="24"/>
              </w:rPr>
              <w:t>Досто</w:t>
            </w:r>
            <w:proofErr w:type="spellEnd"/>
            <w:r w:rsidRPr="008B0C35">
              <w:rPr>
                <w:rFonts w:ascii="Times New Roman" w:hAnsi="Times New Roman" w:cs="Times New Roman"/>
                <w:sz w:val="24"/>
                <w:szCs w:val="24"/>
              </w:rPr>
              <w:t>-верность, р</w:t>
            </w:r>
          </w:p>
        </w:tc>
      </w:tr>
      <w:tr w:rsidR="00300837" w:rsidRPr="00445052" w:rsidTr="001E5E2B">
        <w:trPr>
          <w:trHeight w:val="266"/>
        </w:trPr>
        <w:tc>
          <w:tcPr>
            <w:tcW w:w="445" w:type="dxa"/>
            <w:vMerge w:val="restart"/>
          </w:tcPr>
          <w:p w:rsidR="00300837" w:rsidRPr="00963A45" w:rsidRDefault="00300837" w:rsidP="001E5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7" w:type="dxa"/>
            <w:vMerge w:val="restart"/>
          </w:tcPr>
          <w:p w:rsidR="00300837" w:rsidRPr="00963A45" w:rsidRDefault="00300837" w:rsidP="001E5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Индекс массы тела, кг/м</w:t>
            </w:r>
            <w:r w:rsidRPr="008D1D1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59" w:type="dxa"/>
          </w:tcPr>
          <w:p w:rsidR="00300837" w:rsidRDefault="00300837" w:rsidP="001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ЭГ</w:t>
            </w:r>
          </w:p>
        </w:tc>
        <w:tc>
          <w:tcPr>
            <w:tcW w:w="1326" w:type="dxa"/>
          </w:tcPr>
          <w:p w:rsidR="00300837" w:rsidRPr="00963A45" w:rsidRDefault="00300837" w:rsidP="001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F73">
              <w:rPr>
                <w:rFonts w:ascii="Times New Roman" w:hAnsi="Times New Roman" w:cs="Times New Roman"/>
                <w:sz w:val="24"/>
                <w:szCs w:val="24"/>
              </w:rPr>
              <w:t>32,8±5,1</w:t>
            </w:r>
          </w:p>
        </w:tc>
        <w:tc>
          <w:tcPr>
            <w:tcW w:w="1375" w:type="dxa"/>
          </w:tcPr>
          <w:p w:rsidR="00300837" w:rsidRPr="00963A45" w:rsidRDefault="00300837" w:rsidP="001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F73">
              <w:rPr>
                <w:rFonts w:ascii="Times New Roman" w:hAnsi="Times New Roman" w:cs="Times New Roman"/>
                <w:sz w:val="24"/>
                <w:szCs w:val="24"/>
              </w:rPr>
              <w:t>29,1±7,3</w:t>
            </w:r>
          </w:p>
        </w:tc>
        <w:tc>
          <w:tcPr>
            <w:tcW w:w="1512" w:type="dxa"/>
          </w:tcPr>
          <w:p w:rsidR="00300837" w:rsidRPr="00445052" w:rsidRDefault="00300837" w:rsidP="001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  <w:r w:rsidRPr="0044505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31" w:type="dxa"/>
          </w:tcPr>
          <w:p w:rsidR="00300837" w:rsidRPr="00445052" w:rsidRDefault="00300837" w:rsidP="001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052">
              <w:rPr>
                <w:rFonts w:ascii="Times New Roman" w:hAnsi="Times New Roman" w:cs="Times New Roman"/>
                <w:sz w:val="24"/>
                <w:szCs w:val="24"/>
              </w:rPr>
              <w:t>&lt; 0,05</w:t>
            </w:r>
          </w:p>
        </w:tc>
      </w:tr>
      <w:tr w:rsidR="00300837" w:rsidRPr="00445052" w:rsidTr="001E5E2B">
        <w:trPr>
          <w:trHeight w:val="266"/>
        </w:trPr>
        <w:tc>
          <w:tcPr>
            <w:tcW w:w="445" w:type="dxa"/>
            <w:vMerge/>
          </w:tcPr>
          <w:p w:rsidR="00300837" w:rsidRDefault="00300837" w:rsidP="001E5E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vMerge/>
          </w:tcPr>
          <w:p w:rsidR="00300837" w:rsidRDefault="00300837" w:rsidP="001E5E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300837" w:rsidRDefault="00300837" w:rsidP="001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326" w:type="dxa"/>
          </w:tcPr>
          <w:p w:rsidR="00300837" w:rsidRPr="00963A45" w:rsidRDefault="00300837" w:rsidP="001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F73">
              <w:rPr>
                <w:rFonts w:ascii="Times New Roman" w:hAnsi="Times New Roman" w:cs="Times New Roman"/>
                <w:sz w:val="24"/>
                <w:szCs w:val="24"/>
              </w:rPr>
              <w:t>30,9±6,0</w:t>
            </w:r>
          </w:p>
        </w:tc>
        <w:tc>
          <w:tcPr>
            <w:tcW w:w="1375" w:type="dxa"/>
          </w:tcPr>
          <w:p w:rsidR="00300837" w:rsidRPr="00963A45" w:rsidRDefault="00300837" w:rsidP="001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F73">
              <w:rPr>
                <w:rFonts w:ascii="Times New Roman" w:hAnsi="Times New Roman" w:cs="Times New Roman"/>
                <w:sz w:val="24"/>
                <w:szCs w:val="24"/>
              </w:rPr>
              <w:t>29,5±6,4</w:t>
            </w:r>
          </w:p>
        </w:tc>
        <w:tc>
          <w:tcPr>
            <w:tcW w:w="1512" w:type="dxa"/>
          </w:tcPr>
          <w:p w:rsidR="00300837" w:rsidRPr="00445052" w:rsidRDefault="00300837" w:rsidP="001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45052"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31" w:type="dxa"/>
          </w:tcPr>
          <w:p w:rsidR="00300837" w:rsidRPr="00445052" w:rsidRDefault="00300837" w:rsidP="001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052">
              <w:rPr>
                <w:rFonts w:ascii="Times New Roman" w:hAnsi="Times New Roman" w:cs="Times New Roman"/>
                <w:sz w:val="24"/>
                <w:szCs w:val="24"/>
              </w:rPr>
              <w:t>&lt; 0,05</w:t>
            </w:r>
          </w:p>
        </w:tc>
      </w:tr>
      <w:tr w:rsidR="00300837" w:rsidTr="001E5E2B">
        <w:trPr>
          <w:trHeight w:val="645"/>
        </w:trPr>
        <w:tc>
          <w:tcPr>
            <w:tcW w:w="445" w:type="dxa"/>
            <w:vMerge w:val="restart"/>
          </w:tcPr>
          <w:p w:rsidR="00300837" w:rsidRPr="00963A45" w:rsidRDefault="00300837" w:rsidP="001E5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97" w:type="dxa"/>
            <w:vMerge w:val="restart"/>
          </w:tcPr>
          <w:p w:rsidR="00300837" w:rsidRPr="00963A45" w:rsidRDefault="00300837" w:rsidP="001E5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3A45">
              <w:rPr>
                <w:rFonts w:ascii="Times New Roman" w:hAnsi="Times New Roman" w:cs="Times New Roman"/>
                <w:sz w:val="24"/>
                <w:szCs w:val="24"/>
              </w:rPr>
              <w:t>Сгибание в тазобедренном суставе при сгибании в коленном суставе, 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адус</w:t>
            </w:r>
          </w:p>
        </w:tc>
        <w:tc>
          <w:tcPr>
            <w:tcW w:w="959" w:type="dxa"/>
          </w:tcPr>
          <w:p w:rsidR="00300837" w:rsidRDefault="00300837" w:rsidP="001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0837" w:rsidRPr="00963A45" w:rsidRDefault="00300837" w:rsidP="001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ЭГ</w:t>
            </w:r>
          </w:p>
        </w:tc>
        <w:tc>
          <w:tcPr>
            <w:tcW w:w="1326" w:type="dxa"/>
          </w:tcPr>
          <w:p w:rsidR="00300837" w:rsidRDefault="00300837" w:rsidP="001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0837" w:rsidRPr="00963A45" w:rsidRDefault="00300837" w:rsidP="001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110,6±8,7</w:t>
            </w:r>
          </w:p>
        </w:tc>
        <w:tc>
          <w:tcPr>
            <w:tcW w:w="1375" w:type="dxa"/>
          </w:tcPr>
          <w:p w:rsidR="00300837" w:rsidRDefault="00300837" w:rsidP="001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0837" w:rsidRPr="00963A45" w:rsidRDefault="00300837" w:rsidP="001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116,2</w:t>
            </w:r>
            <w:r w:rsidRPr="00015A71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1512" w:type="dxa"/>
          </w:tcPr>
          <w:p w:rsidR="00300837" w:rsidRPr="00445052" w:rsidRDefault="00300837" w:rsidP="001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0837" w:rsidRPr="00445052" w:rsidRDefault="00300837" w:rsidP="001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052"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1231" w:type="dxa"/>
          </w:tcPr>
          <w:p w:rsidR="00300837" w:rsidRPr="00445052" w:rsidRDefault="00300837" w:rsidP="001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0837" w:rsidRPr="00445052" w:rsidRDefault="00300837" w:rsidP="001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052">
              <w:rPr>
                <w:rFonts w:ascii="Times New Roman" w:hAnsi="Times New Roman" w:cs="Times New Roman"/>
                <w:sz w:val="24"/>
                <w:szCs w:val="24"/>
              </w:rPr>
              <w:t>&lt; 0,05</w:t>
            </w:r>
          </w:p>
        </w:tc>
      </w:tr>
      <w:tr w:rsidR="00300837" w:rsidTr="001E5E2B">
        <w:trPr>
          <w:trHeight w:val="515"/>
        </w:trPr>
        <w:tc>
          <w:tcPr>
            <w:tcW w:w="445" w:type="dxa"/>
            <w:vMerge/>
          </w:tcPr>
          <w:p w:rsidR="00300837" w:rsidRPr="00963A45" w:rsidRDefault="00300837" w:rsidP="001E5E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vMerge/>
          </w:tcPr>
          <w:p w:rsidR="00300837" w:rsidRPr="00963A45" w:rsidRDefault="00300837" w:rsidP="001E5E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300837" w:rsidRDefault="00300837" w:rsidP="001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0837" w:rsidRPr="00963A45" w:rsidRDefault="00300837" w:rsidP="001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326" w:type="dxa"/>
          </w:tcPr>
          <w:p w:rsidR="00300837" w:rsidRDefault="00300837" w:rsidP="001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0837" w:rsidRPr="00963A45" w:rsidRDefault="00300837" w:rsidP="001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112,9</w:t>
            </w:r>
            <w:r w:rsidRPr="00015A71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1375" w:type="dxa"/>
          </w:tcPr>
          <w:p w:rsidR="00300837" w:rsidRDefault="00300837" w:rsidP="001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0837" w:rsidRPr="00963A45" w:rsidRDefault="00300837" w:rsidP="001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115,8</w:t>
            </w:r>
            <w:r w:rsidRPr="00015A71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6,8</w:t>
            </w:r>
          </w:p>
        </w:tc>
        <w:tc>
          <w:tcPr>
            <w:tcW w:w="1512" w:type="dxa"/>
          </w:tcPr>
          <w:p w:rsidR="00300837" w:rsidRPr="00445052" w:rsidRDefault="00300837" w:rsidP="001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0837" w:rsidRPr="00445052" w:rsidRDefault="00300837" w:rsidP="001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052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231" w:type="dxa"/>
          </w:tcPr>
          <w:p w:rsidR="00300837" w:rsidRPr="00445052" w:rsidRDefault="00300837" w:rsidP="001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0837" w:rsidRPr="00445052" w:rsidRDefault="00300837" w:rsidP="001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052">
              <w:rPr>
                <w:rFonts w:ascii="Times New Roman" w:hAnsi="Times New Roman" w:cs="Times New Roman"/>
                <w:sz w:val="24"/>
                <w:szCs w:val="24"/>
              </w:rPr>
              <w:t>&lt; 0,05</w:t>
            </w:r>
          </w:p>
        </w:tc>
      </w:tr>
      <w:tr w:rsidR="00300837" w:rsidTr="001E5E2B">
        <w:trPr>
          <w:trHeight w:val="254"/>
        </w:trPr>
        <w:tc>
          <w:tcPr>
            <w:tcW w:w="445" w:type="dxa"/>
            <w:vMerge w:val="restart"/>
          </w:tcPr>
          <w:p w:rsidR="00300837" w:rsidRPr="00963A45" w:rsidRDefault="00300837" w:rsidP="001E5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97" w:type="dxa"/>
            <w:vMerge w:val="restart"/>
          </w:tcPr>
          <w:p w:rsidR="00300837" w:rsidRPr="00963A45" w:rsidRDefault="00300837" w:rsidP="001E5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3A45">
              <w:rPr>
                <w:rFonts w:ascii="Times New Roman" w:hAnsi="Times New Roman" w:cs="Times New Roman"/>
                <w:sz w:val="24"/>
                <w:szCs w:val="24"/>
              </w:rPr>
              <w:t>Сгибание в  коленном суставе, 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адус</w:t>
            </w:r>
          </w:p>
        </w:tc>
        <w:tc>
          <w:tcPr>
            <w:tcW w:w="959" w:type="dxa"/>
          </w:tcPr>
          <w:p w:rsidR="00300837" w:rsidRPr="00963A45" w:rsidRDefault="00300837" w:rsidP="001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ЭГ</w:t>
            </w:r>
          </w:p>
        </w:tc>
        <w:tc>
          <w:tcPr>
            <w:tcW w:w="1326" w:type="dxa"/>
          </w:tcPr>
          <w:p w:rsidR="00300837" w:rsidRPr="00963A45" w:rsidRDefault="00300837" w:rsidP="001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112,4</w:t>
            </w:r>
            <w:r w:rsidRPr="00015A71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12,6</w:t>
            </w:r>
          </w:p>
        </w:tc>
        <w:tc>
          <w:tcPr>
            <w:tcW w:w="1375" w:type="dxa"/>
          </w:tcPr>
          <w:p w:rsidR="00300837" w:rsidRPr="00963A45" w:rsidRDefault="00300837" w:rsidP="001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115,8</w:t>
            </w:r>
            <w:r w:rsidRPr="00015A71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10,8</w:t>
            </w:r>
          </w:p>
        </w:tc>
        <w:tc>
          <w:tcPr>
            <w:tcW w:w="1512" w:type="dxa"/>
          </w:tcPr>
          <w:p w:rsidR="00300837" w:rsidRPr="00445052" w:rsidRDefault="00300837" w:rsidP="001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052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231" w:type="dxa"/>
          </w:tcPr>
          <w:p w:rsidR="00300837" w:rsidRPr="00445052" w:rsidRDefault="00300837" w:rsidP="001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052">
              <w:rPr>
                <w:rFonts w:ascii="Times New Roman" w:hAnsi="Times New Roman" w:cs="Times New Roman"/>
                <w:sz w:val="24"/>
                <w:szCs w:val="24"/>
              </w:rPr>
              <w:t>&lt; 0,05</w:t>
            </w:r>
          </w:p>
        </w:tc>
      </w:tr>
      <w:tr w:rsidR="00300837" w:rsidTr="001E5E2B">
        <w:trPr>
          <w:trHeight w:val="118"/>
        </w:trPr>
        <w:tc>
          <w:tcPr>
            <w:tcW w:w="445" w:type="dxa"/>
            <w:vMerge/>
          </w:tcPr>
          <w:p w:rsidR="00300837" w:rsidRPr="00963A45" w:rsidRDefault="00300837" w:rsidP="001E5E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vMerge/>
          </w:tcPr>
          <w:p w:rsidR="00300837" w:rsidRPr="00963A45" w:rsidRDefault="00300837" w:rsidP="001E5E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300837" w:rsidRPr="00963A45" w:rsidRDefault="00300837" w:rsidP="001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326" w:type="dxa"/>
          </w:tcPr>
          <w:p w:rsidR="00300837" w:rsidRPr="00963A45" w:rsidRDefault="00300837" w:rsidP="001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112,5</w:t>
            </w:r>
            <w:r w:rsidRPr="00015A71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375" w:type="dxa"/>
          </w:tcPr>
          <w:p w:rsidR="00300837" w:rsidRPr="00963A45" w:rsidRDefault="00300837" w:rsidP="001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114,2</w:t>
            </w:r>
            <w:r w:rsidRPr="00015A71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512" w:type="dxa"/>
          </w:tcPr>
          <w:p w:rsidR="00300837" w:rsidRPr="00445052" w:rsidRDefault="00300837" w:rsidP="001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052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31" w:type="dxa"/>
          </w:tcPr>
          <w:p w:rsidR="00300837" w:rsidRPr="00445052" w:rsidRDefault="00300837" w:rsidP="001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052">
              <w:rPr>
                <w:rFonts w:ascii="Times New Roman" w:hAnsi="Times New Roman" w:cs="Times New Roman"/>
                <w:sz w:val="24"/>
                <w:szCs w:val="24"/>
              </w:rPr>
              <w:t>&lt; 0,05</w:t>
            </w:r>
          </w:p>
        </w:tc>
      </w:tr>
      <w:tr w:rsidR="00300837" w:rsidTr="001E5E2B">
        <w:trPr>
          <w:trHeight w:val="414"/>
        </w:trPr>
        <w:tc>
          <w:tcPr>
            <w:tcW w:w="445" w:type="dxa"/>
            <w:vMerge w:val="restart"/>
          </w:tcPr>
          <w:p w:rsidR="00300837" w:rsidRPr="00963A45" w:rsidRDefault="00300837" w:rsidP="001E5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97" w:type="dxa"/>
            <w:vMerge w:val="restart"/>
          </w:tcPr>
          <w:p w:rsidR="00300837" w:rsidRPr="00963A45" w:rsidRDefault="00300837" w:rsidP="001E5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3A45">
              <w:rPr>
                <w:rFonts w:ascii="Times New Roman" w:hAnsi="Times New Roman" w:cs="Times New Roman"/>
                <w:sz w:val="24"/>
                <w:szCs w:val="24"/>
              </w:rPr>
              <w:t>Сгибание в тазобедренном суставе, 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адус</w:t>
            </w:r>
          </w:p>
        </w:tc>
        <w:tc>
          <w:tcPr>
            <w:tcW w:w="959" w:type="dxa"/>
          </w:tcPr>
          <w:p w:rsidR="00300837" w:rsidRPr="00963A45" w:rsidRDefault="00300837" w:rsidP="001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ЭГ</w:t>
            </w:r>
          </w:p>
        </w:tc>
        <w:tc>
          <w:tcPr>
            <w:tcW w:w="1326" w:type="dxa"/>
          </w:tcPr>
          <w:p w:rsidR="00300837" w:rsidRPr="00963A45" w:rsidRDefault="00300837" w:rsidP="001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83,5</w:t>
            </w:r>
            <w:r w:rsidRPr="00015A71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9,3</w:t>
            </w:r>
          </w:p>
        </w:tc>
        <w:tc>
          <w:tcPr>
            <w:tcW w:w="1375" w:type="dxa"/>
          </w:tcPr>
          <w:p w:rsidR="00300837" w:rsidRPr="00963A45" w:rsidRDefault="00300837" w:rsidP="001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87,0</w:t>
            </w:r>
            <w:r w:rsidRPr="00015A71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1512" w:type="dxa"/>
          </w:tcPr>
          <w:p w:rsidR="00300837" w:rsidRPr="00445052" w:rsidRDefault="00300837" w:rsidP="001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052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1231" w:type="dxa"/>
          </w:tcPr>
          <w:p w:rsidR="00300837" w:rsidRPr="00445052" w:rsidRDefault="00300837" w:rsidP="001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052">
              <w:rPr>
                <w:rFonts w:ascii="Times New Roman" w:hAnsi="Times New Roman" w:cs="Times New Roman"/>
                <w:sz w:val="24"/>
                <w:szCs w:val="24"/>
              </w:rPr>
              <w:t>&lt; 0,05</w:t>
            </w:r>
          </w:p>
        </w:tc>
      </w:tr>
      <w:tr w:rsidR="00300837" w:rsidTr="001E5E2B">
        <w:trPr>
          <w:trHeight w:val="414"/>
        </w:trPr>
        <w:tc>
          <w:tcPr>
            <w:tcW w:w="445" w:type="dxa"/>
            <w:vMerge/>
          </w:tcPr>
          <w:p w:rsidR="00300837" w:rsidRPr="00963A45" w:rsidRDefault="00300837" w:rsidP="001E5E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vMerge/>
          </w:tcPr>
          <w:p w:rsidR="00300837" w:rsidRPr="00963A45" w:rsidRDefault="00300837" w:rsidP="001E5E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300837" w:rsidRPr="00963A45" w:rsidRDefault="00300837" w:rsidP="001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326" w:type="dxa"/>
          </w:tcPr>
          <w:p w:rsidR="00300837" w:rsidRPr="00963A45" w:rsidRDefault="00300837" w:rsidP="001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  <w:r w:rsidRPr="00015A71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1375" w:type="dxa"/>
          </w:tcPr>
          <w:p w:rsidR="00300837" w:rsidRPr="00963A45" w:rsidRDefault="00300837" w:rsidP="001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  <w:r w:rsidRPr="00015A71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6,8</w:t>
            </w:r>
          </w:p>
        </w:tc>
        <w:tc>
          <w:tcPr>
            <w:tcW w:w="1512" w:type="dxa"/>
          </w:tcPr>
          <w:p w:rsidR="00300837" w:rsidRPr="00445052" w:rsidRDefault="00300837" w:rsidP="001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052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231" w:type="dxa"/>
          </w:tcPr>
          <w:p w:rsidR="00300837" w:rsidRPr="00445052" w:rsidRDefault="00300837" w:rsidP="001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052">
              <w:rPr>
                <w:rFonts w:ascii="Times New Roman" w:hAnsi="Times New Roman" w:cs="Times New Roman"/>
                <w:sz w:val="24"/>
                <w:szCs w:val="24"/>
              </w:rPr>
              <w:t>&lt; 0,05</w:t>
            </w:r>
          </w:p>
        </w:tc>
      </w:tr>
      <w:tr w:rsidR="00300837" w:rsidTr="001E5E2B">
        <w:trPr>
          <w:trHeight w:val="414"/>
        </w:trPr>
        <w:tc>
          <w:tcPr>
            <w:tcW w:w="445" w:type="dxa"/>
            <w:vMerge w:val="restart"/>
          </w:tcPr>
          <w:p w:rsidR="00300837" w:rsidRPr="00963A45" w:rsidRDefault="00300837" w:rsidP="001E5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497" w:type="dxa"/>
            <w:vMerge w:val="restart"/>
          </w:tcPr>
          <w:p w:rsidR="00300837" w:rsidRPr="00963A45" w:rsidRDefault="00300837" w:rsidP="001E5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3A45">
              <w:rPr>
                <w:rFonts w:ascii="Times New Roman" w:hAnsi="Times New Roman" w:cs="Times New Roman"/>
                <w:sz w:val="24"/>
                <w:szCs w:val="24"/>
              </w:rPr>
              <w:t>Отведение в тазобедренном суставе, 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адус</w:t>
            </w:r>
          </w:p>
        </w:tc>
        <w:tc>
          <w:tcPr>
            <w:tcW w:w="959" w:type="dxa"/>
          </w:tcPr>
          <w:p w:rsidR="00300837" w:rsidRPr="00963A45" w:rsidRDefault="00300837" w:rsidP="001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ЭГ</w:t>
            </w:r>
          </w:p>
        </w:tc>
        <w:tc>
          <w:tcPr>
            <w:tcW w:w="1326" w:type="dxa"/>
          </w:tcPr>
          <w:p w:rsidR="00300837" w:rsidRPr="00963A45" w:rsidRDefault="00300837" w:rsidP="001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41,4</w:t>
            </w:r>
            <w:r w:rsidRPr="00015A71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9,2</w:t>
            </w:r>
          </w:p>
        </w:tc>
        <w:tc>
          <w:tcPr>
            <w:tcW w:w="1375" w:type="dxa"/>
          </w:tcPr>
          <w:p w:rsidR="00300837" w:rsidRPr="00963A45" w:rsidRDefault="00300837" w:rsidP="001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43,4</w:t>
            </w:r>
            <w:r w:rsidRPr="00015A71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512" w:type="dxa"/>
          </w:tcPr>
          <w:p w:rsidR="00300837" w:rsidRPr="00445052" w:rsidRDefault="00300837" w:rsidP="001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052"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1231" w:type="dxa"/>
          </w:tcPr>
          <w:p w:rsidR="00300837" w:rsidRPr="00445052" w:rsidRDefault="00300837" w:rsidP="001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052">
              <w:rPr>
                <w:rFonts w:ascii="Times New Roman" w:hAnsi="Times New Roman" w:cs="Times New Roman"/>
                <w:sz w:val="24"/>
                <w:szCs w:val="24"/>
              </w:rPr>
              <w:t>&lt; 0,05</w:t>
            </w:r>
          </w:p>
        </w:tc>
      </w:tr>
      <w:tr w:rsidR="00300837" w:rsidTr="001E5E2B">
        <w:trPr>
          <w:trHeight w:val="414"/>
        </w:trPr>
        <w:tc>
          <w:tcPr>
            <w:tcW w:w="445" w:type="dxa"/>
            <w:vMerge/>
          </w:tcPr>
          <w:p w:rsidR="00300837" w:rsidRPr="00963A45" w:rsidRDefault="00300837" w:rsidP="001E5E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vMerge/>
          </w:tcPr>
          <w:p w:rsidR="00300837" w:rsidRPr="00963A45" w:rsidRDefault="00300837" w:rsidP="001E5E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300837" w:rsidRPr="00963A45" w:rsidRDefault="00300837" w:rsidP="001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326" w:type="dxa"/>
          </w:tcPr>
          <w:p w:rsidR="00300837" w:rsidRPr="00963A45" w:rsidRDefault="00300837" w:rsidP="001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42,4</w:t>
            </w:r>
            <w:r w:rsidRPr="00015A71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9,9</w:t>
            </w:r>
          </w:p>
        </w:tc>
        <w:tc>
          <w:tcPr>
            <w:tcW w:w="1375" w:type="dxa"/>
          </w:tcPr>
          <w:p w:rsidR="00300837" w:rsidRPr="00963A45" w:rsidRDefault="00300837" w:rsidP="001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43,6</w:t>
            </w:r>
            <w:r w:rsidRPr="00015A71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9,2</w:t>
            </w:r>
          </w:p>
        </w:tc>
        <w:tc>
          <w:tcPr>
            <w:tcW w:w="1512" w:type="dxa"/>
          </w:tcPr>
          <w:p w:rsidR="00300837" w:rsidRPr="00445052" w:rsidRDefault="00300837" w:rsidP="001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052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231" w:type="dxa"/>
          </w:tcPr>
          <w:p w:rsidR="00300837" w:rsidRPr="00445052" w:rsidRDefault="00300837" w:rsidP="001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052">
              <w:rPr>
                <w:rFonts w:ascii="Times New Roman" w:hAnsi="Times New Roman" w:cs="Times New Roman"/>
                <w:sz w:val="24"/>
                <w:szCs w:val="24"/>
              </w:rPr>
              <w:t>&lt; 0,05</w:t>
            </w:r>
          </w:p>
        </w:tc>
      </w:tr>
      <w:tr w:rsidR="00300837" w:rsidTr="001E5E2B">
        <w:trPr>
          <w:trHeight w:val="585"/>
        </w:trPr>
        <w:tc>
          <w:tcPr>
            <w:tcW w:w="445" w:type="dxa"/>
            <w:vMerge w:val="restart"/>
          </w:tcPr>
          <w:p w:rsidR="00300837" w:rsidRPr="00963A45" w:rsidRDefault="00300837" w:rsidP="001E5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97" w:type="dxa"/>
            <w:vMerge w:val="restart"/>
          </w:tcPr>
          <w:p w:rsidR="00300837" w:rsidRPr="00963A45" w:rsidRDefault="00300837" w:rsidP="001E5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3A45">
              <w:rPr>
                <w:rFonts w:ascii="Times New Roman" w:hAnsi="Times New Roman" w:cs="Times New Roman"/>
                <w:sz w:val="24"/>
                <w:szCs w:val="24"/>
              </w:rPr>
              <w:t>Ротация в тазобедренном суставе  внутренняя, 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адус</w:t>
            </w:r>
          </w:p>
        </w:tc>
        <w:tc>
          <w:tcPr>
            <w:tcW w:w="959" w:type="dxa"/>
          </w:tcPr>
          <w:p w:rsidR="00300837" w:rsidRPr="00963A45" w:rsidRDefault="00300837" w:rsidP="001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ЭГ</w:t>
            </w:r>
          </w:p>
        </w:tc>
        <w:tc>
          <w:tcPr>
            <w:tcW w:w="1326" w:type="dxa"/>
          </w:tcPr>
          <w:p w:rsidR="00300837" w:rsidRPr="00963A45" w:rsidRDefault="00300837" w:rsidP="001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29,1</w:t>
            </w:r>
            <w:r w:rsidRPr="00015A71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7,3</w:t>
            </w:r>
          </w:p>
        </w:tc>
        <w:tc>
          <w:tcPr>
            <w:tcW w:w="1375" w:type="dxa"/>
          </w:tcPr>
          <w:p w:rsidR="00300837" w:rsidRPr="00963A45" w:rsidRDefault="00300837" w:rsidP="001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32,8</w:t>
            </w:r>
            <w:r w:rsidRPr="00015A71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1512" w:type="dxa"/>
          </w:tcPr>
          <w:p w:rsidR="00300837" w:rsidRPr="00445052" w:rsidRDefault="00300837" w:rsidP="001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052">
              <w:rPr>
                <w:rFonts w:ascii="Times New Roman" w:hAnsi="Times New Roman" w:cs="Times New Roman"/>
                <w:sz w:val="24"/>
                <w:szCs w:val="24"/>
              </w:rPr>
              <w:t>12,7</w:t>
            </w:r>
          </w:p>
        </w:tc>
        <w:tc>
          <w:tcPr>
            <w:tcW w:w="1231" w:type="dxa"/>
          </w:tcPr>
          <w:p w:rsidR="00300837" w:rsidRPr="00445052" w:rsidRDefault="00300837" w:rsidP="001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052">
              <w:rPr>
                <w:rFonts w:ascii="Times New Roman" w:hAnsi="Times New Roman" w:cs="Times New Roman"/>
                <w:sz w:val="24"/>
                <w:szCs w:val="24"/>
              </w:rPr>
              <w:t>&lt; 0,05</w:t>
            </w:r>
          </w:p>
        </w:tc>
      </w:tr>
      <w:tr w:rsidR="00300837" w:rsidTr="001E5E2B">
        <w:trPr>
          <w:trHeight w:val="421"/>
        </w:trPr>
        <w:tc>
          <w:tcPr>
            <w:tcW w:w="445" w:type="dxa"/>
            <w:vMerge/>
          </w:tcPr>
          <w:p w:rsidR="00300837" w:rsidRPr="00963A45" w:rsidRDefault="00300837" w:rsidP="001E5E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vMerge/>
          </w:tcPr>
          <w:p w:rsidR="00300837" w:rsidRPr="00963A45" w:rsidRDefault="00300837" w:rsidP="001E5E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300837" w:rsidRPr="00963A45" w:rsidRDefault="00300837" w:rsidP="001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326" w:type="dxa"/>
          </w:tcPr>
          <w:p w:rsidR="00300837" w:rsidRPr="00963A45" w:rsidRDefault="00300837" w:rsidP="001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29,5</w:t>
            </w:r>
            <w:r w:rsidRPr="00015A71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1375" w:type="dxa"/>
          </w:tcPr>
          <w:p w:rsidR="00300837" w:rsidRPr="00963A45" w:rsidRDefault="00300837" w:rsidP="001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30,9</w:t>
            </w:r>
            <w:r w:rsidRPr="00015A71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512" w:type="dxa"/>
          </w:tcPr>
          <w:p w:rsidR="00300837" w:rsidRPr="00445052" w:rsidRDefault="00300837" w:rsidP="001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052"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31" w:type="dxa"/>
          </w:tcPr>
          <w:p w:rsidR="00300837" w:rsidRPr="00445052" w:rsidRDefault="00300837" w:rsidP="001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052">
              <w:rPr>
                <w:rFonts w:ascii="Times New Roman" w:hAnsi="Times New Roman" w:cs="Times New Roman"/>
                <w:sz w:val="24"/>
                <w:szCs w:val="24"/>
              </w:rPr>
              <w:t>&lt; 0,05</w:t>
            </w:r>
          </w:p>
        </w:tc>
      </w:tr>
      <w:tr w:rsidR="00300837" w:rsidTr="001E5E2B">
        <w:trPr>
          <w:trHeight w:val="473"/>
        </w:trPr>
        <w:tc>
          <w:tcPr>
            <w:tcW w:w="445" w:type="dxa"/>
            <w:vMerge w:val="restart"/>
          </w:tcPr>
          <w:p w:rsidR="00300837" w:rsidRPr="00963A45" w:rsidRDefault="00300837" w:rsidP="001E5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97" w:type="dxa"/>
            <w:vMerge w:val="restart"/>
          </w:tcPr>
          <w:p w:rsidR="00300837" w:rsidRPr="00963A45" w:rsidRDefault="00300837" w:rsidP="001E5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3A45">
              <w:rPr>
                <w:rFonts w:ascii="Times New Roman" w:hAnsi="Times New Roman" w:cs="Times New Roman"/>
                <w:sz w:val="24"/>
                <w:szCs w:val="24"/>
              </w:rPr>
              <w:t>Ротация в тазобедренном суставе  наружная, 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адус</w:t>
            </w:r>
          </w:p>
        </w:tc>
        <w:tc>
          <w:tcPr>
            <w:tcW w:w="959" w:type="dxa"/>
          </w:tcPr>
          <w:p w:rsidR="00300837" w:rsidRPr="00963A45" w:rsidRDefault="00300837" w:rsidP="001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ЭГ</w:t>
            </w:r>
          </w:p>
        </w:tc>
        <w:tc>
          <w:tcPr>
            <w:tcW w:w="1326" w:type="dxa"/>
          </w:tcPr>
          <w:p w:rsidR="00300837" w:rsidRPr="00963A45" w:rsidRDefault="00300837" w:rsidP="001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30,1</w:t>
            </w:r>
            <w:r w:rsidRPr="00015A71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375" w:type="dxa"/>
          </w:tcPr>
          <w:p w:rsidR="00300837" w:rsidRPr="00963A45" w:rsidRDefault="00300837" w:rsidP="001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34,2</w:t>
            </w:r>
            <w:r w:rsidRPr="00015A71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512" w:type="dxa"/>
          </w:tcPr>
          <w:p w:rsidR="00300837" w:rsidRPr="00445052" w:rsidRDefault="00300837" w:rsidP="001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052">
              <w:rPr>
                <w:rFonts w:ascii="Times New Roman" w:hAnsi="Times New Roman" w:cs="Times New Roman"/>
                <w:sz w:val="24"/>
                <w:szCs w:val="24"/>
              </w:rPr>
              <w:t>13,6</w:t>
            </w:r>
          </w:p>
        </w:tc>
        <w:tc>
          <w:tcPr>
            <w:tcW w:w="1231" w:type="dxa"/>
          </w:tcPr>
          <w:p w:rsidR="00300837" w:rsidRPr="00445052" w:rsidRDefault="00300837" w:rsidP="001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052">
              <w:rPr>
                <w:rFonts w:ascii="Times New Roman" w:hAnsi="Times New Roman" w:cs="Times New Roman"/>
                <w:sz w:val="24"/>
                <w:szCs w:val="24"/>
              </w:rPr>
              <w:t>&lt; 0,05</w:t>
            </w:r>
          </w:p>
        </w:tc>
      </w:tr>
      <w:tr w:rsidR="00300837" w:rsidTr="001E5E2B">
        <w:trPr>
          <w:trHeight w:val="266"/>
        </w:trPr>
        <w:tc>
          <w:tcPr>
            <w:tcW w:w="445" w:type="dxa"/>
            <w:vMerge/>
          </w:tcPr>
          <w:p w:rsidR="00300837" w:rsidRPr="00963A45" w:rsidRDefault="00300837" w:rsidP="001E5E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vMerge/>
          </w:tcPr>
          <w:p w:rsidR="00300837" w:rsidRPr="00963A45" w:rsidRDefault="00300837" w:rsidP="001E5E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300837" w:rsidRPr="00963A45" w:rsidRDefault="00300837" w:rsidP="001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326" w:type="dxa"/>
          </w:tcPr>
          <w:p w:rsidR="00300837" w:rsidRPr="00963A45" w:rsidRDefault="00300837" w:rsidP="001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  <w:r w:rsidRPr="00015A71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  <w:tc>
          <w:tcPr>
            <w:tcW w:w="1375" w:type="dxa"/>
          </w:tcPr>
          <w:p w:rsidR="00300837" w:rsidRPr="00963A45" w:rsidRDefault="00300837" w:rsidP="001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  <w:r w:rsidRPr="00015A71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1512" w:type="dxa"/>
          </w:tcPr>
          <w:p w:rsidR="00300837" w:rsidRPr="00445052" w:rsidRDefault="00300837" w:rsidP="001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052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231" w:type="dxa"/>
          </w:tcPr>
          <w:p w:rsidR="00300837" w:rsidRPr="00445052" w:rsidRDefault="00300837" w:rsidP="001E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052">
              <w:rPr>
                <w:rFonts w:ascii="Times New Roman" w:hAnsi="Times New Roman" w:cs="Times New Roman"/>
                <w:sz w:val="24"/>
                <w:szCs w:val="24"/>
              </w:rPr>
              <w:t>&lt; 0,05</w:t>
            </w:r>
          </w:p>
        </w:tc>
      </w:tr>
    </w:tbl>
    <w:p w:rsidR="00300837" w:rsidRDefault="00300837" w:rsidP="00300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2522" w:rsidRDefault="00E22522" w:rsidP="00300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22522" w:rsidRPr="00DC6A82" w:rsidRDefault="00E22522" w:rsidP="00E225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A82">
        <w:rPr>
          <w:rFonts w:ascii="Times New Roman" w:hAnsi="Times New Roman" w:cs="Times New Roman"/>
          <w:sz w:val="28"/>
          <w:szCs w:val="28"/>
        </w:rPr>
        <w:t xml:space="preserve">Из данных, представленных в таблице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DC6A82">
        <w:rPr>
          <w:rFonts w:ascii="Times New Roman" w:hAnsi="Times New Roman" w:cs="Times New Roman"/>
          <w:sz w:val="28"/>
          <w:szCs w:val="28"/>
        </w:rPr>
        <w:t xml:space="preserve"> видно, что к концу проведения </w:t>
      </w:r>
    </w:p>
    <w:p w:rsidR="00E22522" w:rsidRPr="00DC6A82" w:rsidRDefault="00E22522" w:rsidP="00E225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6A82">
        <w:rPr>
          <w:rFonts w:ascii="Times New Roman" w:hAnsi="Times New Roman" w:cs="Times New Roman"/>
          <w:sz w:val="28"/>
          <w:szCs w:val="28"/>
        </w:rPr>
        <w:t>исследован</w:t>
      </w:r>
      <w:r>
        <w:rPr>
          <w:rFonts w:ascii="Times New Roman" w:hAnsi="Times New Roman" w:cs="Times New Roman"/>
          <w:sz w:val="28"/>
          <w:szCs w:val="28"/>
        </w:rPr>
        <w:t xml:space="preserve">ия выявлено значительное снижение индекса массы тела и </w:t>
      </w:r>
      <w:r w:rsidRPr="00DC6A82">
        <w:rPr>
          <w:rFonts w:ascii="Times New Roman" w:hAnsi="Times New Roman" w:cs="Times New Roman"/>
          <w:sz w:val="28"/>
          <w:szCs w:val="28"/>
        </w:rPr>
        <w:t xml:space="preserve">выраженное увеличение по показателям сгибание в </w:t>
      </w:r>
      <w:r>
        <w:rPr>
          <w:rFonts w:ascii="Times New Roman" w:hAnsi="Times New Roman" w:cs="Times New Roman"/>
          <w:sz w:val="28"/>
          <w:szCs w:val="28"/>
        </w:rPr>
        <w:t xml:space="preserve">коленном и </w:t>
      </w:r>
      <w:r w:rsidRPr="00DC6A82">
        <w:rPr>
          <w:rFonts w:ascii="Times New Roman" w:hAnsi="Times New Roman" w:cs="Times New Roman"/>
          <w:sz w:val="28"/>
          <w:szCs w:val="28"/>
        </w:rPr>
        <w:t>тазобедренном суставе, ротации</w:t>
      </w:r>
      <w:r>
        <w:rPr>
          <w:rFonts w:ascii="Times New Roman" w:hAnsi="Times New Roman" w:cs="Times New Roman"/>
          <w:sz w:val="28"/>
          <w:szCs w:val="28"/>
        </w:rPr>
        <w:t>. Результаты в экспериментальной группе значительно превышают результаты в контрольной группе исследования.</w:t>
      </w:r>
      <w:r w:rsidRPr="00DC6A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2522" w:rsidRDefault="00E22522" w:rsidP="00E22522">
      <w:pPr>
        <w:spacing w:after="0" w:line="240" w:lineRule="auto"/>
        <w:ind w:firstLine="709"/>
        <w:jc w:val="both"/>
      </w:pPr>
      <w:r w:rsidRPr="00445052">
        <w:rPr>
          <w:rFonts w:ascii="Times New Roman" w:hAnsi="Times New Roman" w:cs="Times New Roman"/>
          <w:sz w:val="28"/>
          <w:szCs w:val="28"/>
        </w:rPr>
        <w:t xml:space="preserve">Выводы. </w:t>
      </w:r>
      <w:r>
        <w:rPr>
          <w:rFonts w:ascii="Times New Roman" w:hAnsi="Times New Roman" w:cs="Times New Roman"/>
          <w:sz w:val="28"/>
          <w:szCs w:val="28"/>
        </w:rPr>
        <w:t>Специально разработанный к</w:t>
      </w:r>
      <w:r w:rsidRPr="00FC1962">
        <w:rPr>
          <w:rFonts w:ascii="Times New Roman" w:hAnsi="Times New Roman" w:cs="Times New Roman"/>
          <w:sz w:val="28"/>
          <w:szCs w:val="28"/>
        </w:rPr>
        <w:t>омплекс физических упражнений при артрозе коленного сустава для пожилых людей</w:t>
      </w:r>
      <w:r w:rsidRPr="00445052">
        <w:rPr>
          <w:rFonts w:ascii="Times New Roman" w:hAnsi="Times New Roman" w:cs="Times New Roman"/>
          <w:sz w:val="28"/>
          <w:szCs w:val="28"/>
        </w:rPr>
        <w:t xml:space="preserve">, с использованием средств </w:t>
      </w:r>
      <w:r>
        <w:rPr>
          <w:rFonts w:ascii="Times New Roman" w:hAnsi="Times New Roman" w:cs="Times New Roman"/>
          <w:sz w:val="28"/>
          <w:szCs w:val="28"/>
        </w:rPr>
        <w:t>лечебной физической культуры</w:t>
      </w:r>
      <w:r w:rsidRPr="00445052">
        <w:rPr>
          <w:rFonts w:ascii="Times New Roman" w:hAnsi="Times New Roman" w:cs="Times New Roman"/>
          <w:sz w:val="28"/>
          <w:szCs w:val="28"/>
        </w:rPr>
        <w:t>, способствуе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445052">
        <w:rPr>
          <w:rFonts w:ascii="Times New Roman" w:hAnsi="Times New Roman" w:cs="Times New Roman"/>
          <w:sz w:val="28"/>
          <w:szCs w:val="28"/>
        </w:rPr>
        <w:t xml:space="preserve"> коррекции нарушений </w:t>
      </w:r>
      <w:r>
        <w:rPr>
          <w:rFonts w:ascii="Times New Roman" w:hAnsi="Times New Roman" w:cs="Times New Roman"/>
          <w:sz w:val="28"/>
          <w:szCs w:val="28"/>
        </w:rPr>
        <w:t>в функционировании коленного сустава</w:t>
      </w:r>
      <w:r w:rsidRPr="00445052">
        <w:rPr>
          <w:rFonts w:ascii="Times New Roman" w:hAnsi="Times New Roman" w:cs="Times New Roman"/>
          <w:sz w:val="28"/>
          <w:szCs w:val="28"/>
        </w:rPr>
        <w:t>, повы</w:t>
      </w:r>
      <w:r>
        <w:rPr>
          <w:rFonts w:ascii="Times New Roman" w:hAnsi="Times New Roman" w:cs="Times New Roman"/>
          <w:sz w:val="28"/>
          <w:szCs w:val="28"/>
        </w:rPr>
        <w:t>шает</w:t>
      </w:r>
      <w:r w:rsidRPr="00445052">
        <w:rPr>
          <w:rFonts w:ascii="Times New Roman" w:hAnsi="Times New Roman" w:cs="Times New Roman"/>
          <w:sz w:val="28"/>
          <w:szCs w:val="28"/>
        </w:rPr>
        <w:t xml:space="preserve"> функциональные возможности всего организма и улучш</w:t>
      </w:r>
      <w:r>
        <w:rPr>
          <w:rFonts w:ascii="Times New Roman" w:hAnsi="Times New Roman" w:cs="Times New Roman"/>
          <w:sz w:val="28"/>
          <w:szCs w:val="28"/>
        </w:rPr>
        <w:t xml:space="preserve">ает общее качество жизни, и может быть рекомендован для использования при реабилитации пожилых людей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r w:rsidRPr="00597DED">
        <w:rPr>
          <w:rFonts w:ascii="Times New Roman" w:hAnsi="Times New Roman" w:cs="Times New Roman"/>
          <w:sz w:val="28"/>
          <w:szCs w:val="28"/>
        </w:rPr>
        <w:t>онартроз</w:t>
      </w:r>
      <w:r>
        <w:rPr>
          <w:rFonts w:ascii="Times New Roman" w:hAnsi="Times New Roman" w:cs="Times New Roman"/>
          <w:sz w:val="28"/>
          <w:szCs w:val="28"/>
        </w:rPr>
        <w:t>ом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A082B" w:rsidRDefault="009A082B"/>
    <w:sectPr w:rsidR="009A08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852"/>
    <w:rsid w:val="00300837"/>
    <w:rsid w:val="009A082B"/>
    <w:rsid w:val="00E22522"/>
    <w:rsid w:val="00F73852"/>
    <w:rsid w:val="00FA7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D97BB"/>
  <w15:chartTrackingRefBased/>
  <w15:docId w15:val="{6DD08328-FF8A-4BDB-83D7-86A326ADA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08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008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534</Words>
  <Characters>3046</Characters>
  <Application>Microsoft Office Word</Application>
  <DocSecurity>0</DocSecurity>
  <Lines>25</Lines>
  <Paragraphs>7</Paragraphs>
  <ScaleCrop>false</ScaleCrop>
  <Company/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Владимир</cp:lastModifiedBy>
  <cp:revision>4</cp:revision>
  <dcterms:created xsi:type="dcterms:W3CDTF">2025-04-30T10:56:00Z</dcterms:created>
  <dcterms:modified xsi:type="dcterms:W3CDTF">2025-04-30T10:58:00Z</dcterms:modified>
</cp:coreProperties>
</file>