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50" w:rsidRPr="00ED5650" w:rsidRDefault="00ED5650" w:rsidP="00ED5650">
      <w:pPr>
        <w:jc w:val="center"/>
        <w:rPr>
          <w:b/>
          <w:sz w:val="28"/>
        </w:rPr>
      </w:pPr>
      <w:r w:rsidRPr="00ED5650">
        <w:rPr>
          <w:b/>
          <w:sz w:val="28"/>
        </w:rPr>
        <w:t>Доклад на тему «</w:t>
      </w:r>
      <w:r w:rsidRPr="00ED5650">
        <w:rPr>
          <w:b/>
          <w:sz w:val="28"/>
          <w:u w:val="single"/>
        </w:rPr>
        <w:t>Сравнение</w:t>
      </w:r>
      <w:r w:rsidRPr="00ED5650">
        <w:rPr>
          <w:b/>
          <w:sz w:val="28"/>
        </w:rPr>
        <w:t xml:space="preserve"> рынка ценных бумаг России, Китая и США»</w:t>
      </w:r>
    </w:p>
    <w:p w:rsidR="00ED5650" w:rsidRDefault="00ED5650"/>
    <w:p w:rsidR="00ED5650" w:rsidRPr="00ED5650" w:rsidRDefault="00ED5650" w:rsidP="00ED5650">
      <w:pPr>
        <w:jc w:val="center"/>
        <w:rPr>
          <w:i/>
          <w:sz w:val="28"/>
        </w:rPr>
      </w:pPr>
      <w:r w:rsidRPr="00ED5650">
        <w:rPr>
          <w:i/>
          <w:sz w:val="28"/>
        </w:rPr>
        <w:t>(3-5 страниц, воду не лить, самое основное)</w:t>
      </w:r>
    </w:p>
    <w:p w:rsidR="00C604CD" w:rsidRDefault="00C604CD" w:rsidP="00ED5650">
      <w:pPr>
        <w:jc w:val="center"/>
      </w:pPr>
    </w:p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50"/>
    <w:rsid w:val="00090318"/>
    <w:rsid w:val="00191580"/>
    <w:rsid w:val="00196F48"/>
    <w:rsid w:val="001C0583"/>
    <w:rsid w:val="005F6042"/>
    <w:rsid w:val="00BD4B81"/>
    <w:rsid w:val="00C604CD"/>
    <w:rsid w:val="00ED5650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D56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5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2025-05-27T16:34:00Z</dcterms:created>
  <dcterms:modified xsi:type="dcterms:W3CDTF">2025-05-27T16:39:00Z</dcterms:modified>
</cp:coreProperties>
</file>