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7880D" w14:textId="2BBA06DC" w:rsidR="00454919" w:rsidRDefault="00454919">
      <w:r>
        <w:t xml:space="preserve">687 отчет психология </w:t>
      </w:r>
      <w:hyperlink r:id="rId4" w:tgtFrame="_blank" w:history="1">
        <w:r w:rsidRPr="00454919">
          <w:rPr>
            <w:rStyle w:val="ac"/>
          </w:rPr>
          <w:t>Производственная практика в профильных организациях (1/1)</w:t>
        </w:r>
      </w:hyperlink>
    </w:p>
    <w:p w14:paraId="47AB3896" w14:textId="77777777" w:rsidR="00454919" w:rsidRDefault="00454919">
      <w:r w:rsidRPr="00454919">
        <w:t>Сургутский межмуниципальный отдел вневедомственной охраны - филиал федерального государственного казенного учреждения «Управление вневедомственной охраны войск национальной гвардии Российской Федерации по Ханты-Мансийскому автономному округу - Югре», г. Сургут </w:t>
      </w:r>
    </w:p>
    <w:p w14:paraId="3C8F6C4B" w14:textId="1E2334BF" w:rsidR="00454919" w:rsidRDefault="00454919">
      <w:pPr>
        <w:rPr>
          <w:rFonts w:ascii="Times New Roman" w:eastAsia="Times New Roman" w:hAnsi="Times New Roman" w:cs="Times New Roman"/>
          <w:color w:val="1F1F21"/>
          <w:spacing w:val="-2"/>
          <w:w w:val="105"/>
        </w:rPr>
      </w:pPr>
      <w:r>
        <w:t xml:space="preserve">ИНН </w:t>
      </w:r>
      <w:r w:rsidRPr="00A72D12">
        <w:rPr>
          <w:rFonts w:ascii="Times New Roman" w:eastAsia="Times New Roman" w:hAnsi="Times New Roman" w:cs="Times New Roman"/>
          <w:color w:val="1F1F21"/>
          <w:spacing w:val="-2"/>
          <w:w w:val="105"/>
        </w:rPr>
        <w:t>8601047640</w:t>
      </w:r>
    </w:p>
    <w:p w14:paraId="2AFA4CE1" w14:textId="60247A51" w:rsidR="00454919" w:rsidRDefault="00454919">
      <w:pPr>
        <w:rPr>
          <w:rFonts w:ascii="Times New Roman" w:eastAsia="Times New Roman" w:hAnsi="Times New Roman" w:cs="Times New Roman"/>
          <w:color w:val="1F1F21"/>
          <w:spacing w:val="-2"/>
          <w:w w:val="105"/>
        </w:rPr>
      </w:pPr>
      <w:r>
        <w:rPr>
          <w:rFonts w:ascii="Times New Roman" w:eastAsia="Times New Roman" w:hAnsi="Times New Roman" w:cs="Times New Roman"/>
          <w:color w:val="1F1F21"/>
          <w:spacing w:val="-2"/>
          <w:w w:val="105"/>
        </w:rPr>
        <w:t xml:space="preserve"> Есть прошлый отчет – прикрепляю</w:t>
      </w:r>
    </w:p>
    <w:p w14:paraId="28FA42D9" w14:textId="53317B05" w:rsidR="00454919" w:rsidRDefault="00454919">
      <w:pPr>
        <w:rPr>
          <w:rFonts w:ascii="Times New Roman" w:eastAsia="Times New Roman" w:hAnsi="Times New Roman" w:cs="Times New Roman"/>
          <w:color w:val="1F1F21"/>
          <w:spacing w:val="-2"/>
          <w:w w:val="105"/>
        </w:rPr>
      </w:pPr>
      <w:r>
        <w:rPr>
          <w:rFonts w:ascii="Times New Roman" w:eastAsia="Times New Roman" w:hAnsi="Times New Roman" w:cs="Times New Roman"/>
          <w:color w:val="1F1F21"/>
          <w:spacing w:val="-2"/>
          <w:w w:val="105"/>
        </w:rPr>
        <w:t>Пишем под психолога отдела кадров</w:t>
      </w:r>
    </w:p>
    <w:p w14:paraId="0B5FD618" w14:textId="7DCE1D6B" w:rsidR="00454919" w:rsidRDefault="00454919">
      <w:pPr>
        <w:rPr>
          <w:rFonts w:ascii="Times New Roman" w:eastAsia="Times New Roman" w:hAnsi="Times New Roman" w:cs="Times New Roman"/>
          <w:color w:val="1F1F21"/>
          <w:spacing w:val="-2"/>
          <w:w w:val="105"/>
        </w:rPr>
      </w:pPr>
      <w:r w:rsidRPr="00454919">
        <w:rPr>
          <w:rFonts w:ascii="Times New Roman" w:eastAsia="Times New Roman" w:hAnsi="Times New Roman" w:cs="Times New Roman"/>
          <w:color w:val="1F1F21"/>
          <w:spacing w:val="-2"/>
          <w:w w:val="105"/>
        </w:rPr>
        <w:drawing>
          <wp:inline distT="0" distB="0" distL="0" distR="0" wp14:anchorId="674B918C" wp14:editId="1EB65040">
            <wp:extent cx="5940425" cy="2397760"/>
            <wp:effectExtent l="0" t="0" r="3175" b="2540"/>
            <wp:docPr id="14242284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2284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9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A34DC" w14:textId="7F99D1B0" w:rsidR="00454919" w:rsidRDefault="00454919">
      <w:pPr>
        <w:rPr>
          <w:rFonts w:ascii="Times New Roman" w:eastAsia="Times New Roman" w:hAnsi="Times New Roman" w:cs="Times New Roman"/>
          <w:color w:val="1F1F21"/>
          <w:spacing w:val="-2"/>
          <w:w w:val="105"/>
        </w:rPr>
      </w:pPr>
      <w:r>
        <w:rPr>
          <w:rFonts w:ascii="Times New Roman" w:eastAsia="Times New Roman" w:hAnsi="Times New Roman" w:cs="Times New Roman"/>
          <w:color w:val="1F1F21"/>
          <w:spacing w:val="-2"/>
          <w:w w:val="105"/>
        </w:rPr>
        <w:t xml:space="preserve">Задания отразит </w:t>
      </w:r>
      <w:proofErr w:type="spellStart"/>
      <w:r>
        <w:rPr>
          <w:rFonts w:ascii="Times New Roman" w:eastAsia="Times New Roman" w:hAnsi="Times New Roman" w:cs="Times New Roman"/>
          <w:color w:val="1F1F21"/>
          <w:spacing w:val="-2"/>
          <w:w w:val="105"/>
        </w:rPr>
        <w:t>ьв</w:t>
      </w:r>
      <w:proofErr w:type="spellEnd"/>
      <w:r>
        <w:rPr>
          <w:rFonts w:ascii="Times New Roman" w:eastAsia="Times New Roman" w:hAnsi="Times New Roman" w:cs="Times New Roman"/>
          <w:color w:val="1F1F21"/>
          <w:spacing w:val="-2"/>
          <w:w w:val="105"/>
        </w:rPr>
        <w:t xml:space="preserve"> отчете</w:t>
      </w:r>
    </w:p>
    <w:p w14:paraId="4EC23CB8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 xml:space="preserve">Задание 1. 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 </w:t>
      </w:r>
    </w:p>
    <w:p w14:paraId="0CA050AA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 xml:space="preserve">Задание 2. Изучение деятельности психолога по основным направлениям (психодиагностика, психокоррекция, психопрофилактика, педагогическое направление, научно-исследовательское направление, </w:t>
      </w:r>
      <w:proofErr w:type="spellStart"/>
      <w:r w:rsidRPr="00454919">
        <w:rPr>
          <w:b/>
          <w:bCs/>
        </w:rPr>
        <w:t>психопросвещение</w:t>
      </w:r>
      <w:proofErr w:type="spellEnd"/>
      <w:r w:rsidRPr="00454919">
        <w:rPr>
          <w:b/>
          <w:bCs/>
        </w:rPr>
        <w:t xml:space="preserve">). </w:t>
      </w:r>
    </w:p>
    <w:p w14:paraId="7D311814" w14:textId="7D4339DC" w:rsidR="00454919" w:rsidRDefault="00454919" w:rsidP="00454919">
      <w:pPr>
        <w:rPr>
          <w:b/>
          <w:bCs/>
        </w:rPr>
      </w:pPr>
      <w:r w:rsidRPr="00454919">
        <w:rPr>
          <w:b/>
          <w:bCs/>
        </w:rPr>
        <w:t>Задание 3. 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14:paraId="31FBD531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 xml:space="preserve">Задание 4. Анализ специфики деятельности психолога в учреждении, организации или предприятии по направлению подготовки Психология. Определение актуальности, специфики функционирования психологической службы в данном учреждении. </w:t>
      </w:r>
    </w:p>
    <w:p w14:paraId="252E79C4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 xml:space="preserve">Задание 5. Ежедневный анализ и выполнение производственных заданий под руководством штатного психолога. </w:t>
      </w:r>
    </w:p>
    <w:p w14:paraId="03021A31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 xml:space="preserve">Задание 6. Создание модели психологической службы в организации, в которой проходила практика. </w:t>
      </w:r>
    </w:p>
    <w:p w14:paraId="02B36FF1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lastRenderedPageBreak/>
        <w:t xml:space="preserve">Задание 7. Использование отдельных методов научной диагностики (наблюдение, беседа, контент-анализ), изучение социально-психологического климата коллектива, личностных характеристик персонала, особенностей корпоративной культуры сотрудников. </w:t>
      </w:r>
    </w:p>
    <w:p w14:paraId="38DA357D" w14:textId="77777777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 xml:space="preserve">Задание 8. Проведение диагностики психологической совместимости сотрудников и на основе полученных результатов составление программы тренинга общения. </w:t>
      </w:r>
    </w:p>
    <w:p w14:paraId="319B4269" w14:textId="2642CB15" w:rsidR="00454919" w:rsidRPr="00454919" w:rsidRDefault="00454919" w:rsidP="00454919">
      <w:pPr>
        <w:rPr>
          <w:b/>
          <w:bCs/>
        </w:rPr>
      </w:pPr>
      <w:r w:rsidRPr="00454919">
        <w:rPr>
          <w:b/>
          <w:bCs/>
        </w:rPr>
        <w:t>Задание 9. Консультирование персонала по профилактике конфликтов в учреждении и другим тематикам (например, консультирование по профилактике профессиональных деформаций личности, по вопросам развития организационной культуры, по психологическому обеспечению переговорного процесса).</w:t>
      </w:r>
    </w:p>
    <w:sectPr w:rsidR="00454919" w:rsidRPr="00454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919"/>
    <w:rsid w:val="000E7DDE"/>
    <w:rsid w:val="0045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7DAE"/>
  <w15:chartTrackingRefBased/>
  <w15:docId w15:val="{2F460436-88DB-4B3B-AAC2-46FF9377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49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9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9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9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9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9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9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9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9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9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49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49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49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49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49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49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49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49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49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49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49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49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49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49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49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49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49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49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491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5491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54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elearn.mmu.ru/course/view.php?id=187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2031</Characters>
  <Application>Microsoft Office Word</Application>
  <DocSecurity>0</DocSecurity>
  <Lines>88</Lines>
  <Paragraphs>52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2025-06-01T05:08:00Z</dcterms:created>
  <dcterms:modified xsi:type="dcterms:W3CDTF">2025-06-01T05:15:00Z</dcterms:modified>
</cp:coreProperties>
</file>