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A83740" w14:textId="77777777" w:rsidR="00010BE1" w:rsidRDefault="00010BE1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5C505D" w14:textId="77777777" w:rsidR="0018448E" w:rsidRPr="0018448E" w:rsidRDefault="0018448E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264D561" w14:textId="77777777" w:rsidR="00FE5731" w:rsidRPr="0018448E" w:rsidRDefault="00FE5731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0" w:name="_Toc367380104"/>
      <w:bookmarkStart w:id="1" w:name="_Toc367380213"/>
      <w:bookmarkStart w:id="2" w:name="_Toc367380388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 №</w:t>
      </w:r>
      <w:r w:rsidRPr="0018448E">
        <w:rPr>
          <w:rStyle w:val="10"/>
          <w:rFonts w:ascii="Times New Roman" w:eastAsia="Calibri" w:hAnsi="Times New Roman"/>
          <w:sz w:val="24"/>
          <w:szCs w:val="24"/>
          <w:lang w:val="en-US"/>
        </w:rPr>
        <w:t>1</w:t>
      </w:r>
      <w:r w:rsidRPr="0018448E">
        <w:rPr>
          <w:rStyle w:val="10"/>
          <w:rFonts w:ascii="Times New Roman" w:eastAsia="Calibri" w:hAnsi="Times New Roman"/>
          <w:sz w:val="24"/>
          <w:szCs w:val="24"/>
        </w:rPr>
        <w:t>3. Построение линий переключения</w:t>
      </w:r>
      <w:bookmarkEnd w:id="0"/>
      <w:bookmarkEnd w:id="1"/>
      <w:bookmarkEnd w:id="2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1944EF" w:rsidRPr="0018448E" w14:paraId="350C6363" w14:textId="77777777" w:rsidTr="001944EF">
        <w:trPr>
          <w:trHeight w:hRule="exact" w:val="1744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5AD790" w14:textId="77777777" w:rsidR="001944EF" w:rsidRPr="0018448E" w:rsidRDefault="001944EF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Найти на фазовой плоскости линии переключения. Нелинейный элемент: реле. </w:t>
            </w:r>
            <w:r w:rsidRPr="0018448E">
              <w:rPr>
                <w:rFonts w:ascii="Times New Roman" w:hAnsi="Times New Roman"/>
                <w:lang w:val="ru-RU"/>
              </w:rPr>
              <w:br/>
            </w:r>
            <w:r w:rsidR="005873D9" w:rsidRPr="005873D9">
              <w:rPr>
                <w:rFonts w:ascii="Times New Roman" w:hAnsi="Times New Roman"/>
                <w:noProof/>
                <w:position w:val="-24"/>
                <w:lang w:val="ru-RU"/>
              </w:rPr>
              <w:object w:dxaOrig="1040" w:dyaOrig="620" w14:anchorId="60A5ADF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8" type="#_x0000_t75" alt="" style="width:52pt;height:32pt;mso-width-percent:0;mso-height-percent:0;mso-width-percent:0;mso-height-percent:0" o:ole="">
                  <v:imagedata r:id="rId8" o:title=""/>
                </v:shape>
                <o:OLEObject Type="Embed" ProgID="Equation.3" ShapeID="_x0000_i1038" DrawAspect="Content" ObjectID="_1673334573" r:id="rId9"/>
              </w:object>
            </w:r>
          </w:p>
        </w:tc>
      </w:tr>
      <w:tr w:rsidR="001944EF" w:rsidRPr="0018448E" w14:paraId="0B797B2C" w14:textId="77777777" w:rsidTr="001944EF">
        <w:trPr>
          <w:trHeight w:hRule="exact" w:val="2224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74DB005" w14:textId="77777777" w:rsidR="001944EF" w:rsidRPr="0018448E" w:rsidRDefault="001944EF" w:rsidP="001944EF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034CA14F" wp14:editId="2DD5133D">
                  <wp:extent cx="2632075" cy="922655"/>
                  <wp:effectExtent l="0" t="0" r="0" b="0"/>
                  <wp:docPr id="462" name="Рисунок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07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A668E9A" w14:textId="77777777" w:rsidR="001944EF" w:rsidRPr="0018448E" w:rsidRDefault="001944EF" w:rsidP="001944EF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944EF">
              <w:rPr>
                <w:rFonts w:ascii="Times New Roman" w:hAnsi="Times New Roman"/>
                <w:lang w:val="ru-RU"/>
              </w:rPr>
              <w:t>С</w:t>
            </w:r>
            <w:r w:rsidRPr="0018448E">
              <w:rPr>
                <w:rFonts w:ascii="Times New Roman" w:hAnsi="Times New Roman"/>
                <w:lang w:val="ru-RU"/>
              </w:rPr>
              <w:t xml:space="preserve"> = 1; </w:t>
            </w:r>
            <w:r w:rsidRPr="001944EF">
              <w:rPr>
                <w:rFonts w:ascii="Times New Roman" w:hAnsi="Times New Roman"/>
                <w:lang w:val="ru-RU"/>
              </w:rPr>
              <w:t>m</w:t>
            </w:r>
            <w:r w:rsidRPr="0018448E">
              <w:rPr>
                <w:rFonts w:ascii="Times New Roman" w:hAnsi="Times New Roman"/>
                <w:lang w:val="ru-RU"/>
              </w:rPr>
              <w:t xml:space="preserve"> = 0,5; </w:t>
            </w:r>
            <w:r w:rsidRPr="001944EF">
              <w:rPr>
                <w:rFonts w:ascii="Times New Roman" w:hAnsi="Times New Roman"/>
                <w:lang w:val="ru-RU"/>
              </w:rPr>
              <w:t>b</w:t>
            </w:r>
            <w:r w:rsidRPr="0018448E">
              <w:rPr>
                <w:rFonts w:ascii="Times New Roman" w:hAnsi="Times New Roman"/>
                <w:lang w:val="ru-RU"/>
              </w:rPr>
              <w:t xml:space="preserve"> = 2</w:t>
            </w:r>
          </w:p>
        </w:tc>
      </w:tr>
    </w:tbl>
    <w:p w14:paraId="4E76F690" w14:textId="77777777" w:rsidR="00C248EE" w:rsidRPr="001944EF" w:rsidRDefault="00C248EE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DDD944" w14:textId="77777777" w:rsidR="00EF70DC" w:rsidRPr="0018448E" w:rsidRDefault="00EF70DC" w:rsidP="0018448E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18448E">
        <w:rPr>
          <w:rFonts w:ascii="Times New Roman" w:eastAsiaTheme="minorEastAsia" w:hAnsi="Times New Roman"/>
          <w:sz w:val="24"/>
          <w:szCs w:val="24"/>
        </w:rPr>
        <w:t>Определяем уравнение связи</w:t>
      </w:r>
    </w:p>
    <w:p w14:paraId="0DE4CF36" w14:textId="77777777" w:rsidR="009501F7" w:rsidRDefault="009501F7" w:rsidP="0018448E">
      <w:pPr>
        <w:spacing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  <w:lang w:val="en-US"/>
          </w:rPr>
          <m:t>y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  <w:lang w:val="en-US"/>
          </w:rPr>
          <m:t>t</m:t>
        </m:r>
        <m:r>
          <w:rPr>
            <w:rFonts w:ascii="Cambria Math" w:hAnsi="Times New Roman"/>
            <w:sz w:val="24"/>
            <w:szCs w:val="24"/>
          </w:rPr>
          <m:t>)</m:t>
        </m:r>
        <m:r>
          <w:rPr>
            <w:rFonts w:ascii="Cambria Math" w:hAnsi="Cambria Math"/>
            <w:sz w:val="24"/>
            <w:szCs w:val="24"/>
          </w:rPr>
          <m:t>≜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  <w:lang w:val="en-US"/>
          </w:rPr>
          <m:t>ε</m:t>
        </m:r>
        <m:r>
          <w:rPr>
            <w:rFonts w:ascii="Cambria Math" w:hAnsi="Times New Roman"/>
            <w:sz w:val="24"/>
            <w:szCs w:val="24"/>
          </w:rPr>
          <m:t>)</m:t>
        </m:r>
      </m:oMath>
      <w:r w:rsidRPr="0018448E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r>
          <w:rPr>
            <w:rFonts w:ascii="Cambria Math" w:hAnsi="Cambria Math"/>
            <w:sz w:val="24"/>
            <w:szCs w:val="24"/>
            <w:lang w:val="en-US"/>
          </w:rPr>
          <m:t>u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</m:d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Times New Roman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  <w:lang w:val="en-US"/>
          </w:rPr>
          <m:t>y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</m:d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  <w:lang w:val="en-US"/>
          </w:rPr>
          <m:t>ε</m:t>
        </m:r>
        <m:d>
          <m:d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e>
        </m:d>
        <m:r>
          <w:rPr>
            <w:rFonts w:ascii="Cambria Math" w:hAnsi="Cambria Math"/>
            <w:sz w:val="24"/>
            <w:szCs w:val="24"/>
          </w:rPr>
          <m:t>⇒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н</m:t>
            </m:r>
            <m:r>
              <w:rPr>
                <w:rFonts w:ascii="Cambria Math" w:hAnsi="Times New Roman"/>
                <w:sz w:val="24"/>
                <w:szCs w:val="24"/>
              </w:rPr>
              <m:t>.</m:t>
            </m:r>
            <m:r>
              <w:rPr>
                <w:rFonts w:ascii="Cambria Math" w:hAnsi="Times New Roman"/>
                <w:sz w:val="24"/>
                <w:szCs w:val="24"/>
              </w:rPr>
              <m:t>э</m:t>
            </m:r>
            <m:r>
              <w:rPr>
                <w:rFonts w:ascii="Cambria Math" w:hAnsi="Times New Roman"/>
                <w:sz w:val="24"/>
                <w:szCs w:val="24"/>
              </w:rPr>
              <m:t>.</m:t>
            </m:r>
          </m:sub>
        </m:sSub>
        <m:r>
          <w:rPr>
            <w:rFonts w:ascii="Cambria Math" w:eastAsiaTheme="minorEastAsia" w:hAnsi="Times New Roman"/>
            <w:sz w:val="24"/>
            <w:szCs w:val="24"/>
          </w:rPr>
          <m:t>=</m:t>
        </m:r>
        <m:r>
          <w:rPr>
            <w:rFonts w:ascii="Cambria Math" w:eastAsiaTheme="minorEastAsia" w:hAnsi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/>
            <w:sz w:val="24"/>
            <w:szCs w:val="24"/>
          </w:rPr>
          <m:t>(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t</m:t>
        </m:r>
        <m:r>
          <w:rPr>
            <w:rFonts w:ascii="Cambria Math" w:eastAsiaTheme="minorEastAsia" w:hAnsi="Times New Roman"/>
            <w:sz w:val="24"/>
            <w:szCs w:val="24"/>
          </w:rPr>
          <m:t>)</m:t>
        </m:r>
      </m:oMath>
    </w:p>
    <w:p w14:paraId="1DEE055D" w14:textId="77777777" w:rsidR="001944EF" w:rsidRDefault="001944EF" w:rsidP="0018448E">
      <w:pPr>
        <w:spacing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</w:p>
    <w:p w14:paraId="4F5083D8" w14:textId="77777777" w:rsidR="001944EF" w:rsidRPr="0018448E" w:rsidRDefault="005873D9" w:rsidP="001944EF">
      <w:pPr>
        <w:spacing w:line="240" w:lineRule="auto"/>
        <w:rPr>
          <w:rFonts w:ascii="Times New Roman" w:eastAsiaTheme="minorEastAsia" w:hAnsi="Times New Roman"/>
          <w:i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y</m:t>
              </m:r>
            </m:e>
            <m:sub>
              <m:r>
                <w:rPr>
                  <w:rFonts w:ascii="Cambria Math" w:eastAsiaTheme="minorEastAsia" w:hAnsi="Times New Roman"/>
                  <w:sz w:val="24"/>
                  <w:szCs w:val="24"/>
                </w:rPr>
                <m:t>н</m:t>
              </m:r>
              <m:r>
                <w:rPr>
                  <w:rFonts w:ascii="Cambria Math" w:eastAsiaTheme="minorEastAsia" w:hAnsi="Times New Roman"/>
                  <w:sz w:val="24"/>
                  <w:szCs w:val="24"/>
                </w:rPr>
                <m:t>.</m:t>
              </m:r>
              <m:r>
                <w:rPr>
                  <w:rFonts w:ascii="Cambria Math" w:eastAsiaTheme="minorEastAsia" w:hAnsi="Times New Roman"/>
                  <w:sz w:val="24"/>
                  <w:szCs w:val="24"/>
                </w:rPr>
                <m:t>э</m:t>
              </m:r>
              <m:r>
                <w:rPr>
                  <w:rFonts w:ascii="Cambria Math" w:eastAsiaTheme="minorEastAsia" w:hAnsi="Times New Roman"/>
                  <w:sz w:val="24"/>
                  <w:szCs w:val="24"/>
                </w:rPr>
                <m:t>.</m:t>
              </m:r>
            </m:sub>
          </m:sSub>
          <m:d>
            <m:d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Times New Roman"/>
              <w:sz w:val="24"/>
              <w:szCs w:val="24"/>
            </w:rPr>
            <m:t>=</m:t>
          </m:r>
          <m:d>
            <m:dPr>
              <m:begChr m:val="|"/>
              <m:endChr m:val=""/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Times New Roman"/>
                        <w:sz w:val="24"/>
                        <w:szCs w:val="24"/>
                      </w:rPr>
                      <m:t>+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</m:t>
                    </m:r>
                  </m:e>
                </m:mr>
                <m:mr>
                  <m:e>
                    <m:r>
                      <w:rPr>
                        <w:rFonts w:ascii="Times New Roman" w:eastAsiaTheme="minorEastAsia" w:hAnsi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C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Times New Roman"/>
                        <w:sz w:val="24"/>
                        <w:szCs w:val="24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eastAsiaTheme="minorEastAsia" w:hAnsi="Times New Roman"/>
              <w:sz w:val="24"/>
              <w:szCs w:val="24"/>
            </w:rPr>
            <m:t xml:space="preserve"> </m:t>
          </m:r>
          <m:sSub>
            <m:sSub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u</m:t>
              </m:r>
            </m:e>
            <m:sub>
              <m:r>
                <w:rPr>
                  <w:rFonts w:ascii="Cambria Math" w:eastAsiaTheme="minorEastAsia" w:hAnsi="Times New Roman"/>
                  <w:sz w:val="24"/>
                  <w:szCs w:val="24"/>
                </w:rPr>
                <m:t>н</m:t>
              </m:r>
              <m:r>
                <w:rPr>
                  <w:rFonts w:ascii="Cambria Math" w:eastAsiaTheme="minorEastAsia" w:hAnsi="Times New Roman"/>
                  <w:sz w:val="24"/>
                  <w:szCs w:val="24"/>
                </w:rPr>
                <m:t>.</m:t>
              </m:r>
              <m:r>
                <w:rPr>
                  <w:rFonts w:ascii="Cambria Math" w:eastAsiaTheme="minorEastAsia" w:hAnsi="Times New Roman"/>
                  <w:sz w:val="24"/>
                  <w:szCs w:val="24"/>
                </w:rPr>
                <m:t>э</m:t>
              </m:r>
              <m:r>
                <w:rPr>
                  <w:rFonts w:ascii="Cambria Math" w:eastAsiaTheme="minorEastAsia" w:hAnsi="Times New Roman"/>
                  <w:sz w:val="24"/>
                  <w:szCs w:val="24"/>
                </w:rPr>
                <m:t>.</m:t>
              </m:r>
            </m:sub>
          </m:sSub>
          <m:d>
            <m:d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Times New Roman"/>
              <w:sz w:val="24"/>
              <w:szCs w:val="24"/>
            </w:rPr>
            <m:t>=+</m:t>
          </m:r>
          <m:r>
            <w:rPr>
              <w:rFonts w:ascii="Cambria Math" w:eastAsiaTheme="minorEastAsia" w:hAnsi="Cambria Math"/>
              <w:sz w:val="24"/>
              <w:szCs w:val="24"/>
            </w:rPr>
            <m:t>b</m:t>
          </m:r>
          <m:r>
            <w:rPr>
              <w:rFonts w:ascii="Cambria Math" w:eastAsiaTheme="minorEastAsia" w:hAnsi="Times New Roman"/>
              <w:sz w:val="24"/>
              <w:szCs w:val="24"/>
            </w:rPr>
            <m:t xml:space="preserve">; </m:t>
          </m:r>
          <m:r>
            <w:rPr>
              <w:rFonts w:ascii="Cambria Math" w:eastAsiaTheme="minorEastAsia" w:hAnsi="Times New Roman"/>
              <w:sz w:val="24"/>
              <w:szCs w:val="24"/>
            </w:rPr>
            <m:t>-</m:t>
          </m:r>
          <m:r>
            <w:rPr>
              <w:rFonts w:ascii="Cambria Math" w:eastAsiaTheme="minorEastAsia" w:hAnsi="Cambria Math"/>
              <w:sz w:val="24"/>
              <w:szCs w:val="24"/>
            </w:rPr>
            <m:t>b</m:t>
          </m:r>
          <m:r>
            <w:rPr>
              <w:rFonts w:ascii="Cambria Math" w:eastAsiaTheme="minorEastAsia" w:hAnsi="Times New Roman"/>
              <w:sz w:val="24"/>
              <w:szCs w:val="24"/>
            </w:rPr>
            <m:t>; +</m:t>
          </m:r>
          <m:r>
            <w:rPr>
              <w:rFonts w:ascii="Cambria Math" w:eastAsiaTheme="minorEastAsia" w:hAnsi="Cambria Math"/>
              <w:sz w:val="24"/>
              <w:szCs w:val="24"/>
            </w:rPr>
            <m:t>mb</m:t>
          </m:r>
          <m:r>
            <w:rPr>
              <w:rFonts w:ascii="Cambria Math" w:eastAsiaTheme="minorEastAsia" w:hAnsi="Times New Roman"/>
              <w:sz w:val="24"/>
              <w:szCs w:val="24"/>
            </w:rPr>
            <m:t xml:space="preserve">; </m:t>
          </m:r>
          <m:r>
            <w:rPr>
              <w:rFonts w:ascii="Cambria Math" w:eastAsiaTheme="minorEastAsia" w:hAnsi="Times New Roman"/>
              <w:sz w:val="24"/>
              <w:szCs w:val="24"/>
            </w:rPr>
            <m:t>-</m:t>
          </m:r>
          <m:r>
            <w:rPr>
              <w:rFonts w:ascii="Cambria Math" w:eastAsiaTheme="minorEastAsia" w:hAnsi="Cambria Math"/>
              <w:sz w:val="24"/>
              <w:szCs w:val="24"/>
            </w:rPr>
            <m:t>mb⇒</m:t>
          </m:r>
          <m:sSub>
            <m:sSub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Times New Roman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Times New Roman"/>
              <w:sz w:val="24"/>
              <w:szCs w:val="24"/>
            </w:rPr>
            <m:t>=</m:t>
          </m:r>
          <m:r>
            <w:rPr>
              <w:rFonts w:ascii="Cambria Math" w:eastAsiaTheme="minorEastAsia" w:hAnsi="Times New Roman"/>
              <w:sz w:val="24"/>
              <w:szCs w:val="24"/>
            </w:rPr>
            <m:t>-</m:t>
          </m:r>
          <m:r>
            <w:rPr>
              <w:rFonts w:ascii="Cambria Math" w:eastAsiaTheme="minorEastAsia" w:hAnsi="Cambria Math"/>
              <w:sz w:val="24"/>
              <w:szCs w:val="24"/>
            </w:rPr>
            <m:t>b</m:t>
          </m:r>
          <m:r>
            <w:rPr>
              <w:rFonts w:ascii="Cambria Math" w:eastAsiaTheme="minorEastAsia" w:hAnsi="Times New Roman"/>
              <w:sz w:val="24"/>
              <w:szCs w:val="24"/>
            </w:rPr>
            <m:t>; +</m:t>
          </m:r>
          <m:r>
            <w:rPr>
              <w:rFonts w:ascii="Cambria Math" w:eastAsiaTheme="minorEastAsia" w:hAnsi="Cambria Math"/>
              <w:sz w:val="24"/>
              <w:szCs w:val="24"/>
            </w:rPr>
            <m:t>b</m:t>
          </m:r>
          <m:r>
            <w:rPr>
              <w:rFonts w:ascii="Cambria Math" w:eastAsiaTheme="minorEastAsia" w:hAnsi="Times New Roman"/>
              <w:sz w:val="24"/>
              <w:szCs w:val="24"/>
            </w:rPr>
            <m:t>;</m:t>
          </m:r>
          <m:r>
            <w:rPr>
              <w:rFonts w:ascii="Cambria Math" w:eastAsiaTheme="minorEastAsia" w:hAnsi="Times New Roman"/>
              <w:sz w:val="24"/>
              <w:szCs w:val="24"/>
            </w:rPr>
            <m:t>-</m:t>
          </m:r>
          <m:r>
            <w:rPr>
              <w:rFonts w:ascii="Cambria Math" w:eastAsiaTheme="minorEastAsia" w:hAnsi="Cambria Math"/>
              <w:sz w:val="24"/>
              <w:szCs w:val="24"/>
            </w:rPr>
            <m:t>mb</m:t>
          </m:r>
          <m:r>
            <w:rPr>
              <w:rFonts w:ascii="Cambria Math" w:eastAsiaTheme="minorEastAsia" w:hAnsi="Times New Roman"/>
              <w:sz w:val="24"/>
              <w:szCs w:val="24"/>
            </w:rPr>
            <m:t>;+</m:t>
          </m:r>
          <m:r>
            <w:rPr>
              <w:rFonts w:ascii="Cambria Math" w:eastAsiaTheme="minorEastAsia" w:hAnsi="Cambria Math"/>
              <w:sz w:val="24"/>
              <w:szCs w:val="24"/>
            </w:rPr>
            <m:t>mb</m:t>
          </m:r>
          <m:r>
            <w:rPr>
              <w:rFonts w:ascii="Cambria Math" w:eastAsiaTheme="minorEastAsia" w:hAnsi="Times New Roman"/>
              <w:sz w:val="24"/>
              <w:szCs w:val="24"/>
            </w:rPr>
            <m:t>.</m:t>
          </m:r>
        </m:oMath>
      </m:oMathPara>
    </w:p>
    <w:p w14:paraId="5EDEE51C" w14:textId="77777777" w:rsidR="001944EF" w:rsidRPr="0018448E" w:rsidRDefault="005873D9" w:rsidP="001944EF">
      <w:pPr>
        <w:spacing w:line="240" w:lineRule="auto"/>
        <w:rPr>
          <w:rFonts w:ascii="Times New Roman" w:eastAsiaTheme="minorEastAsia" w:hAnsi="Times New Roman"/>
          <w:b/>
          <w:sz w:val="24"/>
          <w:szCs w:val="24"/>
        </w:rPr>
      </w:pPr>
      <m:oMath>
        <m:d>
          <m:dPr>
            <m:begChr m:val="["/>
            <m:endChr m:val="]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mb</m:t>
            </m:r>
            <m:r>
              <w:rPr>
                <w:rFonts w:ascii="Cambria Math" w:hAnsi="Times New Roman"/>
                <w:sz w:val="24"/>
                <w:szCs w:val="24"/>
              </w:rPr>
              <m:t xml:space="preserve">, 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e>
        </m:d>
        <m:r>
          <w:rPr>
            <w:rFonts w:ascii="Times New Roman" w:hAnsi="Times New Roman"/>
            <w:sz w:val="24"/>
            <w:szCs w:val="24"/>
          </w:rPr>
          <m:t>-</m:t>
        </m:r>
        <m:r>
          <w:rPr>
            <w:rFonts w:ascii="Cambria Math" w:hAnsi="Times New Roman"/>
            <w:sz w:val="24"/>
            <w:szCs w:val="24"/>
          </w:rPr>
          <m:t xml:space="preserve"> </m:t>
        </m:r>
      </m:oMath>
      <w:r w:rsidR="001944EF" w:rsidRPr="0018448E">
        <w:rPr>
          <w:rFonts w:ascii="Times New Roman" w:eastAsiaTheme="minorEastAsia" w:hAnsi="Times New Roman"/>
          <w:sz w:val="24"/>
          <w:szCs w:val="24"/>
        </w:rPr>
        <w:t>линия переключения; т.к. делит Фазовую плоскость на режимы ”0” и “-С”.</w:t>
      </w:r>
    </w:p>
    <w:p w14:paraId="280855BD" w14:textId="77777777" w:rsidR="001944EF" w:rsidRPr="0018448E" w:rsidRDefault="005873D9" w:rsidP="001944EF">
      <w:pPr>
        <w:spacing w:line="240" w:lineRule="auto"/>
        <w:rPr>
          <w:rFonts w:ascii="Times New Roman" w:eastAsiaTheme="minorEastAsia" w:hAnsi="Times New Roman"/>
          <w:i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</w:rPr>
              <m:t>НЭ</m:t>
            </m:r>
          </m:sub>
        </m:sSub>
        <m:r>
          <w:rPr>
            <w:rFonts w:ascii="Cambria Math" w:eastAsiaTheme="minorEastAsia" w:hAnsi="Times New Roman"/>
            <w:sz w:val="24"/>
            <w:szCs w:val="24"/>
          </w:rPr>
          <m:t>=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b</m:t>
        </m:r>
        <m:r>
          <w:rPr>
            <w:rFonts w:ascii="Cambria Math" w:eastAsiaTheme="minorEastAsia" w:hAnsi="Times New Roman"/>
            <w:sz w:val="24"/>
            <w:szCs w:val="24"/>
          </w:rPr>
          <m:t xml:space="preserve">   </m:t>
        </m:r>
        <m:r>
          <w:rPr>
            <w:rFonts w:ascii="Cambria Math" w:eastAsiaTheme="minorEastAsia" w:hAnsi="Cambria Math"/>
            <w:sz w:val="24"/>
            <w:szCs w:val="24"/>
          </w:rPr>
          <m:t>⇒</m:t>
        </m:r>
        <m:r>
          <w:rPr>
            <w:rFonts w:ascii="Cambria Math" w:eastAsiaTheme="minorEastAsia" w:hAnsi="Times New Roman"/>
            <w:sz w:val="24"/>
            <w:szCs w:val="24"/>
          </w:rPr>
          <m:t xml:space="preserve">   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</w:rPr>
              <m:t>НЭ</m:t>
            </m:r>
          </m:sub>
        </m:sSub>
        <m:r>
          <w:rPr>
            <w:rFonts w:ascii="Cambria Math" w:eastAsiaTheme="minorEastAsia" w:hAnsi="Times New Roman"/>
            <w:sz w:val="24"/>
            <w:szCs w:val="24"/>
          </w:rPr>
          <m:t xml:space="preserve">&gt;0  </m:t>
        </m:r>
        <m:r>
          <w:rPr>
            <w:rFonts w:ascii="Cambria Math" w:eastAsiaTheme="minorEastAsia" w:hAnsi="Cambria Math"/>
            <w:sz w:val="24"/>
            <w:szCs w:val="24"/>
          </w:rPr>
          <m:t>⇒</m:t>
        </m:r>
        <m:r>
          <w:rPr>
            <w:rFonts w:ascii="Cambria Math" w:eastAsiaTheme="minorEastAsia" w:hAnsi="Times New Roman"/>
            <w:sz w:val="24"/>
            <w:szCs w:val="24"/>
          </w:rPr>
          <m:t xml:space="preserve">   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</w:rPr>
              <m:t>1</m:t>
            </m:r>
          </m:sub>
        </m:sSub>
        <m:r>
          <w:rPr>
            <w:rFonts w:ascii="Cambria Math" w:eastAsiaTheme="minorEastAsia" w:hAnsi="Times New Roman"/>
            <w:sz w:val="24"/>
            <w:szCs w:val="24"/>
          </w:rPr>
          <m:t xml:space="preserve">&lt;0  </m:t>
        </m:r>
        <m:r>
          <w:rPr>
            <w:rFonts w:ascii="Cambria Math" w:eastAsiaTheme="minorEastAsia" w:hAnsi="Cambria Math"/>
            <w:sz w:val="24"/>
            <w:szCs w:val="24"/>
          </w:rPr>
          <m:t>⇒</m:t>
        </m:r>
        <m:r>
          <w:rPr>
            <w:rFonts w:ascii="Cambria Math" w:eastAsiaTheme="minorEastAsia" w:hAnsi="Times New Roman"/>
            <w:sz w:val="24"/>
            <w:szCs w:val="24"/>
          </w:rPr>
          <m:t xml:space="preserve">   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</w:rPr>
              <m:t>2</m:t>
            </m:r>
          </m:sub>
        </m:sSub>
        <m:r>
          <w:rPr>
            <w:rFonts w:ascii="Cambria Math" w:eastAsiaTheme="minorEastAsia" w:hAnsi="Times New Roman"/>
            <w:sz w:val="24"/>
            <w:szCs w:val="24"/>
          </w:rPr>
          <m:t>&lt;0</m:t>
        </m:r>
        <m:r>
          <w:rPr>
            <w:rFonts w:ascii="Cambria Math" w:eastAsiaTheme="minorEastAsia" w:hAnsi="Times New Roman"/>
            <w:sz w:val="24"/>
            <w:szCs w:val="24"/>
          </w:rPr>
          <m:t>-</m:t>
        </m:r>
      </m:oMath>
      <w:r w:rsidR="001944EF" w:rsidRPr="0018448E">
        <w:rPr>
          <w:rFonts w:ascii="Times New Roman" w:eastAsiaTheme="minorEastAsia" w:hAnsi="Times New Roman"/>
          <w:i/>
          <w:sz w:val="24"/>
          <w:szCs w:val="24"/>
        </w:rPr>
        <w:t xml:space="preserve"> линия переключения</w:t>
      </w:r>
    </w:p>
    <w:p w14:paraId="62CE0315" w14:textId="77777777" w:rsidR="001944EF" w:rsidRPr="0018448E" w:rsidRDefault="001944EF" w:rsidP="001944EF">
      <w:pPr>
        <w:spacing w:line="240" w:lineRule="auto"/>
        <w:rPr>
          <w:rFonts w:ascii="Times New Roman" w:eastAsiaTheme="minorEastAsia" w:hAnsi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4"/>
              <w:szCs w:val="24"/>
            </w:rPr>
            <w:lastRenderedPageBreak/>
            <m:t>b</m:t>
          </m:r>
          <m:r>
            <w:rPr>
              <w:rFonts w:ascii="Cambria Math" w:eastAsiaTheme="minorEastAsia" w:hAnsi="Times New Roman"/>
              <w:sz w:val="24"/>
              <w:szCs w:val="24"/>
            </w:rPr>
            <m:t>&gt;</m:t>
          </m:r>
          <m:r>
            <w:rPr>
              <w:rFonts w:ascii="Cambria Math" w:eastAsiaTheme="minorEastAsia" w:hAnsi="Times New Roman"/>
              <w:sz w:val="24"/>
              <w:szCs w:val="24"/>
              <w:lang w:val="en-US"/>
            </w:rPr>
            <m:t>0</m:t>
          </m:r>
        </m:oMath>
      </m:oMathPara>
    </w:p>
    <w:p w14:paraId="14592B27" w14:textId="77777777" w:rsidR="001944EF" w:rsidRPr="0018448E" w:rsidRDefault="001944EF" w:rsidP="001944EF">
      <w:pPr>
        <w:spacing w:line="240" w:lineRule="auto"/>
        <w:rPr>
          <w:rFonts w:ascii="Times New Roman" w:eastAsiaTheme="minorEastAsia" w:hAnsi="Times New Roman"/>
          <w:i/>
          <w:sz w:val="24"/>
          <w:szCs w:val="24"/>
          <w:lang w:val="en-US"/>
        </w:rPr>
      </w:pPr>
      <w:r w:rsidRPr="0018448E">
        <w:rPr>
          <w:rFonts w:ascii="Times New Roman" w:eastAsiaTheme="minorEastAsia" w:hAnsi="Times New Roman"/>
          <w:i/>
          <w:sz w:val="24"/>
          <w:szCs w:val="24"/>
          <w:lang w:val="en-US"/>
        </w:rPr>
        <w:t xml:space="preserve">+C                </w:t>
      </w:r>
      <m:oMath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</w:rPr>
              <m:t>НЭ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>&gt;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b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 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⇒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  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>&lt;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Cambria Math"/>
            <w:sz w:val="24"/>
            <w:szCs w:val="24"/>
          </w:rPr>
          <m:t>b</m:t>
        </m:r>
      </m:oMath>
    </w:p>
    <w:p w14:paraId="3BD92792" w14:textId="77777777" w:rsidR="001944EF" w:rsidRPr="0018448E" w:rsidRDefault="001944EF" w:rsidP="001944EF">
      <w:pPr>
        <w:spacing w:line="240" w:lineRule="auto"/>
        <w:rPr>
          <w:rFonts w:ascii="Times New Roman" w:eastAsiaTheme="minorEastAsia" w:hAnsi="Times New Roman"/>
          <w:i/>
          <w:sz w:val="24"/>
          <w:szCs w:val="24"/>
          <w:lang w:val="en-US"/>
        </w:rPr>
      </w:pPr>
      <w:r w:rsidRPr="0018448E">
        <w:rPr>
          <w:rFonts w:ascii="Times New Roman" w:eastAsiaTheme="minorEastAsia" w:hAnsi="Times New Roman"/>
          <w:i/>
          <w:sz w:val="24"/>
          <w:szCs w:val="24"/>
          <w:lang w:val="en-US"/>
        </w:rPr>
        <w:t xml:space="preserve">                    </w:t>
      </w:r>
      <m:oMath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</w:rPr>
              <m:t>НЭ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ϵ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mb</m:t>
            </m:r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>;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</m:e>
        </m:d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∨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</w:rPr>
              <m:t>НЭ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&lt;0 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⇒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  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ϵ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 xml:space="preserve">; </m:t>
            </m:r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mb</m:t>
            </m:r>
          </m:e>
        </m:d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∨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>&gt;0</m:t>
        </m:r>
      </m:oMath>
    </w:p>
    <w:p w14:paraId="14CFF2EB" w14:textId="77777777" w:rsidR="001944EF" w:rsidRPr="0018448E" w:rsidRDefault="001944EF" w:rsidP="001944EF">
      <w:pPr>
        <w:spacing w:line="240" w:lineRule="auto"/>
        <w:rPr>
          <w:rFonts w:ascii="Times New Roman" w:eastAsiaTheme="minorEastAsia" w:hAnsi="Times New Roman"/>
          <w:i/>
          <w:sz w:val="24"/>
          <w:szCs w:val="24"/>
          <w:lang w:val="en-US"/>
        </w:rPr>
      </w:pPr>
      <w:r w:rsidRPr="0018448E">
        <w:rPr>
          <w:rFonts w:ascii="Times New Roman" w:eastAsiaTheme="minorEastAsia" w:hAnsi="Times New Roman"/>
          <w:i/>
          <w:sz w:val="24"/>
          <w:szCs w:val="24"/>
          <w:lang w:val="en-US"/>
        </w:rPr>
        <w:t xml:space="preserve">-C                </w:t>
      </w:r>
      <m:oMath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</w:rPr>
              <m:t>НЭ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>&lt;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>-</m:t>
        </m:r>
        <m:r>
          <w:rPr>
            <w:rFonts w:ascii="Cambria Math" w:eastAsiaTheme="minorEastAsia" w:hAnsi="Cambria Math"/>
            <w:sz w:val="24"/>
            <w:szCs w:val="24"/>
          </w:rPr>
          <m:t>b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 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⇒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  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>&lt;</m:t>
        </m:r>
        <m:r>
          <w:rPr>
            <w:rFonts w:ascii="Cambria Math" w:eastAsiaTheme="minorEastAsia" w:hAnsi="Cambria Math"/>
            <w:sz w:val="24"/>
            <w:szCs w:val="24"/>
          </w:rPr>
          <m:t>b</m:t>
        </m:r>
      </m:oMath>
    </w:p>
    <w:p w14:paraId="08A6E3E9" w14:textId="77777777" w:rsidR="001944EF" w:rsidRPr="0018448E" w:rsidRDefault="001944EF" w:rsidP="001944EF">
      <w:pPr>
        <w:spacing w:line="240" w:lineRule="auto"/>
        <w:rPr>
          <w:rFonts w:ascii="Times New Roman" w:eastAsiaTheme="minorEastAsia" w:hAnsi="Times New Roman"/>
          <w:i/>
          <w:sz w:val="24"/>
          <w:szCs w:val="24"/>
          <w:lang w:val="en-US"/>
        </w:rPr>
      </w:pPr>
      <w:r w:rsidRPr="0018448E">
        <w:rPr>
          <w:rFonts w:ascii="Times New Roman" w:eastAsiaTheme="minorEastAsia" w:hAnsi="Times New Roman"/>
          <w:i/>
          <w:sz w:val="24"/>
          <w:szCs w:val="24"/>
          <w:lang w:val="en-US"/>
        </w:rPr>
        <w:t xml:space="preserve">                   </w:t>
      </w:r>
      <m:oMath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</w:rPr>
              <m:t>НЭ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ϵ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>;</m:t>
            </m:r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>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mb</m:t>
            </m:r>
          </m:e>
        </m:d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∨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</w:rPr>
              <m:t>НЭ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&gt;0 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⇒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  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ϵ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d>
          <m:dPr>
            <m:begChr m:val="["/>
            <m:endChr m:val="]"/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mb</m:t>
            </m:r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 xml:space="preserve">; 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</m:e>
        </m:d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∨</m:t>
        </m:r>
        <m:r>
          <w:rPr>
            <w:rFonts w:ascii="Cambria Math" w:eastAsiaTheme="minorEastAsia" w:hAnsi="Times New Roman"/>
            <w:sz w:val="24"/>
            <w:szCs w:val="24"/>
            <w:lang w:val="en-US"/>
          </w:rPr>
          <m:t xml:space="preserve"> </m:t>
        </m:r>
        <m:sSub>
          <m:sSubPr>
            <m:ctrlPr>
              <w:rPr>
                <w:rFonts w:ascii="Cambria Math" w:eastAsiaTheme="minorEastAsia" w:hAnsi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Times New Roman"/>
                <w:sz w:val="24"/>
                <w:szCs w:val="24"/>
                <w:lang w:val="en-US"/>
              </w:rPr>
              <m:t>2</m:t>
            </m:r>
          </m:sub>
        </m:sSub>
        <m:r>
          <w:rPr>
            <w:rFonts w:ascii="Cambria Math" w:eastAsiaTheme="minorEastAsia" w:hAnsi="Times New Roman"/>
            <w:sz w:val="24"/>
            <w:szCs w:val="24"/>
            <w:lang w:val="en-US"/>
          </w:rPr>
          <m:t>&lt;0</m:t>
        </m:r>
      </m:oMath>
    </w:p>
    <w:p w14:paraId="05822083" w14:textId="77777777" w:rsidR="001944EF" w:rsidRPr="001944EF" w:rsidRDefault="001944EF" w:rsidP="0018448E">
      <w:pPr>
        <w:spacing w:line="240" w:lineRule="auto"/>
        <w:jc w:val="center"/>
        <w:rPr>
          <w:rFonts w:ascii="Times New Roman" w:eastAsiaTheme="minorEastAsia" w:hAnsi="Times New Roman"/>
          <w:sz w:val="24"/>
          <w:szCs w:val="24"/>
        </w:rPr>
      </w:pPr>
    </w:p>
    <w:p w14:paraId="6C260446" w14:textId="77777777" w:rsidR="00EF70DC" w:rsidRPr="0018448E" w:rsidRDefault="005873D9" w:rsidP="001844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873D9">
        <w:rPr>
          <w:rFonts w:ascii="Times New Roman" w:hAnsi="Times New Roman"/>
          <w:noProof/>
          <w:sz w:val="24"/>
          <w:szCs w:val="24"/>
        </w:rPr>
        <w:object w:dxaOrig="6515" w:dyaOrig="4475" w14:anchorId="624FE633">
          <v:shape id="_x0000_i1037" type="#_x0000_t75" alt="" style="width:328pt;height:224pt;mso-width-percent:0;mso-height-percent:0;mso-width-percent:0;mso-height-percent:0" o:ole="">
            <v:imagedata r:id="rId11" o:title=""/>
          </v:shape>
          <o:OLEObject Type="Embed" ProgID="Visio.Drawing.11" ShapeID="_x0000_i1037" DrawAspect="Content" ObjectID="_1673334574" r:id="rId12"/>
        </w:object>
      </w:r>
      <w:r w:rsidR="001944EF">
        <w:rPr>
          <w:rFonts w:ascii="Times New Roman" w:hAnsi="Times New Roman"/>
          <w:sz w:val="24"/>
          <w:szCs w:val="24"/>
        </w:rPr>
        <w:t>Рис. 8. Построение линий переключения</w:t>
      </w:r>
    </w:p>
    <w:p w14:paraId="097EE499" w14:textId="77777777" w:rsidR="001944EF" w:rsidRDefault="001944EF">
      <w:pPr>
        <w:spacing w:after="0" w:line="240" w:lineRule="auto"/>
        <w:rPr>
          <w:rStyle w:val="10"/>
          <w:rFonts w:ascii="Times New Roman" w:eastAsia="Calibri" w:hAnsi="Times New Roman"/>
          <w:sz w:val="24"/>
          <w:szCs w:val="24"/>
        </w:rPr>
      </w:pPr>
      <w:bookmarkStart w:id="3" w:name="_Toc367380105"/>
      <w:bookmarkStart w:id="4" w:name="_Toc367380214"/>
      <w:bookmarkStart w:id="5" w:name="_Toc367380389"/>
      <w:r>
        <w:rPr>
          <w:rStyle w:val="10"/>
          <w:rFonts w:ascii="Times New Roman" w:eastAsia="Calibri" w:hAnsi="Times New Roman"/>
          <w:sz w:val="24"/>
          <w:szCs w:val="24"/>
        </w:rPr>
        <w:br w:type="page"/>
      </w:r>
    </w:p>
    <w:p w14:paraId="64147C19" w14:textId="77777777" w:rsidR="001944EF" w:rsidRDefault="001944EF" w:rsidP="0018448E">
      <w:pPr>
        <w:spacing w:after="0" w:line="240" w:lineRule="auto"/>
        <w:jc w:val="center"/>
        <w:rPr>
          <w:rStyle w:val="10"/>
          <w:rFonts w:ascii="Times New Roman" w:eastAsia="Calibri" w:hAnsi="Times New Roman"/>
          <w:sz w:val="24"/>
          <w:szCs w:val="24"/>
        </w:rPr>
      </w:pPr>
    </w:p>
    <w:p w14:paraId="4C76F916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6" w:name="_Toc343859202"/>
      <w:bookmarkStart w:id="7" w:name="_Toc366783377"/>
      <w:bookmarkStart w:id="8" w:name="_Toc366783520"/>
      <w:bookmarkStart w:id="9" w:name="_Toc367380125"/>
      <w:bookmarkStart w:id="10" w:name="_Toc367380234"/>
      <w:bookmarkStart w:id="11" w:name="_Toc367380409"/>
      <w:bookmarkEnd w:id="3"/>
      <w:bookmarkEnd w:id="4"/>
      <w:bookmarkEnd w:id="5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 №</w:t>
      </w:r>
      <w:r w:rsidRPr="0018448E">
        <w:rPr>
          <w:rStyle w:val="10"/>
          <w:rFonts w:ascii="Times New Roman" w:eastAsia="Calibri" w:hAnsi="Times New Roman"/>
          <w:sz w:val="24"/>
          <w:szCs w:val="24"/>
          <w:lang w:val="en-US"/>
        </w:rPr>
        <w:t>1</w:t>
      </w:r>
      <w:r w:rsidRPr="0018448E">
        <w:rPr>
          <w:rStyle w:val="10"/>
          <w:rFonts w:ascii="Times New Roman" w:eastAsia="Calibri" w:hAnsi="Times New Roman"/>
          <w:sz w:val="24"/>
          <w:szCs w:val="24"/>
        </w:rPr>
        <w:t>3. Построение линий переключения</w:t>
      </w:r>
      <w:bookmarkEnd w:id="6"/>
      <w:bookmarkEnd w:id="7"/>
      <w:bookmarkEnd w:id="8"/>
      <w:bookmarkEnd w:id="9"/>
      <w:bookmarkEnd w:id="10"/>
      <w:bookmarkEnd w:id="11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A37358" w:rsidRPr="0018448E" w14:paraId="7BAFB015" w14:textId="77777777" w:rsidTr="00A37358">
        <w:trPr>
          <w:trHeight w:hRule="exact" w:val="1318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B3E9A3C" w14:textId="77777777" w:rsidR="00A37358" w:rsidRPr="0018448E" w:rsidRDefault="00A37358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Найти на фазовой плоскости линии переключения. Нелинейный элемент: реле. </w:t>
            </w:r>
            <w:r w:rsidR="005873D9" w:rsidRPr="005873D9">
              <w:rPr>
                <w:rFonts w:ascii="Times New Roman" w:hAnsi="Times New Roman"/>
                <w:noProof/>
                <w:position w:val="-24"/>
                <w:lang w:val="ru-RU"/>
              </w:rPr>
              <w:object w:dxaOrig="1040" w:dyaOrig="620" w14:anchorId="637ACCF6">
                <v:shape id="_x0000_i1036" type="#_x0000_t75" alt="" style="width:52pt;height:32pt;mso-width-percent:0;mso-height-percent:0;mso-width-percent:0;mso-height-percent:0" o:ole="">
                  <v:imagedata r:id="rId8" o:title=""/>
                </v:shape>
                <o:OLEObject Type="Embed" ProgID="Equation.3" ShapeID="_x0000_i1036" DrawAspect="Content" ObjectID="_1673334575" r:id="rId13"/>
              </w:object>
            </w:r>
          </w:p>
        </w:tc>
      </w:tr>
      <w:tr w:rsidR="00A37358" w:rsidRPr="0018448E" w14:paraId="3CE00AD6" w14:textId="77777777" w:rsidTr="00A37358">
        <w:trPr>
          <w:trHeight w:hRule="exact" w:val="283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E030FFD" w14:textId="77777777" w:rsidR="00A37358" w:rsidRPr="0018448E" w:rsidRDefault="00A37358" w:rsidP="00A37358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val="ru-RU"/>
              </w:rPr>
              <w:drawing>
                <wp:inline distT="0" distB="0" distL="0" distR="0" wp14:anchorId="56FDD6C9" wp14:editId="6325BA74">
                  <wp:extent cx="2632075" cy="922655"/>
                  <wp:effectExtent l="0" t="0" r="0" b="0"/>
                  <wp:docPr id="473" name="Рисунок 3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075" cy="922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892836" w14:textId="77777777" w:rsidR="00A37358" w:rsidRPr="00A37358" w:rsidRDefault="00A37358" w:rsidP="00A37358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A37358">
              <w:rPr>
                <w:rFonts w:ascii="Times New Roman" w:hAnsi="Times New Roman"/>
                <w:lang w:val="ru-RU"/>
              </w:rPr>
              <w:t>С</w:t>
            </w:r>
            <w:r w:rsidRPr="0018448E">
              <w:rPr>
                <w:rFonts w:ascii="Times New Roman" w:hAnsi="Times New Roman"/>
                <w:lang w:val="ru-RU"/>
              </w:rPr>
              <w:t xml:space="preserve"> = </w:t>
            </w:r>
            <w:r w:rsidRPr="00A37358">
              <w:rPr>
                <w:rFonts w:ascii="Times New Roman" w:hAnsi="Times New Roman"/>
                <w:lang w:val="ru-RU"/>
              </w:rPr>
              <w:t>A</w:t>
            </w:r>
            <w:r w:rsidRPr="0018448E">
              <w:rPr>
                <w:rFonts w:ascii="Times New Roman" w:hAnsi="Times New Roman"/>
                <w:lang w:val="ru-RU"/>
              </w:rPr>
              <w:t xml:space="preserve">; </w:t>
            </w:r>
            <w:r w:rsidRPr="00A37358">
              <w:rPr>
                <w:rFonts w:ascii="Times New Roman" w:hAnsi="Times New Roman"/>
                <w:lang w:val="ru-RU"/>
              </w:rPr>
              <w:t>b</w:t>
            </w:r>
            <w:r w:rsidRPr="0018448E">
              <w:rPr>
                <w:rFonts w:ascii="Times New Roman" w:hAnsi="Times New Roman"/>
                <w:lang w:val="ru-RU"/>
              </w:rPr>
              <w:t xml:space="preserve"> = </w:t>
            </w:r>
            <w:r w:rsidRPr="00A37358">
              <w:rPr>
                <w:rFonts w:ascii="Times New Roman" w:hAnsi="Times New Roman"/>
                <w:lang w:val="ru-RU"/>
              </w:rPr>
              <w:t>B.</w:t>
            </w:r>
          </w:p>
          <w:p w14:paraId="06D88E84" w14:textId="77777777" w:rsidR="00A37358" w:rsidRPr="00A37358" w:rsidRDefault="00A37358" w:rsidP="00A37358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A37358">
              <w:rPr>
                <w:rFonts w:ascii="Times New Roman" w:hAnsi="Times New Roman"/>
                <w:lang w:val="ru-RU"/>
              </w:rPr>
              <w:t>К = 2*A; T = A+B</w:t>
            </w:r>
          </w:p>
        </w:tc>
      </w:tr>
    </w:tbl>
    <w:p w14:paraId="7A0C8603" w14:textId="77777777" w:rsidR="00751502" w:rsidRPr="0018448E" w:rsidRDefault="00751502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D7E0BDD" w14:textId="77777777" w:rsidR="00751502" w:rsidRPr="0018448E" w:rsidRDefault="00751502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9"/>
        <w:gridCol w:w="1270"/>
        <w:gridCol w:w="2693"/>
      </w:tblGrid>
      <w:tr w:rsidR="00751502" w:rsidRPr="0018448E" w14:paraId="162E5E9A" w14:textId="77777777" w:rsidTr="00A37358">
        <w:trPr>
          <w:trHeight w:val="373"/>
          <w:jc w:val="center"/>
        </w:trPr>
        <w:tc>
          <w:tcPr>
            <w:tcW w:w="2099" w:type="dxa"/>
            <w:shd w:val="clear" w:color="auto" w:fill="D9D9D9"/>
          </w:tcPr>
          <w:p w14:paraId="7799F0F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№ задачи</w:t>
            </w:r>
          </w:p>
        </w:tc>
        <w:tc>
          <w:tcPr>
            <w:tcW w:w="1270" w:type="dxa"/>
            <w:shd w:val="clear" w:color="auto" w:fill="D9D9D9"/>
          </w:tcPr>
          <w:p w14:paraId="67BEA2E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i/>
                <w:position w:val="-12"/>
                <w:sz w:val="24"/>
                <w:szCs w:val="24"/>
                <w:lang w:val="en-US"/>
              </w:rPr>
              <w:t>m</w:t>
            </w:r>
          </w:p>
        </w:tc>
        <w:tc>
          <w:tcPr>
            <w:tcW w:w="2693" w:type="dxa"/>
            <w:shd w:val="clear" w:color="auto" w:fill="D9D9D9"/>
          </w:tcPr>
          <w:p w14:paraId="177C49F8" w14:textId="77777777" w:rsidR="00751502" w:rsidRPr="0018448E" w:rsidRDefault="005873D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3D9">
              <w:rPr>
                <w:rFonts w:ascii="Times New Roman" w:hAnsi="Times New Roman"/>
                <w:noProof/>
                <w:position w:val="-10"/>
                <w:sz w:val="24"/>
                <w:szCs w:val="24"/>
              </w:rPr>
              <w:object w:dxaOrig="620" w:dyaOrig="360" w14:anchorId="396EE163">
                <v:shape id="_x0000_i1035" type="#_x0000_t75" alt="" style="width:32pt;height:16pt;mso-width-percent:0;mso-height-percent:0;mso-width-percent:0;mso-height-percent:0" o:ole="">
                  <v:imagedata r:id="rId14" o:title=""/>
                </v:shape>
                <o:OLEObject Type="Embed" ProgID="Equation.3" ShapeID="_x0000_i1035" DrawAspect="Content" ObjectID="_1673334576" r:id="rId15"/>
              </w:object>
            </w:r>
          </w:p>
        </w:tc>
      </w:tr>
      <w:tr w:rsidR="00751502" w:rsidRPr="0018448E" w14:paraId="51CEEF56" w14:textId="77777777" w:rsidTr="00A37358">
        <w:trPr>
          <w:trHeight w:val="746"/>
          <w:jc w:val="center"/>
        </w:trPr>
        <w:tc>
          <w:tcPr>
            <w:tcW w:w="2099" w:type="dxa"/>
          </w:tcPr>
          <w:p w14:paraId="0BEFF39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№13.1</w:t>
            </w:r>
          </w:p>
        </w:tc>
        <w:tc>
          <w:tcPr>
            <w:tcW w:w="1270" w:type="dxa"/>
          </w:tcPr>
          <w:p w14:paraId="0F5FCF4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</w:p>
        </w:tc>
        <w:tc>
          <w:tcPr>
            <w:tcW w:w="2693" w:type="dxa"/>
          </w:tcPr>
          <w:p w14:paraId="69A09DB4" w14:textId="77777777" w:rsidR="00751502" w:rsidRPr="0018448E" w:rsidRDefault="005873D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3D9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1740" w:dyaOrig="720" w14:anchorId="6268B7A1">
                <v:shape id="_x0000_i1034" type="#_x0000_t75" alt="" style="width:88pt;height:36pt;mso-width-percent:0;mso-height-percent:0;mso-width-percent:0;mso-height-percent:0" o:ole="">
                  <v:imagedata r:id="rId16" o:title=""/>
                </v:shape>
                <o:OLEObject Type="Embed" ProgID="Equation.3" ShapeID="_x0000_i1034" DrawAspect="Content" ObjectID="_1673334577" r:id="rId17"/>
              </w:object>
            </w:r>
          </w:p>
        </w:tc>
      </w:tr>
      <w:tr w:rsidR="00751502" w:rsidRPr="0018448E" w14:paraId="6BE85EF5" w14:textId="77777777" w:rsidTr="00A37358">
        <w:trPr>
          <w:trHeight w:val="746"/>
          <w:jc w:val="center"/>
        </w:trPr>
        <w:tc>
          <w:tcPr>
            <w:tcW w:w="2099" w:type="dxa"/>
          </w:tcPr>
          <w:p w14:paraId="0AC0942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№13.2</w:t>
            </w:r>
          </w:p>
        </w:tc>
        <w:tc>
          <w:tcPr>
            <w:tcW w:w="1270" w:type="dxa"/>
          </w:tcPr>
          <w:p w14:paraId="18FF805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-0.5</w:t>
            </w:r>
          </w:p>
        </w:tc>
        <w:tc>
          <w:tcPr>
            <w:tcW w:w="2693" w:type="dxa"/>
          </w:tcPr>
          <w:p w14:paraId="1CEA8476" w14:textId="77777777" w:rsidR="00751502" w:rsidRPr="0018448E" w:rsidRDefault="005873D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3D9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1300" w:dyaOrig="720" w14:anchorId="12445A30">
                <v:shape id="_x0000_i1033" type="#_x0000_t75" alt="" style="width:66pt;height:36pt;mso-width-percent:0;mso-height-percent:0;mso-width-percent:0;mso-height-percent:0" o:ole="">
                  <v:imagedata r:id="rId18" o:title=""/>
                </v:shape>
                <o:OLEObject Type="Embed" ProgID="Equation.3" ShapeID="_x0000_i1033" DrawAspect="Content" ObjectID="_1673334578" r:id="rId19"/>
              </w:object>
            </w:r>
          </w:p>
        </w:tc>
      </w:tr>
      <w:tr w:rsidR="00751502" w:rsidRPr="0018448E" w14:paraId="53475DDE" w14:textId="77777777" w:rsidTr="00A37358">
        <w:trPr>
          <w:trHeight w:val="735"/>
          <w:jc w:val="center"/>
        </w:trPr>
        <w:tc>
          <w:tcPr>
            <w:tcW w:w="2099" w:type="dxa"/>
          </w:tcPr>
          <w:p w14:paraId="4C8FD0C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№13.3</w:t>
            </w:r>
          </w:p>
        </w:tc>
        <w:tc>
          <w:tcPr>
            <w:tcW w:w="1270" w:type="dxa"/>
          </w:tcPr>
          <w:p w14:paraId="4448E17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</w:tcPr>
          <w:p w14:paraId="3AFE9282" w14:textId="77777777" w:rsidR="00751502" w:rsidRPr="0018448E" w:rsidRDefault="005873D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3D9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2060" w:dyaOrig="720" w14:anchorId="5C667DC3">
                <v:shape id="_x0000_i1032" type="#_x0000_t75" alt="" style="width:104pt;height:36pt;mso-width-percent:0;mso-height-percent:0;mso-width-percent:0;mso-height-percent:0" o:ole="">
                  <v:imagedata r:id="rId20" o:title=""/>
                </v:shape>
                <o:OLEObject Type="Embed" ProgID="Equation.3" ShapeID="_x0000_i1032" DrawAspect="Content" ObjectID="_1673334579" r:id="rId21"/>
              </w:object>
            </w:r>
          </w:p>
        </w:tc>
      </w:tr>
      <w:tr w:rsidR="00751502" w:rsidRPr="0018448E" w14:paraId="6D6E2C8B" w14:textId="77777777" w:rsidTr="00A37358">
        <w:trPr>
          <w:trHeight w:val="746"/>
          <w:jc w:val="center"/>
        </w:trPr>
        <w:tc>
          <w:tcPr>
            <w:tcW w:w="2099" w:type="dxa"/>
          </w:tcPr>
          <w:p w14:paraId="73E8E2EA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№13.4</w:t>
            </w:r>
          </w:p>
        </w:tc>
        <w:tc>
          <w:tcPr>
            <w:tcW w:w="1270" w:type="dxa"/>
          </w:tcPr>
          <w:p w14:paraId="48561FF8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2693" w:type="dxa"/>
          </w:tcPr>
          <w:p w14:paraId="2B155BC4" w14:textId="77777777" w:rsidR="00751502" w:rsidRPr="0018448E" w:rsidRDefault="005873D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3D9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1740" w:dyaOrig="720" w14:anchorId="31C594EB">
                <v:shape id="_x0000_i1031" type="#_x0000_t75" alt="" style="width:88pt;height:36pt;mso-width-percent:0;mso-height-percent:0;mso-width-percent:0;mso-height-percent:0" o:ole="">
                  <v:imagedata r:id="rId16" o:title=""/>
                </v:shape>
                <o:OLEObject Type="Embed" ProgID="Equation.3" ShapeID="_x0000_i1031" DrawAspect="Content" ObjectID="_1673334580" r:id="rId22"/>
              </w:object>
            </w:r>
          </w:p>
        </w:tc>
      </w:tr>
      <w:tr w:rsidR="00751502" w:rsidRPr="0018448E" w14:paraId="52EB3626" w14:textId="77777777" w:rsidTr="00A37358">
        <w:trPr>
          <w:trHeight w:val="746"/>
          <w:jc w:val="center"/>
        </w:trPr>
        <w:tc>
          <w:tcPr>
            <w:tcW w:w="2099" w:type="dxa"/>
          </w:tcPr>
          <w:p w14:paraId="36AFAF2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lastRenderedPageBreak/>
              <w:t>Задача №13.5</w:t>
            </w:r>
          </w:p>
        </w:tc>
        <w:tc>
          <w:tcPr>
            <w:tcW w:w="1270" w:type="dxa"/>
          </w:tcPr>
          <w:p w14:paraId="0CDE6EB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</w:tcPr>
          <w:p w14:paraId="4C4A2145" w14:textId="77777777" w:rsidR="00751502" w:rsidRPr="0018448E" w:rsidRDefault="005873D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3D9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1300" w:dyaOrig="720" w14:anchorId="7B961460">
                <v:shape id="_x0000_i1030" type="#_x0000_t75" alt="" style="width:66pt;height:36pt;mso-width-percent:0;mso-height-percent:0;mso-width-percent:0;mso-height-percent:0" o:ole="">
                  <v:imagedata r:id="rId23" o:title=""/>
                </v:shape>
                <o:OLEObject Type="Embed" ProgID="Equation.3" ShapeID="_x0000_i1030" DrawAspect="Content" ObjectID="_1673334581" r:id="rId24"/>
              </w:object>
            </w:r>
          </w:p>
        </w:tc>
      </w:tr>
      <w:tr w:rsidR="00751502" w:rsidRPr="0018448E" w14:paraId="3BE9ABB2" w14:textId="77777777" w:rsidTr="00A37358">
        <w:trPr>
          <w:trHeight w:val="746"/>
          <w:jc w:val="center"/>
        </w:trPr>
        <w:tc>
          <w:tcPr>
            <w:tcW w:w="2099" w:type="dxa"/>
          </w:tcPr>
          <w:p w14:paraId="248920B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№13.6</w:t>
            </w:r>
          </w:p>
        </w:tc>
        <w:tc>
          <w:tcPr>
            <w:tcW w:w="1270" w:type="dxa"/>
          </w:tcPr>
          <w:p w14:paraId="3BB9600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-1</w:t>
            </w:r>
          </w:p>
        </w:tc>
        <w:tc>
          <w:tcPr>
            <w:tcW w:w="2693" w:type="dxa"/>
          </w:tcPr>
          <w:p w14:paraId="51A4D76F" w14:textId="77777777" w:rsidR="00751502" w:rsidRPr="0018448E" w:rsidRDefault="005873D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3D9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2060" w:dyaOrig="720" w14:anchorId="42AB25EA">
                <v:shape id="_x0000_i1029" type="#_x0000_t75" alt="" style="width:104pt;height:36pt;mso-width-percent:0;mso-height-percent:0;mso-width-percent:0;mso-height-percent:0" o:ole="">
                  <v:imagedata r:id="rId25" o:title=""/>
                </v:shape>
                <o:OLEObject Type="Embed" ProgID="Equation.3" ShapeID="_x0000_i1029" DrawAspect="Content" ObjectID="_1673334582" r:id="rId26"/>
              </w:object>
            </w:r>
          </w:p>
        </w:tc>
      </w:tr>
      <w:tr w:rsidR="00751502" w:rsidRPr="0018448E" w14:paraId="0841213F" w14:textId="77777777" w:rsidTr="00A37358">
        <w:trPr>
          <w:trHeight w:val="746"/>
          <w:jc w:val="center"/>
        </w:trPr>
        <w:tc>
          <w:tcPr>
            <w:tcW w:w="2099" w:type="dxa"/>
          </w:tcPr>
          <w:p w14:paraId="0E6C947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№13.7</w:t>
            </w:r>
          </w:p>
        </w:tc>
        <w:tc>
          <w:tcPr>
            <w:tcW w:w="1270" w:type="dxa"/>
          </w:tcPr>
          <w:p w14:paraId="768994E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-0.5</w:t>
            </w:r>
          </w:p>
        </w:tc>
        <w:tc>
          <w:tcPr>
            <w:tcW w:w="2693" w:type="dxa"/>
          </w:tcPr>
          <w:p w14:paraId="1721D6FB" w14:textId="77777777" w:rsidR="00751502" w:rsidRPr="0018448E" w:rsidRDefault="005873D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3D9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1740" w:dyaOrig="720" w14:anchorId="65DD072F">
                <v:shape id="_x0000_i1028" type="#_x0000_t75" alt="" style="width:88pt;height:36pt;mso-width-percent:0;mso-height-percent:0;mso-width-percent:0;mso-height-percent:0" o:ole="">
                  <v:imagedata r:id="rId16" o:title=""/>
                </v:shape>
                <o:OLEObject Type="Embed" ProgID="Equation.3" ShapeID="_x0000_i1028" DrawAspect="Content" ObjectID="_1673334583" r:id="rId27"/>
              </w:object>
            </w:r>
          </w:p>
        </w:tc>
      </w:tr>
      <w:tr w:rsidR="00751502" w:rsidRPr="0018448E" w14:paraId="77C7E92E" w14:textId="77777777" w:rsidTr="00A37358">
        <w:trPr>
          <w:trHeight w:val="746"/>
          <w:jc w:val="center"/>
        </w:trPr>
        <w:tc>
          <w:tcPr>
            <w:tcW w:w="2099" w:type="dxa"/>
          </w:tcPr>
          <w:p w14:paraId="45A51AF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№13.8</w:t>
            </w:r>
          </w:p>
        </w:tc>
        <w:tc>
          <w:tcPr>
            <w:tcW w:w="1270" w:type="dxa"/>
          </w:tcPr>
          <w:p w14:paraId="6A09697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93" w:type="dxa"/>
          </w:tcPr>
          <w:p w14:paraId="061F3F31" w14:textId="77777777" w:rsidR="00751502" w:rsidRPr="0018448E" w:rsidRDefault="005873D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3D9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1300" w:dyaOrig="720" w14:anchorId="492D7C34">
                <v:shape id="_x0000_i1027" type="#_x0000_t75" alt="" style="width:66pt;height:36pt;mso-width-percent:0;mso-height-percent:0;mso-width-percent:0;mso-height-percent:0" o:ole="">
                  <v:imagedata r:id="rId23" o:title=""/>
                </v:shape>
                <o:OLEObject Type="Embed" ProgID="Equation.3" ShapeID="_x0000_i1027" DrawAspect="Content" ObjectID="_1673334584" r:id="rId28"/>
              </w:object>
            </w:r>
          </w:p>
        </w:tc>
      </w:tr>
      <w:tr w:rsidR="00751502" w:rsidRPr="0018448E" w14:paraId="09A0065B" w14:textId="77777777" w:rsidTr="00A37358">
        <w:trPr>
          <w:trHeight w:val="746"/>
          <w:jc w:val="center"/>
        </w:trPr>
        <w:tc>
          <w:tcPr>
            <w:tcW w:w="2099" w:type="dxa"/>
          </w:tcPr>
          <w:p w14:paraId="4B497442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№13.9</w:t>
            </w:r>
          </w:p>
        </w:tc>
        <w:tc>
          <w:tcPr>
            <w:tcW w:w="1270" w:type="dxa"/>
          </w:tcPr>
          <w:p w14:paraId="5BFDED3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0.5</w:t>
            </w:r>
          </w:p>
        </w:tc>
        <w:tc>
          <w:tcPr>
            <w:tcW w:w="2693" w:type="dxa"/>
          </w:tcPr>
          <w:p w14:paraId="3781CCF1" w14:textId="77777777" w:rsidR="00751502" w:rsidRPr="0018448E" w:rsidRDefault="005873D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3D9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2060" w:dyaOrig="720" w14:anchorId="0E45D2FD">
                <v:shape id="_x0000_i1026" type="#_x0000_t75" alt="" style="width:104pt;height:36pt;mso-width-percent:0;mso-height-percent:0;mso-width-percent:0;mso-height-percent:0" o:ole="">
                  <v:imagedata r:id="rId25" o:title=""/>
                </v:shape>
                <o:OLEObject Type="Embed" ProgID="Equation.3" ShapeID="_x0000_i1026" DrawAspect="Content" ObjectID="_1673334585" r:id="rId29"/>
              </w:object>
            </w:r>
          </w:p>
        </w:tc>
      </w:tr>
      <w:tr w:rsidR="00751502" w:rsidRPr="0018448E" w14:paraId="60FEFD22" w14:textId="77777777" w:rsidTr="00A37358">
        <w:trPr>
          <w:trHeight w:val="746"/>
          <w:jc w:val="center"/>
        </w:trPr>
        <w:tc>
          <w:tcPr>
            <w:tcW w:w="2099" w:type="dxa"/>
          </w:tcPr>
          <w:p w14:paraId="5B208B8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№13.10</w:t>
            </w:r>
          </w:p>
        </w:tc>
        <w:tc>
          <w:tcPr>
            <w:tcW w:w="1270" w:type="dxa"/>
          </w:tcPr>
          <w:p w14:paraId="0A94A16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8448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693" w:type="dxa"/>
          </w:tcPr>
          <w:p w14:paraId="03013947" w14:textId="77777777" w:rsidR="00751502" w:rsidRPr="0018448E" w:rsidRDefault="005873D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3D9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1740" w:dyaOrig="720" w14:anchorId="7137F526">
                <v:shape id="_x0000_i1025" type="#_x0000_t75" alt="" style="width:88pt;height:36pt;mso-width-percent:0;mso-height-percent:0;mso-width-percent:0;mso-height-percent:0" o:ole="">
                  <v:imagedata r:id="rId16" o:title=""/>
                </v:shape>
                <o:OLEObject Type="Embed" ProgID="Equation.3" ShapeID="_x0000_i1025" DrawAspect="Content" ObjectID="_1673334586" r:id="rId30"/>
              </w:object>
            </w:r>
          </w:p>
        </w:tc>
      </w:tr>
    </w:tbl>
    <w:p w14:paraId="3141DEDE" w14:textId="77777777" w:rsidR="00751502" w:rsidRPr="0018448E" w:rsidRDefault="00751502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0FA923" w14:textId="50C49B45" w:rsidR="00751502" w:rsidRPr="0018448E" w:rsidRDefault="00751502" w:rsidP="0018448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sectPr w:rsidR="00751502" w:rsidRPr="0018448E" w:rsidSect="0018448E">
      <w:headerReference w:type="default" r:id="rId31"/>
      <w:footerReference w:type="default" r:id="rId32"/>
      <w:pgSz w:w="11906" w:h="16838" w:code="9"/>
      <w:pgMar w:top="3459" w:right="2778" w:bottom="3686" w:left="2778" w:header="3232" w:footer="3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05549" w14:textId="77777777" w:rsidR="005873D9" w:rsidRDefault="005873D9" w:rsidP="006A1FC4">
      <w:pPr>
        <w:spacing w:after="0" w:line="240" w:lineRule="auto"/>
      </w:pPr>
      <w:r>
        <w:separator/>
      </w:r>
    </w:p>
  </w:endnote>
  <w:endnote w:type="continuationSeparator" w:id="0">
    <w:p w14:paraId="4EC8FEAE" w14:textId="77777777" w:rsidR="005873D9" w:rsidRDefault="005873D9" w:rsidP="006A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20B0604020202020204"/>
    <w:charset w:val="CC"/>
    <w:family w:val="roman"/>
    <w:pitch w:val="variable"/>
    <w:sig w:usb0="00000001" w:usb1="00000000" w:usb2="00000000" w:usb3="00000000" w:csb0="0000009F" w:csb1="00000000"/>
  </w:font>
  <w:font w:name="Andale Sans UI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5922396"/>
      <w:docPartObj>
        <w:docPartGallery w:val="Page Numbers (Bottom of Page)"/>
        <w:docPartUnique/>
      </w:docPartObj>
    </w:sdtPr>
    <w:sdtEndPr/>
    <w:sdtContent>
      <w:p w14:paraId="35D0BC1E" w14:textId="77777777" w:rsidR="00A37358" w:rsidRDefault="005873D9">
        <w:pPr>
          <w:pStyle w:val="a8"/>
          <w:jc w:val="center"/>
        </w:pPr>
        <w:r>
          <w:fldChar w:fldCharType="begin"/>
        </w:r>
        <w:r>
          <w:instrText xml:space="preserve"> PAGE   \* MERGE</w:instrText>
        </w:r>
        <w:r>
          <w:instrText xml:space="preserve">FORMAT </w:instrText>
        </w:r>
        <w:r>
          <w:fldChar w:fldCharType="separate"/>
        </w:r>
        <w:r w:rsidR="00B82AB8">
          <w:rPr>
            <w:noProof/>
          </w:rPr>
          <w:t>105</w:t>
        </w:r>
        <w:r>
          <w:rPr>
            <w:noProof/>
          </w:rPr>
          <w:fldChar w:fldCharType="end"/>
        </w:r>
      </w:p>
    </w:sdtContent>
  </w:sdt>
  <w:p w14:paraId="23CDAD95" w14:textId="77777777" w:rsidR="00A37358" w:rsidRDefault="00A373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B667E" w14:textId="77777777" w:rsidR="005873D9" w:rsidRDefault="005873D9" w:rsidP="006A1FC4">
      <w:pPr>
        <w:spacing w:after="0" w:line="240" w:lineRule="auto"/>
      </w:pPr>
      <w:r>
        <w:separator/>
      </w:r>
    </w:p>
  </w:footnote>
  <w:footnote w:type="continuationSeparator" w:id="0">
    <w:p w14:paraId="4B255CAC" w14:textId="77777777" w:rsidR="005873D9" w:rsidRDefault="005873D9" w:rsidP="006A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55764" w14:textId="77777777" w:rsidR="00A37358" w:rsidRPr="0018448E" w:rsidRDefault="00A37358" w:rsidP="00720676">
    <w:pPr>
      <w:pStyle w:val="a6"/>
      <w:jc w:val="center"/>
      <w:rPr>
        <w:rFonts w:ascii="Times New Roman" w:hAnsi="Times New Roman"/>
      </w:rPr>
    </w:pPr>
    <w:r w:rsidRPr="0018448E">
      <w:rPr>
        <w:rFonts w:ascii="Times New Roman" w:hAnsi="Times New Roman"/>
      </w:rPr>
      <w:t>Сборник задач по курсу «Теория автоматического управления»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0283"/>
    <w:multiLevelType w:val="hybridMultilevel"/>
    <w:tmpl w:val="2C18F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232D1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C6E0A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1F95"/>
    <w:multiLevelType w:val="hybridMultilevel"/>
    <w:tmpl w:val="07685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94CBF"/>
    <w:multiLevelType w:val="hybridMultilevel"/>
    <w:tmpl w:val="2F5C2DC0"/>
    <w:lvl w:ilvl="0" w:tplc="A162D96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30797"/>
    <w:multiLevelType w:val="hybridMultilevel"/>
    <w:tmpl w:val="B3AC4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C2798"/>
    <w:multiLevelType w:val="hybridMultilevel"/>
    <w:tmpl w:val="F4089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4132C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524E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EEA"/>
    <w:rsid w:val="00010BE1"/>
    <w:rsid w:val="00011719"/>
    <w:rsid w:val="00015BFB"/>
    <w:rsid w:val="000171B7"/>
    <w:rsid w:val="0002644C"/>
    <w:rsid w:val="00041D8B"/>
    <w:rsid w:val="00043DB6"/>
    <w:rsid w:val="00044263"/>
    <w:rsid w:val="000443C7"/>
    <w:rsid w:val="000445B8"/>
    <w:rsid w:val="00045FD4"/>
    <w:rsid w:val="000531BE"/>
    <w:rsid w:val="00055022"/>
    <w:rsid w:val="00055E89"/>
    <w:rsid w:val="00064D11"/>
    <w:rsid w:val="000704E0"/>
    <w:rsid w:val="00070FEF"/>
    <w:rsid w:val="000723DA"/>
    <w:rsid w:val="00073A6F"/>
    <w:rsid w:val="00084BB4"/>
    <w:rsid w:val="00086141"/>
    <w:rsid w:val="0008734A"/>
    <w:rsid w:val="00087F27"/>
    <w:rsid w:val="0009131F"/>
    <w:rsid w:val="00097BAC"/>
    <w:rsid w:val="000A0BD7"/>
    <w:rsid w:val="000A38CE"/>
    <w:rsid w:val="000B1CCE"/>
    <w:rsid w:val="000B2A0A"/>
    <w:rsid w:val="000C397D"/>
    <w:rsid w:val="000C44AB"/>
    <w:rsid w:val="000C47FC"/>
    <w:rsid w:val="000C665F"/>
    <w:rsid w:val="000C72EB"/>
    <w:rsid w:val="000D46CD"/>
    <w:rsid w:val="000E196A"/>
    <w:rsid w:val="000E6A7E"/>
    <w:rsid w:val="000E6BE9"/>
    <w:rsid w:val="000E7FA8"/>
    <w:rsid w:val="000F149E"/>
    <w:rsid w:val="000F2678"/>
    <w:rsid w:val="0010102D"/>
    <w:rsid w:val="001051F6"/>
    <w:rsid w:val="00111A46"/>
    <w:rsid w:val="00113B82"/>
    <w:rsid w:val="00114E1C"/>
    <w:rsid w:val="00136FEE"/>
    <w:rsid w:val="0013725F"/>
    <w:rsid w:val="00145FF9"/>
    <w:rsid w:val="00155475"/>
    <w:rsid w:val="00161778"/>
    <w:rsid w:val="0016320E"/>
    <w:rsid w:val="0016694E"/>
    <w:rsid w:val="00180A56"/>
    <w:rsid w:val="001837C6"/>
    <w:rsid w:val="0018448E"/>
    <w:rsid w:val="001944EF"/>
    <w:rsid w:val="00195EB6"/>
    <w:rsid w:val="001A03D7"/>
    <w:rsid w:val="001A0BBC"/>
    <w:rsid w:val="001A1B9B"/>
    <w:rsid w:val="001A5406"/>
    <w:rsid w:val="001B7BB2"/>
    <w:rsid w:val="001D5A67"/>
    <w:rsid w:val="001D632D"/>
    <w:rsid w:val="001E0F96"/>
    <w:rsid w:val="001E2E8E"/>
    <w:rsid w:val="001E32AF"/>
    <w:rsid w:val="001F2A6F"/>
    <w:rsid w:val="00215127"/>
    <w:rsid w:val="00220176"/>
    <w:rsid w:val="002218E9"/>
    <w:rsid w:val="00221CF6"/>
    <w:rsid w:val="00227028"/>
    <w:rsid w:val="00234BB7"/>
    <w:rsid w:val="002449D2"/>
    <w:rsid w:val="0025718A"/>
    <w:rsid w:val="00272F76"/>
    <w:rsid w:val="00280E33"/>
    <w:rsid w:val="0028343A"/>
    <w:rsid w:val="00292533"/>
    <w:rsid w:val="0029701D"/>
    <w:rsid w:val="002A0C21"/>
    <w:rsid w:val="002B01D3"/>
    <w:rsid w:val="002B2F73"/>
    <w:rsid w:val="002B57A0"/>
    <w:rsid w:val="002B6D44"/>
    <w:rsid w:val="002B7EBD"/>
    <w:rsid w:val="002C3EEA"/>
    <w:rsid w:val="002D68A1"/>
    <w:rsid w:val="002E1CA8"/>
    <w:rsid w:val="002F4DC4"/>
    <w:rsid w:val="002F5AB5"/>
    <w:rsid w:val="002F5EA3"/>
    <w:rsid w:val="003031AB"/>
    <w:rsid w:val="003039A5"/>
    <w:rsid w:val="00306992"/>
    <w:rsid w:val="00310E37"/>
    <w:rsid w:val="00310F93"/>
    <w:rsid w:val="003211C7"/>
    <w:rsid w:val="00322FEA"/>
    <w:rsid w:val="0032382D"/>
    <w:rsid w:val="00326C92"/>
    <w:rsid w:val="00334F66"/>
    <w:rsid w:val="00344D4B"/>
    <w:rsid w:val="003519D0"/>
    <w:rsid w:val="003522AA"/>
    <w:rsid w:val="00362661"/>
    <w:rsid w:val="00365D1A"/>
    <w:rsid w:val="00372619"/>
    <w:rsid w:val="00380A7F"/>
    <w:rsid w:val="00383354"/>
    <w:rsid w:val="00394286"/>
    <w:rsid w:val="00394656"/>
    <w:rsid w:val="00395A75"/>
    <w:rsid w:val="00397346"/>
    <w:rsid w:val="003A160C"/>
    <w:rsid w:val="003A19D6"/>
    <w:rsid w:val="003A32FA"/>
    <w:rsid w:val="003A7227"/>
    <w:rsid w:val="003B0389"/>
    <w:rsid w:val="003B5ACE"/>
    <w:rsid w:val="003B5FB4"/>
    <w:rsid w:val="003C2AF4"/>
    <w:rsid w:val="003C372B"/>
    <w:rsid w:val="003C599A"/>
    <w:rsid w:val="003D4855"/>
    <w:rsid w:val="003E6B7B"/>
    <w:rsid w:val="003E752A"/>
    <w:rsid w:val="003F1BDA"/>
    <w:rsid w:val="00400E15"/>
    <w:rsid w:val="00412458"/>
    <w:rsid w:val="00413795"/>
    <w:rsid w:val="004248AE"/>
    <w:rsid w:val="004301B6"/>
    <w:rsid w:val="00430997"/>
    <w:rsid w:val="0043334D"/>
    <w:rsid w:val="0043730F"/>
    <w:rsid w:val="00446514"/>
    <w:rsid w:val="0044751B"/>
    <w:rsid w:val="00450916"/>
    <w:rsid w:val="00452204"/>
    <w:rsid w:val="00454F77"/>
    <w:rsid w:val="00457B21"/>
    <w:rsid w:val="00461C14"/>
    <w:rsid w:val="004639C1"/>
    <w:rsid w:val="004672E1"/>
    <w:rsid w:val="00477663"/>
    <w:rsid w:val="00491617"/>
    <w:rsid w:val="004924E5"/>
    <w:rsid w:val="004B1734"/>
    <w:rsid w:val="004B6695"/>
    <w:rsid w:val="004C24DC"/>
    <w:rsid w:val="004D3372"/>
    <w:rsid w:val="004D64A2"/>
    <w:rsid w:val="004E0DFC"/>
    <w:rsid w:val="004E57E8"/>
    <w:rsid w:val="004E75BD"/>
    <w:rsid w:val="004F16C6"/>
    <w:rsid w:val="005105EC"/>
    <w:rsid w:val="00513D36"/>
    <w:rsid w:val="00515786"/>
    <w:rsid w:val="0052460F"/>
    <w:rsid w:val="00527EA7"/>
    <w:rsid w:val="00531EBF"/>
    <w:rsid w:val="0053435F"/>
    <w:rsid w:val="0053496C"/>
    <w:rsid w:val="005431CB"/>
    <w:rsid w:val="005453F9"/>
    <w:rsid w:val="00563BF5"/>
    <w:rsid w:val="0057484F"/>
    <w:rsid w:val="005801DB"/>
    <w:rsid w:val="005829E6"/>
    <w:rsid w:val="00583016"/>
    <w:rsid w:val="005859A6"/>
    <w:rsid w:val="005859E3"/>
    <w:rsid w:val="00586B5B"/>
    <w:rsid w:val="005873D9"/>
    <w:rsid w:val="005A2223"/>
    <w:rsid w:val="005A4888"/>
    <w:rsid w:val="005A5302"/>
    <w:rsid w:val="005A780C"/>
    <w:rsid w:val="005B1FF6"/>
    <w:rsid w:val="005B5D6E"/>
    <w:rsid w:val="005C147A"/>
    <w:rsid w:val="005D4594"/>
    <w:rsid w:val="005E73D0"/>
    <w:rsid w:val="00613BC9"/>
    <w:rsid w:val="00614333"/>
    <w:rsid w:val="00616DD0"/>
    <w:rsid w:val="00627A33"/>
    <w:rsid w:val="006360B7"/>
    <w:rsid w:val="00640234"/>
    <w:rsid w:val="00654DCB"/>
    <w:rsid w:val="0065747B"/>
    <w:rsid w:val="00667AB0"/>
    <w:rsid w:val="0067535C"/>
    <w:rsid w:val="00691367"/>
    <w:rsid w:val="0069787E"/>
    <w:rsid w:val="006A1FC4"/>
    <w:rsid w:val="006A59EA"/>
    <w:rsid w:val="006B07DA"/>
    <w:rsid w:val="006B0AF3"/>
    <w:rsid w:val="006B1BDF"/>
    <w:rsid w:val="006C3774"/>
    <w:rsid w:val="006C58C7"/>
    <w:rsid w:val="006C7543"/>
    <w:rsid w:val="006D087E"/>
    <w:rsid w:val="006D7319"/>
    <w:rsid w:val="006E1FB2"/>
    <w:rsid w:val="006E3CA7"/>
    <w:rsid w:val="006F51C1"/>
    <w:rsid w:val="006F5730"/>
    <w:rsid w:val="006F7C94"/>
    <w:rsid w:val="007008D8"/>
    <w:rsid w:val="007033F6"/>
    <w:rsid w:val="00705C00"/>
    <w:rsid w:val="007116E5"/>
    <w:rsid w:val="00716B31"/>
    <w:rsid w:val="00716C43"/>
    <w:rsid w:val="00720676"/>
    <w:rsid w:val="007311FE"/>
    <w:rsid w:val="00731554"/>
    <w:rsid w:val="00732B19"/>
    <w:rsid w:val="00737601"/>
    <w:rsid w:val="00740010"/>
    <w:rsid w:val="00743837"/>
    <w:rsid w:val="00751502"/>
    <w:rsid w:val="00755D49"/>
    <w:rsid w:val="00761438"/>
    <w:rsid w:val="00762117"/>
    <w:rsid w:val="00765C2D"/>
    <w:rsid w:val="007702FD"/>
    <w:rsid w:val="007706F7"/>
    <w:rsid w:val="00772A02"/>
    <w:rsid w:val="007748FA"/>
    <w:rsid w:val="0078120F"/>
    <w:rsid w:val="00786114"/>
    <w:rsid w:val="0079079C"/>
    <w:rsid w:val="00790B90"/>
    <w:rsid w:val="00793337"/>
    <w:rsid w:val="007972C4"/>
    <w:rsid w:val="007A7878"/>
    <w:rsid w:val="007B1110"/>
    <w:rsid w:val="007B787C"/>
    <w:rsid w:val="007C09C9"/>
    <w:rsid w:val="007C4FAB"/>
    <w:rsid w:val="007C593E"/>
    <w:rsid w:val="007D2A60"/>
    <w:rsid w:val="007D4B87"/>
    <w:rsid w:val="007F0FAA"/>
    <w:rsid w:val="007F25A4"/>
    <w:rsid w:val="007F5A36"/>
    <w:rsid w:val="007F654D"/>
    <w:rsid w:val="007F7E06"/>
    <w:rsid w:val="007F7FD3"/>
    <w:rsid w:val="00800A22"/>
    <w:rsid w:val="008073BA"/>
    <w:rsid w:val="00807F24"/>
    <w:rsid w:val="00807FA5"/>
    <w:rsid w:val="00815138"/>
    <w:rsid w:val="00842F64"/>
    <w:rsid w:val="008463AA"/>
    <w:rsid w:val="00853D7B"/>
    <w:rsid w:val="00857E52"/>
    <w:rsid w:val="008617B0"/>
    <w:rsid w:val="008620CD"/>
    <w:rsid w:val="00866F4D"/>
    <w:rsid w:val="00867A49"/>
    <w:rsid w:val="00876A58"/>
    <w:rsid w:val="008845E2"/>
    <w:rsid w:val="008A68EA"/>
    <w:rsid w:val="008E1F1A"/>
    <w:rsid w:val="008E2341"/>
    <w:rsid w:val="008E2859"/>
    <w:rsid w:val="00900777"/>
    <w:rsid w:val="009115D7"/>
    <w:rsid w:val="00915683"/>
    <w:rsid w:val="00923AE4"/>
    <w:rsid w:val="009265C3"/>
    <w:rsid w:val="00926830"/>
    <w:rsid w:val="00931A95"/>
    <w:rsid w:val="00940511"/>
    <w:rsid w:val="00941243"/>
    <w:rsid w:val="00941D41"/>
    <w:rsid w:val="00947204"/>
    <w:rsid w:val="009501F7"/>
    <w:rsid w:val="009519C1"/>
    <w:rsid w:val="009528F5"/>
    <w:rsid w:val="00955343"/>
    <w:rsid w:val="009838E8"/>
    <w:rsid w:val="00985B78"/>
    <w:rsid w:val="009874D9"/>
    <w:rsid w:val="009B3A35"/>
    <w:rsid w:val="009B46C7"/>
    <w:rsid w:val="009C0019"/>
    <w:rsid w:val="009C0A53"/>
    <w:rsid w:val="009D6EA0"/>
    <w:rsid w:val="009E08A5"/>
    <w:rsid w:val="009E186A"/>
    <w:rsid w:val="009F0337"/>
    <w:rsid w:val="009F24C4"/>
    <w:rsid w:val="009F78B6"/>
    <w:rsid w:val="00A0158B"/>
    <w:rsid w:val="00A058B8"/>
    <w:rsid w:val="00A14855"/>
    <w:rsid w:val="00A16DE3"/>
    <w:rsid w:val="00A212D1"/>
    <w:rsid w:val="00A25E2D"/>
    <w:rsid w:val="00A34ADD"/>
    <w:rsid w:val="00A35368"/>
    <w:rsid w:val="00A37358"/>
    <w:rsid w:val="00A42393"/>
    <w:rsid w:val="00A44BDD"/>
    <w:rsid w:val="00A46200"/>
    <w:rsid w:val="00A505F8"/>
    <w:rsid w:val="00A52EC4"/>
    <w:rsid w:val="00A62071"/>
    <w:rsid w:val="00A62A61"/>
    <w:rsid w:val="00A63C79"/>
    <w:rsid w:val="00A63EBB"/>
    <w:rsid w:val="00A6419A"/>
    <w:rsid w:val="00A74A52"/>
    <w:rsid w:val="00A74A82"/>
    <w:rsid w:val="00A82B73"/>
    <w:rsid w:val="00A91949"/>
    <w:rsid w:val="00A95173"/>
    <w:rsid w:val="00AA0B44"/>
    <w:rsid w:val="00AA3002"/>
    <w:rsid w:val="00AA4730"/>
    <w:rsid w:val="00AA7A4B"/>
    <w:rsid w:val="00AB2BE3"/>
    <w:rsid w:val="00AB5DE4"/>
    <w:rsid w:val="00AD168D"/>
    <w:rsid w:val="00AD7121"/>
    <w:rsid w:val="00AE3600"/>
    <w:rsid w:val="00AF67B5"/>
    <w:rsid w:val="00B0364F"/>
    <w:rsid w:val="00B11F01"/>
    <w:rsid w:val="00B17383"/>
    <w:rsid w:val="00B21931"/>
    <w:rsid w:val="00B26C9D"/>
    <w:rsid w:val="00B278FB"/>
    <w:rsid w:val="00B4185F"/>
    <w:rsid w:val="00B4619D"/>
    <w:rsid w:val="00B57F28"/>
    <w:rsid w:val="00B6452C"/>
    <w:rsid w:val="00B656DA"/>
    <w:rsid w:val="00B75D06"/>
    <w:rsid w:val="00B82071"/>
    <w:rsid w:val="00B82AB8"/>
    <w:rsid w:val="00B86114"/>
    <w:rsid w:val="00B86F92"/>
    <w:rsid w:val="00B94266"/>
    <w:rsid w:val="00B95059"/>
    <w:rsid w:val="00BA61C7"/>
    <w:rsid w:val="00BB550F"/>
    <w:rsid w:val="00BC3EEA"/>
    <w:rsid w:val="00BD484D"/>
    <w:rsid w:val="00BE401A"/>
    <w:rsid w:val="00C065DD"/>
    <w:rsid w:val="00C121FC"/>
    <w:rsid w:val="00C12B45"/>
    <w:rsid w:val="00C248EE"/>
    <w:rsid w:val="00C24911"/>
    <w:rsid w:val="00C418B8"/>
    <w:rsid w:val="00C43FE5"/>
    <w:rsid w:val="00C53EF8"/>
    <w:rsid w:val="00C57019"/>
    <w:rsid w:val="00C572A0"/>
    <w:rsid w:val="00C5754F"/>
    <w:rsid w:val="00C60110"/>
    <w:rsid w:val="00C71589"/>
    <w:rsid w:val="00C74ECE"/>
    <w:rsid w:val="00C774A9"/>
    <w:rsid w:val="00C8422B"/>
    <w:rsid w:val="00C87166"/>
    <w:rsid w:val="00C93788"/>
    <w:rsid w:val="00C94ADB"/>
    <w:rsid w:val="00CA12BC"/>
    <w:rsid w:val="00CA54B1"/>
    <w:rsid w:val="00CB3FFF"/>
    <w:rsid w:val="00CC18EB"/>
    <w:rsid w:val="00CC4D43"/>
    <w:rsid w:val="00CC545B"/>
    <w:rsid w:val="00CE1736"/>
    <w:rsid w:val="00CE4482"/>
    <w:rsid w:val="00CE7312"/>
    <w:rsid w:val="00D14BF9"/>
    <w:rsid w:val="00D2380D"/>
    <w:rsid w:val="00D23939"/>
    <w:rsid w:val="00D36669"/>
    <w:rsid w:val="00D404E8"/>
    <w:rsid w:val="00D40C14"/>
    <w:rsid w:val="00D66D84"/>
    <w:rsid w:val="00D67E21"/>
    <w:rsid w:val="00D70BBE"/>
    <w:rsid w:val="00D71981"/>
    <w:rsid w:val="00D8465A"/>
    <w:rsid w:val="00D86F3B"/>
    <w:rsid w:val="00D9101B"/>
    <w:rsid w:val="00D92585"/>
    <w:rsid w:val="00D940E7"/>
    <w:rsid w:val="00DA388F"/>
    <w:rsid w:val="00DB41BD"/>
    <w:rsid w:val="00DB7695"/>
    <w:rsid w:val="00DB7F4B"/>
    <w:rsid w:val="00DC1AC5"/>
    <w:rsid w:val="00DD3B70"/>
    <w:rsid w:val="00DD70CB"/>
    <w:rsid w:val="00DE67DF"/>
    <w:rsid w:val="00DF16AC"/>
    <w:rsid w:val="00DF3265"/>
    <w:rsid w:val="00E02C0C"/>
    <w:rsid w:val="00E1419B"/>
    <w:rsid w:val="00E20DA9"/>
    <w:rsid w:val="00E20DF4"/>
    <w:rsid w:val="00E2110C"/>
    <w:rsid w:val="00E256F5"/>
    <w:rsid w:val="00E329F7"/>
    <w:rsid w:val="00E35F00"/>
    <w:rsid w:val="00E37F37"/>
    <w:rsid w:val="00E50BD1"/>
    <w:rsid w:val="00E513EC"/>
    <w:rsid w:val="00E57FC1"/>
    <w:rsid w:val="00E63301"/>
    <w:rsid w:val="00E70976"/>
    <w:rsid w:val="00E72161"/>
    <w:rsid w:val="00E73A11"/>
    <w:rsid w:val="00E76F27"/>
    <w:rsid w:val="00E82B49"/>
    <w:rsid w:val="00E87FEB"/>
    <w:rsid w:val="00EA1BEB"/>
    <w:rsid w:val="00EA4BB6"/>
    <w:rsid w:val="00EC0357"/>
    <w:rsid w:val="00EC3B51"/>
    <w:rsid w:val="00ED5282"/>
    <w:rsid w:val="00EE071F"/>
    <w:rsid w:val="00EE4789"/>
    <w:rsid w:val="00EE4F71"/>
    <w:rsid w:val="00EE76B4"/>
    <w:rsid w:val="00EF2977"/>
    <w:rsid w:val="00EF34EF"/>
    <w:rsid w:val="00EF70DC"/>
    <w:rsid w:val="00F03305"/>
    <w:rsid w:val="00F0362C"/>
    <w:rsid w:val="00F075CD"/>
    <w:rsid w:val="00F1032E"/>
    <w:rsid w:val="00F228C2"/>
    <w:rsid w:val="00F24ED7"/>
    <w:rsid w:val="00F26961"/>
    <w:rsid w:val="00F31768"/>
    <w:rsid w:val="00F349DE"/>
    <w:rsid w:val="00F44211"/>
    <w:rsid w:val="00F460B7"/>
    <w:rsid w:val="00F553CC"/>
    <w:rsid w:val="00F61C52"/>
    <w:rsid w:val="00F62803"/>
    <w:rsid w:val="00F669E0"/>
    <w:rsid w:val="00F83704"/>
    <w:rsid w:val="00F85983"/>
    <w:rsid w:val="00F86836"/>
    <w:rsid w:val="00F925B7"/>
    <w:rsid w:val="00F92DD6"/>
    <w:rsid w:val="00F946A2"/>
    <w:rsid w:val="00F97605"/>
    <w:rsid w:val="00FA43A0"/>
    <w:rsid w:val="00FA79DA"/>
    <w:rsid w:val="00FB3402"/>
    <w:rsid w:val="00FB6FDE"/>
    <w:rsid w:val="00FD2DBC"/>
    <w:rsid w:val="00FE3690"/>
    <w:rsid w:val="00FE5731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1D8A"/>
  <w15:docId w15:val="{BE5D03E1-CDAF-6344-9883-69033475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1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9465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1C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C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17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9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17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394656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9465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1FC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1FC4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E20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OC Heading"/>
    <w:basedOn w:val="1"/>
    <w:next w:val="a"/>
    <w:uiPriority w:val="39"/>
    <w:semiHidden/>
    <w:unhideWhenUsed/>
    <w:qFormat/>
    <w:rsid w:val="00941D4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41D41"/>
  </w:style>
  <w:style w:type="character" w:styleId="ac">
    <w:name w:val="Hyperlink"/>
    <w:basedOn w:val="a0"/>
    <w:uiPriority w:val="99"/>
    <w:unhideWhenUsed/>
    <w:rsid w:val="00941D41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180A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B942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">
    <w:name w:val="Normal (Web)"/>
    <w:basedOn w:val="a"/>
    <w:uiPriority w:val="99"/>
    <w:semiHidden/>
    <w:unhideWhenUsed/>
    <w:rsid w:val="00D66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B8611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61C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61C1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6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image" Target="media/image9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37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oleObject" Target="embeddings/oleObject12.bin"/><Relationship Id="rId36" Type="http://schemas.openxmlformats.org/officeDocument/2006/relationships/customXml" Target="../customXml/item3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4.bin"/><Relationship Id="rId35" Type="http://schemas.openxmlformats.org/officeDocument/2006/relationships/customXml" Target="../customXml/item2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D8B51D6700164C926283E23C6844B1" ma:contentTypeVersion="5" ma:contentTypeDescription="Создание документа." ma:contentTypeScope="" ma:versionID="d08f3d5299efc380aea705432a00fa3c">
  <xsd:schema xmlns:xsd="http://www.w3.org/2001/XMLSchema" xmlns:xs="http://www.w3.org/2001/XMLSchema" xmlns:p="http://schemas.microsoft.com/office/2006/metadata/properties" xmlns:ns2="8d12d92a-e035-4dff-87d4-f189035c4a37" targetNamespace="http://schemas.microsoft.com/office/2006/metadata/properties" ma:root="true" ma:fieldsID="20adeda3cdf792d98043681137965d15" ns2:_="">
    <xsd:import namespace="8d12d92a-e035-4dff-87d4-f189035c4a37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2d92a-e035-4dff-87d4-f189035c4a37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8d12d92a-e035-4dff-87d4-f189035c4a37" xsi:nil="true"/>
  </documentManagement>
</p:properties>
</file>

<file path=customXml/itemProps1.xml><?xml version="1.0" encoding="utf-8"?>
<ds:datastoreItem xmlns:ds="http://schemas.openxmlformats.org/officeDocument/2006/customXml" ds:itemID="{3830FF69-A897-48D7-939E-722B3AC045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004D2C-0C64-4EF2-9F3F-404A66AE3326}"/>
</file>

<file path=customXml/itemProps3.xml><?xml version="1.0" encoding="utf-8"?>
<ds:datastoreItem xmlns:ds="http://schemas.openxmlformats.org/officeDocument/2006/customXml" ds:itemID="{8A3EEE24-4F48-4326-B5EC-22666869D213}"/>
</file>

<file path=customXml/itemProps4.xml><?xml version="1.0" encoding="utf-8"?>
<ds:datastoreItem xmlns:ds="http://schemas.openxmlformats.org/officeDocument/2006/customXml" ds:itemID="{2F1859E4-B0A1-451B-8BCB-985D1AF440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222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Iselor</dc:creator>
  <cp:lastModifiedBy>Андриков Дмитрий Анатольевич</cp:lastModifiedBy>
  <cp:revision>15</cp:revision>
  <dcterms:created xsi:type="dcterms:W3CDTF">2013-12-12T11:55:00Z</dcterms:created>
  <dcterms:modified xsi:type="dcterms:W3CDTF">2021-01-28T06:54:00Z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0x01010051D8B51D6700164C926283E23C6844B1</vt:lpwstr>
  </property>
</Properties>
</file>