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ABC09D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1A2404">
        <w:rPr>
          <w:rFonts w:ascii="Times New Roman" w:hAnsi="Times New Roman"/>
          <w:b/>
          <w:smallCaps/>
          <w:sz w:val="24"/>
          <w:szCs w:val="24"/>
        </w:rPr>
        <w:t>ПРОИЗВОДСТВЕН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40072C76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06F89848" w:rsidR="0084674F" w:rsidRPr="00047768" w:rsidRDefault="001A2404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>Разработ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ка</w:t>
      </w: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 xml:space="preserve"> коммуникационн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ого</w:t>
      </w: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 xml:space="preserve"> проект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а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710F999B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1A2404">
        <w:rPr>
          <w:rFonts w:ascii="Times New Roman" w:hAnsi="Times New Roman"/>
          <w:sz w:val="24"/>
          <w:szCs w:val="24"/>
          <w:u w:val="single"/>
        </w:rPr>
        <w:t>Микиденко Н.Л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25FD5A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66B5E28C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A2404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78A346A3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</w:t>
      </w:r>
      <w:r w:rsidR="001A2404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13F77BCB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1</w:t>
      </w:r>
      <w:r w:rsidR="001A2404">
        <w:rPr>
          <w:rFonts w:ascii="Times New Roman" w:hAnsi="Times New Roman"/>
          <w:sz w:val="24"/>
          <w:szCs w:val="24"/>
          <w:u w:val="single"/>
        </w:rPr>
        <w:t>44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1A2404">
        <w:rPr>
          <w:rFonts w:ascii="Times New Roman" w:hAnsi="Times New Roman"/>
          <w:sz w:val="24"/>
          <w:szCs w:val="24"/>
          <w:u w:val="single"/>
        </w:rPr>
        <w:t>4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2CA05B58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5829CF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511F8426" w:rsidR="0003557F" w:rsidRPr="001A2404" w:rsidRDefault="0003557F" w:rsidP="001A2404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color w:val="FF0000"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1A2404"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>Разработка коммуникационного проекта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635DD7B0" w14:textId="791EB4F6" w:rsidR="0037717C" w:rsidRPr="00215E3F" w:rsidRDefault="001A2404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ой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аудитории и целевы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сообщени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252F824C" w14:textId="5E1D8145" w:rsidR="0037717C" w:rsidRPr="00215E3F" w:rsidRDefault="001A2404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нейминг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, логотип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фирменн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стил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3FD9314F" w14:textId="2872287F" w:rsidR="0037717C" w:rsidRPr="0037717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 Разработ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стратеги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продвижению и коммуникации бренда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4E3E07D3" w14:textId="76039A72" w:rsidR="0037717C" w:rsidRPr="0037717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ыб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ор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описа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возможности и ограничения коммуникационных инструментов продвижения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AE779C" w:rsidRPr="0003557F" w14:paraId="34EB0C81" w14:textId="77777777" w:rsidTr="008F5471">
        <w:trPr>
          <w:trHeight w:val="498"/>
        </w:trPr>
        <w:tc>
          <w:tcPr>
            <w:tcW w:w="7179" w:type="dxa"/>
          </w:tcPr>
          <w:p w14:paraId="356B6C88" w14:textId="34952F1A" w:rsidR="00AE779C" w:rsidRP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естирование названия</w:t>
            </w:r>
          </w:p>
        </w:tc>
        <w:tc>
          <w:tcPr>
            <w:tcW w:w="2806" w:type="dxa"/>
            <w:vAlign w:val="center"/>
          </w:tcPr>
          <w:p w14:paraId="752F5C0B" w14:textId="77777777" w:rsidR="00AE779C" w:rsidRPr="00AE779C" w:rsidRDefault="00AE779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AE779C" w:rsidRPr="0003557F" w14:paraId="13A5D871" w14:textId="77777777" w:rsidTr="008F5471">
        <w:trPr>
          <w:trHeight w:val="498"/>
        </w:trPr>
        <w:tc>
          <w:tcPr>
            <w:tcW w:w="7179" w:type="dxa"/>
          </w:tcPr>
          <w:p w14:paraId="04434644" w14:textId="7B1ABE53" w:rsidR="00AE779C" w:rsidRP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гайдбук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, фирменные цвета и их технические характеристики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т.д.</w:t>
            </w:r>
          </w:p>
        </w:tc>
        <w:tc>
          <w:tcPr>
            <w:tcW w:w="2806" w:type="dxa"/>
            <w:vAlign w:val="center"/>
          </w:tcPr>
          <w:p w14:paraId="23EB443F" w14:textId="77777777" w:rsidR="00AE779C" w:rsidRPr="00AE779C" w:rsidRDefault="00AE779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4C13A0A2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AE779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1B27EF6" w14:textId="77777777" w:rsidR="00AE779C" w:rsidRDefault="0003557F" w:rsidP="00AE779C">
      <w:pPr>
        <w:widowControl w:val="0"/>
        <w:autoSpaceDE w:val="0"/>
        <w:autoSpaceDN w:val="0"/>
        <w:spacing w:before="79" w:after="0" w:line="240" w:lineRule="auto"/>
        <w:rPr>
          <w:rFonts w:ascii="Carlito" w:eastAsia="Times New Roman" w:hAnsi="Carlito" w:cs="Times New Roman"/>
          <w:sz w:val="20"/>
          <w:vertAlign w:val="superscript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15C996FF" w:rsidR="0003557F" w:rsidRPr="0003557F" w:rsidRDefault="0003557F" w:rsidP="00AE779C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AE779C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4BCE0E08" w14:textId="77777777" w:rsid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659F00F4" w14:textId="3AFD2CDC" w:rsidR="00AE779C" w:rsidRPr="0003557F" w:rsidRDefault="00AE779C" w:rsidP="00AE779C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884" w:type="dxa"/>
          </w:tcPr>
          <w:p w14:paraId="1FF4768C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57DEAF14" w:rsidR="00AE779C" w:rsidRPr="00115DD8" w:rsidRDefault="00AE779C" w:rsidP="00AE779C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A2404">
              <w:rPr>
                <w:lang w:val="ru-RU"/>
              </w:rPr>
              <w:t>Определ</w:t>
            </w:r>
            <w:r>
              <w:rPr>
                <w:lang w:val="ru-RU"/>
              </w:rPr>
              <w:t>ение</w:t>
            </w:r>
            <w:r w:rsidRPr="001A2404">
              <w:rPr>
                <w:lang w:val="ru-RU"/>
              </w:rPr>
              <w:t xml:space="preserve"> целев</w:t>
            </w:r>
            <w:r>
              <w:rPr>
                <w:lang w:val="ru-RU"/>
              </w:rPr>
              <w:t>ой</w:t>
            </w:r>
            <w:r w:rsidRPr="001A2404">
              <w:rPr>
                <w:lang w:val="ru-RU"/>
              </w:rPr>
              <w:t xml:space="preserve"> аудитории и целевы</w:t>
            </w:r>
            <w:r>
              <w:rPr>
                <w:lang w:val="ru-RU"/>
              </w:rPr>
              <w:t>х</w:t>
            </w:r>
            <w:r w:rsidRPr="001A2404">
              <w:rPr>
                <w:lang w:val="ru-RU"/>
              </w:rPr>
              <w:t xml:space="preserve"> сообщени</w:t>
            </w:r>
            <w:r>
              <w:rPr>
                <w:lang w:val="ru-RU"/>
              </w:rPr>
              <w:t>й</w:t>
            </w:r>
          </w:p>
        </w:tc>
        <w:tc>
          <w:tcPr>
            <w:tcW w:w="1884" w:type="dxa"/>
          </w:tcPr>
          <w:p w14:paraId="4DBE3806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726B3983" w14:textId="77777777" w:rsidTr="00E279AA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  <w:vAlign w:val="center"/>
          </w:tcPr>
          <w:p w14:paraId="4578262D" w14:textId="402A1872" w:rsidR="00AE779C" w:rsidRPr="0003557F" w:rsidRDefault="00AE779C" w:rsidP="00AE779C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A2404">
              <w:rPr>
                <w:lang w:val="ru-RU"/>
              </w:rPr>
              <w:t>Разработ</w:t>
            </w:r>
            <w:r>
              <w:rPr>
                <w:lang w:val="ru-RU"/>
              </w:rPr>
              <w:t>ка</w:t>
            </w:r>
            <w:r w:rsidRPr="001A2404">
              <w:rPr>
                <w:lang w:val="ru-RU"/>
              </w:rPr>
              <w:t xml:space="preserve"> нейминг</w:t>
            </w:r>
            <w:r>
              <w:rPr>
                <w:lang w:val="ru-RU"/>
              </w:rPr>
              <w:t>а</w:t>
            </w:r>
            <w:r w:rsidRPr="001A2404">
              <w:rPr>
                <w:lang w:val="ru-RU"/>
              </w:rPr>
              <w:t>, логотип</w:t>
            </w:r>
            <w:r>
              <w:rPr>
                <w:lang w:val="ru-RU"/>
              </w:rPr>
              <w:t>а</w:t>
            </w:r>
            <w:r w:rsidRPr="001A2404">
              <w:rPr>
                <w:lang w:val="ru-RU"/>
              </w:rPr>
              <w:t xml:space="preserve"> и фирменн</w:t>
            </w:r>
            <w:r>
              <w:rPr>
                <w:lang w:val="ru-RU"/>
              </w:rPr>
              <w:t>ого</w:t>
            </w:r>
            <w:r w:rsidRPr="001A2404">
              <w:rPr>
                <w:lang w:val="ru-RU"/>
              </w:rPr>
              <w:t xml:space="preserve"> стил</w:t>
            </w:r>
            <w:r>
              <w:rPr>
                <w:lang w:val="ru-RU"/>
              </w:rPr>
              <w:t>я</w:t>
            </w:r>
          </w:p>
        </w:tc>
        <w:tc>
          <w:tcPr>
            <w:tcW w:w="1884" w:type="dxa"/>
          </w:tcPr>
          <w:p w14:paraId="2D5D6151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43F2F1C0" w:rsidR="00AE779C" w:rsidRPr="00115DD8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AE779C">
              <w:rPr>
                <w:lang w:val="ru-RU"/>
              </w:rPr>
              <w:t> Разработ</w:t>
            </w:r>
            <w:r>
              <w:rPr>
                <w:lang w:val="ru-RU"/>
              </w:rPr>
              <w:t>ка</w:t>
            </w:r>
            <w:r w:rsidRPr="00AE779C">
              <w:rPr>
                <w:lang w:val="ru-RU"/>
              </w:rPr>
              <w:t xml:space="preserve"> стратеги</w:t>
            </w:r>
            <w:r>
              <w:rPr>
                <w:lang w:val="ru-RU"/>
              </w:rPr>
              <w:t>и</w:t>
            </w:r>
            <w:r w:rsidRPr="00AE779C">
              <w:rPr>
                <w:lang w:val="ru-RU"/>
              </w:rPr>
              <w:t xml:space="preserve"> по продвижению и коммуникации бренда</w:t>
            </w:r>
          </w:p>
        </w:tc>
        <w:tc>
          <w:tcPr>
            <w:tcW w:w="1884" w:type="dxa"/>
          </w:tcPr>
          <w:p w14:paraId="6CDB5CE6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AE779C" w:rsidRPr="008F5471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2AF2F541" w:rsidR="00AE779C" w:rsidRPr="008F5471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AE779C">
              <w:rPr>
                <w:lang w:val="ru-RU"/>
              </w:rPr>
              <w:t>ыб</w:t>
            </w:r>
            <w:r>
              <w:rPr>
                <w:lang w:val="ru-RU"/>
              </w:rPr>
              <w:t>ор</w:t>
            </w:r>
            <w:r w:rsidRPr="00AE779C">
              <w:rPr>
                <w:lang w:val="ru-RU"/>
              </w:rPr>
              <w:t xml:space="preserve"> и описа</w:t>
            </w:r>
            <w:r>
              <w:rPr>
                <w:lang w:val="ru-RU"/>
              </w:rPr>
              <w:t>ние</w:t>
            </w:r>
            <w:r w:rsidRPr="00AE779C">
              <w:rPr>
                <w:lang w:val="ru-RU"/>
              </w:rPr>
              <w:t xml:space="preserve"> возможности и ограничения коммуникационных инструментов продвижения</w:t>
            </w:r>
          </w:p>
        </w:tc>
        <w:tc>
          <w:tcPr>
            <w:tcW w:w="1884" w:type="dxa"/>
          </w:tcPr>
          <w:p w14:paraId="382D797E" w14:textId="77777777" w:rsidR="00AE779C" w:rsidRPr="008F5471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AE779C" w:rsidRPr="007B1A0E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097D2594" w14:textId="45B7881E" w:rsidR="00AE779C" w:rsidRPr="00861817" w:rsidRDefault="00AE779C" w:rsidP="009D0FCC">
            <w:pPr>
              <w:pStyle w:val="a3"/>
              <w:spacing w:after="0"/>
              <w:ind w:left="229"/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Т</w:t>
            </w:r>
            <w:r w:rsidRPr="00AE779C">
              <w:rPr>
                <w:lang w:val="ru-RU"/>
              </w:rPr>
              <w:t>естирование названия</w:t>
            </w:r>
          </w:p>
        </w:tc>
        <w:tc>
          <w:tcPr>
            <w:tcW w:w="1884" w:type="dxa"/>
          </w:tcPr>
          <w:p w14:paraId="21175757" w14:textId="77777777" w:rsidR="00AE779C" w:rsidRPr="00861817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AE779C" w:rsidRPr="008F5471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391EB7CA" w:rsidR="00AE779C" w:rsidRPr="00C73B16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AE779C">
              <w:rPr>
                <w:lang w:val="ru-RU"/>
              </w:rPr>
              <w:t>Созда</w:t>
            </w:r>
            <w:r>
              <w:rPr>
                <w:lang w:val="ru-RU"/>
              </w:rPr>
              <w:t>ние</w:t>
            </w:r>
            <w:r w:rsidRPr="00AE779C">
              <w:rPr>
                <w:lang w:val="ru-RU"/>
              </w:rPr>
              <w:t xml:space="preserve"> гайдбук</w:t>
            </w:r>
            <w:r>
              <w:rPr>
                <w:lang w:val="ru-RU"/>
              </w:rPr>
              <w:t>а</w:t>
            </w:r>
            <w:r w:rsidRPr="00AE779C">
              <w:rPr>
                <w:lang w:val="ru-RU"/>
              </w:rPr>
              <w:t>, фирменные цвета и их технические характеристики</w:t>
            </w:r>
            <w:r>
              <w:rPr>
                <w:lang w:val="ru-RU"/>
              </w:rPr>
              <w:t xml:space="preserve"> и т.д.</w:t>
            </w:r>
          </w:p>
        </w:tc>
        <w:tc>
          <w:tcPr>
            <w:tcW w:w="1884" w:type="dxa"/>
          </w:tcPr>
          <w:p w14:paraId="672D366A" w14:textId="77777777" w:rsidR="00AE779C" w:rsidRPr="00C73B16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AE779C" w:rsidRPr="00C73B16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D170AF5" w14:textId="77777777" w:rsid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5322873F" w14:textId="49623B0C" w:rsidR="00AE779C" w:rsidRPr="00C73B16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215E3F">
              <w:rPr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1884" w:type="dxa"/>
          </w:tcPr>
          <w:p w14:paraId="6EAB574C" w14:textId="77777777" w:rsidR="00AE779C" w:rsidRPr="00C73B16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E779C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AE779C" w:rsidRPr="00C73B16" w:rsidRDefault="00AE779C" w:rsidP="00AE779C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AE779C" w:rsidRPr="0003557F" w:rsidRDefault="00AE779C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04C78808" w:rsidR="00B512E1" w:rsidRPr="00E20AAC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ПК-1 - Способен применять в профессиональной деятельности основные технологические решения, технические средства, приемы и методы онлайн и оффлайн коммуникаций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29235220" w:rsidR="008F5471" w:rsidRPr="008F5471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ПК-2 - Способен обеспечивать продвижение социально значимых ценностей средствами связей с общественностью и рекламы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DF0004E" w:rsidR="00C13377" w:rsidRPr="007B1A0E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ПК-3 - Способен осуществлять разработку и реализацию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A3FBC" w14:textId="1F4BC3C0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38A155EC" w14:textId="206A08EA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EE4CC1B" w14:textId="77777777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427C2708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696B3BFA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5A178C">
        <w:rPr>
          <w:rFonts w:ascii="Times New Roman" w:eastAsia="Times New Roman" w:hAnsi="Times New Roman" w:cs="Times New Roman"/>
          <w:sz w:val="24"/>
          <w:szCs w:val="24"/>
          <w:u w:val="single"/>
        </w:rPr>
        <w:t>Микиденко Н.Л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0" w:name="_bookmark11"/>
      <w:bookmarkEnd w:id="0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595E9B9D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6EBEE67F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 xml:space="preserve">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61F95901" w:rsidR="00C73B16" w:rsidRPr="00C73B16" w:rsidRDefault="00C73B16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</w:t>
      </w:r>
      <w:bookmarkStart w:id="1" w:name="_GoBack"/>
      <w:bookmarkEnd w:id="1"/>
    </w:p>
    <w:p w14:paraId="41002580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Определить целевые аудитории и целевые сообщения.</w:t>
      </w:r>
    </w:p>
    <w:p w14:paraId="3DAB6449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Разработать нейминг, логотип и фирменный стиль.</w:t>
      </w:r>
    </w:p>
    <w:p w14:paraId="7333149D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Разработать стратегию по продвижению и коммуникации бренда, выбрать и описать возможности и ограничения коммуникационных инструментов продвижения новой сети супермаркетов готовой еды, расположенных на федеральной автомобильной трассе «Москва – Уфа».</w:t>
      </w:r>
    </w:p>
    <w:p w14:paraId="09AAD1E9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4.Провести тестирование названия.</w:t>
      </w:r>
    </w:p>
    <w:p w14:paraId="79438952" w14:textId="7777777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Создать гайдбук (правила оформления фирменного блока: границы охранного поля логотипа, правила его масштабирования, цветовые сочетания (какие можно и нужно использовать, а какие недопустимо), фирменные цвета и их технические характеристики в основных цветовых палитрах, фирменный шрифт, элементы айдентики (графика, иллюстрации, бренд-персонажи и пр.) и правила их использования/компоновки, примеры и шаблоны оформления носителей фирменного стиля. Это могут быть: соцсети и сайт, упаковка, мерч, форма сотрудников, интерьер торговой точки или офиса)</w:t>
      </w:r>
    </w:p>
    <w:p w14:paraId="38D61803" w14:textId="77777777" w:rsidR="005A178C" w:rsidRDefault="005A178C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EF14C" w14:textId="3F6C4D16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A825CF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AFA74B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413EF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F364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1BFFE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7291F" w14:textId="77777777" w:rsidR="00842193" w:rsidRDefault="00842193" w:rsidP="0084674F">
      <w:pPr>
        <w:spacing w:after="0" w:line="240" w:lineRule="auto"/>
      </w:pPr>
      <w:r>
        <w:separator/>
      </w:r>
    </w:p>
  </w:endnote>
  <w:endnote w:type="continuationSeparator" w:id="0">
    <w:p w14:paraId="72C420C7" w14:textId="77777777" w:rsidR="00842193" w:rsidRDefault="00842193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84B71" w14:textId="77777777" w:rsidR="00842193" w:rsidRDefault="00842193" w:rsidP="0084674F">
      <w:pPr>
        <w:spacing w:after="0" w:line="240" w:lineRule="auto"/>
      </w:pPr>
      <w:r>
        <w:separator/>
      </w:r>
    </w:p>
  </w:footnote>
  <w:footnote w:type="continuationSeparator" w:id="0">
    <w:p w14:paraId="0175ADD7" w14:textId="77777777" w:rsidR="00842193" w:rsidRDefault="00842193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1A2404"/>
    <w:rsid w:val="00215E3F"/>
    <w:rsid w:val="00223824"/>
    <w:rsid w:val="002A3ACD"/>
    <w:rsid w:val="002C1545"/>
    <w:rsid w:val="00317B16"/>
    <w:rsid w:val="0037717C"/>
    <w:rsid w:val="003F2B7C"/>
    <w:rsid w:val="004336E5"/>
    <w:rsid w:val="004A7596"/>
    <w:rsid w:val="00580EF8"/>
    <w:rsid w:val="005829CF"/>
    <w:rsid w:val="005A178C"/>
    <w:rsid w:val="005B6A5D"/>
    <w:rsid w:val="005C5300"/>
    <w:rsid w:val="005C7138"/>
    <w:rsid w:val="005E2A72"/>
    <w:rsid w:val="005F11E6"/>
    <w:rsid w:val="005F24C8"/>
    <w:rsid w:val="00665D06"/>
    <w:rsid w:val="006B5B73"/>
    <w:rsid w:val="006D3CDB"/>
    <w:rsid w:val="0077660E"/>
    <w:rsid w:val="00796FD1"/>
    <w:rsid w:val="007B1A0E"/>
    <w:rsid w:val="007F48EF"/>
    <w:rsid w:val="00807F8B"/>
    <w:rsid w:val="00842193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D0FCC"/>
    <w:rsid w:val="009E1C8E"/>
    <w:rsid w:val="00A733CC"/>
    <w:rsid w:val="00A9429C"/>
    <w:rsid w:val="00AE779C"/>
    <w:rsid w:val="00B208D2"/>
    <w:rsid w:val="00B512E1"/>
    <w:rsid w:val="00C13377"/>
    <w:rsid w:val="00C73B16"/>
    <w:rsid w:val="00DE0819"/>
    <w:rsid w:val="00DE496C"/>
    <w:rsid w:val="00E755D1"/>
    <w:rsid w:val="00EC5F9D"/>
    <w:rsid w:val="00ED4281"/>
    <w:rsid w:val="00F35D79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17</cp:revision>
  <dcterms:created xsi:type="dcterms:W3CDTF">2024-11-15T07:37:00Z</dcterms:created>
  <dcterms:modified xsi:type="dcterms:W3CDTF">2024-11-28T08:03:00Z</dcterms:modified>
</cp:coreProperties>
</file>