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36432">
        <w:rPr>
          <w:rFonts w:ascii="Times New Roman" w:eastAsia="Calibri" w:hAnsi="Times New Roman" w:cs="Times New Roman"/>
          <w:b/>
          <w:sz w:val="28"/>
          <w:szCs w:val="28"/>
        </w:rPr>
        <w:t>ВВЕДЕНИЕ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Целью работы является построение аддитивной модели временного ряда, представленного в таблице варианта 3, показанной на рисунке 1.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404EA2F" wp14:editId="0B98E0FF">
            <wp:extent cx="2758440" cy="248412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401" t="28507" r="46382" b="34321"/>
                    <a:stretch/>
                  </pic:blipFill>
                  <pic:spPr bwMode="auto">
                    <a:xfrm>
                      <a:off x="0" y="0"/>
                      <a:ext cx="2777467" cy="2501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 – Исходные данные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Исследование проведем в следующем порядке: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Построить точечный график временного ряда. Привести данные к сопоставимому виду, если это необходимо, и построить корректирующую компоненту. Продемонстрировать изменение графика временного ряда в сопоставимом виде.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Проверить гипотезу о наличии тренда во временном ряду. При необходимости применить метод скользящего среднего.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Используя методы отбора моделей тренда, из типичных моделей определить модели тренда, возможные в данном временном ряду.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Используя методы оценки коэффициентов модели тренда, оценить коэффициенты выбранных трендовых моделей, построить их графики и сравнить с графиком временного ряда.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Основываясь на оценках адекватности и точности модели и анализе графиков из п. 4, выбрать и выписать в аналитическом виде модель тренда.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Удалить из временного ряда тренд; используя механические методы, определить период циклических колебаний и построить сезонную волну и её график.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На основании данных сезонной волны оценить коэффициенты предварительного вида циклической компоненты и выписать все входящие в него гармоники и их характеристики.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Провести анализ полученных гармоник и отобрать значимые. Записать окончательный вид циклической компоненты. Построить её график и сравнить с графиком временного ряда.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Выделить остаточную компоненту и исследовать её на адекватность условиям Гаусса-Маркова. Оценить точность модели и возможность использования модели для прогнозирования. Записать окончательный вид обобщённой аддитивной модели временного ряда </w:t>
      </w:r>
    </w:p>
    <w:p w:rsidR="0036189C" w:rsidRPr="00636432" w:rsidRDefault="0036189C" w:rsidP="00636432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Построить прогноз временного ряда. 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Работу будем выполнять в программе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Microsoft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Excel</w:t>
      </w:r>
      <w:r w:rsidRPr="00636432">
        <w:rPr>
          <w:rFonts w:ascii="Times New Roman" w:eastAsia="Calibri" w:hAnsi="Times New Roman" w:cs="Times New Roman"/>
          <w:sz w:val="28"/>
          <w:szCs w:val="28"/>
        </w:rPr>
        <w:t>. По результатам выполнения индивидуального задания составим отчет, содержащий подробное описание выполнения каждого пункта.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36432">
        <w:rPr>
          <w:rFonts w:ascii="Times New Roman" w:eastAsia="Calibri" w:hAnsi="Times New Roman" w:cs="Times New Roman"/>
          <w:b/>
          <w:sz w:val="28"/>
          <w:szCs w:val="28"/>
        </w:rPr>
        <w:t>ХОД РАБОТЫ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1. Для начала создадим первую страницу и переименуем её в «Сопоставимые данные». Перенесем данные из условия в таблицу. После запишем количество дней в каждом месяце и разделим исходные данные, чтобы получить данные в день. После данные в день переведем в сопоставимые данные, умножив каждый показатель на 30 дней. Результат показан на рисунке 2.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2FC5AE7" wp14:editId="2637EF3D">
            <wp:extent cx="3014568" cy="39928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-1" t="10823" r="64928" b="6590"/>
                    <a:stretch/>
                  </pic:blipFill>
                  <pic:spPr bwMode="auto">
                    <a:xfrm>
                      <a:off x="0" y="0"/>
                      <a:ext cx="3023407" cy="4004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 – Сопоставимые данные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точечный график временного ряда по исходным данным и сопоставимым данным. Результат построения показан на рисунке 3.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AE1CE27" wp14:editId="53AE9A97">
            <wp:extent cx="3687901" cy="2339340"/>
            <wp:effectExtent l="0" t="0" r="825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7072" t="11175" r="28551" b="50056"/>
                    <a:stretch/>
                  </pic:blipFill>
                  <pic:spPr bwMode="auto">
                    <a:xfrm>
                      <a:off x="0" y="0"/>
                      <a:ext cx="3697956" cy="2345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3 – Точечный график временного ряда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проведем сглаживание сопоставимых данных (отметим их, как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»). Сглаживание проводим с помощью формулы «=СРЗНА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Ч(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)» с увеличением количества значений в сглаживании с увеличением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. Пример: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Для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=7,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=3 мы используем формулу «=СРЗНАЧ(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3: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9)».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В качестве сглаженного ряда используем значение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=12». В результате получим сглаженный ряд, показанный на рисунке 4.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C6D6653" wp14:editId="3BFB6554">
            <wp:extent cx="5095900" cy="436626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755" r="43560" b="6271"/>
                    <a:stretch/>
                  </pic:blipFill>
                  <pic:spPr bwMode="auto">
                    <a:xfrm>
                      <a:off x="0" y="0"/>
                      <a:ext cx="5115290" cy="4382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4 – Сглаженный ряд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2. После выполнения пункта 1, переходим к проверке гипотезы о наличии тренда во временном ряду. Используем данные из сглаженного ряда в качестве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- номер от «1» до «25».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2.1. Проверим гипотезу по критерию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Фостера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-Стюарта. 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больше всех предыдущих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то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будет равна «1». В ином случае «0». 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В случае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- все противоположно.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меньше всех предыдущих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то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будет равна «1». В ином случае «0». 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сумму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каждого показателя сглаженного ряда. 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формуле «=(z-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)».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найдем по формуле «=КОРЕНЬ(2*(1/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))».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tau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В качестве уровня доверия возьмем «0,95».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;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- табличное значение. Так как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tau</w:t>
      </w:r>
      <w:r w:rsidRPr="00636432">
        <w:rPr>
          <w:rFonts w:ascii="Times New Roman" w:eastAsia="Calibri" w:hAnsi="Times New Roman" w:cs="Times New Roman"/>
          <w:sz w:val="28"/>
          <w:szCs w:val="28"/>
        </w:rPr>
        <w:t>&gt;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;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»,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значит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гипотеза о наличии тренда принимается. Результат показан на рисунке 6.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6B2600" wp14:editId="479DA9B6">
            <wp:extent cx="1889452" cy="49225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262" t="13911" r="75115" b="18358"/>
                    <a:stretch/>
                  </pic:blipFill>
                  <pic:spPr bwMode="auto">
                    <a:xfrm>
                      <a:off x="0" y="0"/>
                      <a:ext cx="1910578" cy="4977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Рисунок 6 – Проверка гипотезы по критерию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Фостера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-Стюарта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2.2. Проверим гипотезу по критерию тренда.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величину «А» - количество инверсий во временном ряду. «А+» и «А-» - табличные значения. В качестве уровня доверия возьмем «0,95».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сумма значений «А» входит в интервал «А-:А+» то гипотеза о наличии тренда отклоняется. В нашем же случае «А» не входит в данный интервал, поэтому гипотеза о наличии тренда принимается. Результат показан на рисунке 7.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684918C" wp14:editId="26D066F3">
            <wp:extent cx="1219200" cy="5573486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6040" t="12999" r="65879" b="21322"/>
                    <a:stretch/>
                  </pic:blipFill>
                  <pic:spPr bwMode="auto">
                    <a:xfrm>
                      <a:off x="0" y="0"/>
                      <a:ext cx="1222465" cy="5588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7 – Проверка гипотезы по критерию тренда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2.3. Проверим гипотезу по критерию серий.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Для начала поставим знаки «+» и «-». В случае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&lt;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ср» - ставим «-». В ином случае «+». По знакам считаем количество серий.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- количество серий. Возьмем уровень доверия «0,95».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+»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-» - табличные значения. Если сумма значений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входит в интервал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-: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+» то гипотеза о наличии тренда отклоняется. В нашем же случае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не входит в данный интервал, поэтому гипотеза о наличии тренда принимается. Результат показан на рисунке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8</w:t>
      </w:r>
      <w:r w:rsidRPr="00636432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40A4FDF" wp14:editId="3AA6DE73">
            <wp:extent cx="1478280" cy="4178984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660" t="13227" r="51000" b="19726"/>
                    <a:stretch/>
                  </pic:blipFill>
                  <pic:spPr bwMode="auto">
                    <a:xfrm>
                      <a:off x="0" y="0"/>
                      <a:ext cx="1482478" cy="4190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8 – проверка гипотезы по критерию серий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3. Используя методы отбора моделей тренда, из типичных моделей определим модели тренда, возможные в данном временном ряду.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Сопоставимые данные проставляем как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в свою очередь, - это номер месяца от «1» до «36».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для каждого тренда определяется своей формулой: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Линейный тренд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: </w:t>
      </w:r>
      <w:r w:rsidRPr="00636432">
        <w:rPr>
          <w:rFonts w:ascii="Times New Roman" w:eastAsia="Calibri" w:hAnsi="Times New Roman" w:cs="Times New Roman"/>
          <w:sz w:val="28"/>
          <w:szCs w:val="28"/>
        </w:rPr>
        <w:t>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y-y_-1</w:t>
      </w:r>
      <w:r w:rsidRPr="00636432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Квадратичный тренд: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_-1» (из линейного тренда)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Дробно-линейный тренд (а): «((1/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)-(1/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_-1))»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Дробно-линейный тренд (б):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_-1)/((1/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)-(1/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_-1))»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Тренд в форме простой экспоненты: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_-1))»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Тренд в форме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модиф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. экспоненты: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_+1-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)/(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Тренд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Гомперца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: «(LN(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_+1/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))/(LN(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_-1))»</w:t>
      </w:r>
    </w:p>
    <w:p w:rsidR="0036189C" w:rsidRPr="00636432" w:rsidRDefault="0036189C" w:rsidP="00636432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Логистический тренд: «((1/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_+1)-(1/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))/((1/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)-(1/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_-1))»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После нахождения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В случае,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больше любого предыдущего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тогда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равен «1». В ином случае «0». В случае,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меньше любого предыдущего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тогда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равен «1». В ином случае «0». Также найдем «1/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После найдем суммы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И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tau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таким же формулам, как и нахождение наличия тренда. В случае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,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tau</w:t>
      </w:r>
      <w:r w:rsidRPr="00636432">
        <w:rPr>
          <w:rFonts w:ascii="Times New Roman" w:eastAsia="Calibri" w:hAnsi="Times New Roman" w:cs="Times New Roman"/>
          <w:sz w:val="28"/>
          <w:szCs w:val="28"/>
        </w:rPr>
        <w:t>&gt;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;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», тогда гипотеза о наличии тренда в ряду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h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принимается, а гипотеза о наличии линейного тренда в ряду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отвергается. И наоборот, в случае иного результата.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Результаты вычисления линейного тренда, квадратичного тренда и дробно-линейных трендов (а и б) показаны на рисунке 9.</w:t>
      </w:r>
    </w:p>
    <w:p w:rsidR="0036189C" w:rsidRPr="00636432" w:rsidRDefault="0036189C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EB0C3B6" wp14:editId="4E50E01A">
            <wp:extent cx="6408856" cy="35433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0390" t="12999" r="20471" b="19043"/>
                    <a:stretch/>
                  </pic:blipFill>
                  <pic:spPr bwMode="auto">
                    <a:xfrm>
                      <a:off x="0" y="0"/>
                      <a:ext cx="6437261" cy="3559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9 – Результаты вычисления трендов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Результаты вычисления тренда в форме простой экспоненты, модифицированной экспоненты, тренда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Гомперца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и логистического тренда показаны на рисунке 10.</w:t>
      </w:r>
    </w:p>
    <w:p w:rsidR="0036189C" w:rsidRPr="00636432" w:rsidRDefault="0036189C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FB22E20" wp14:editId="41A02B96">
            <wp:extent cx="6376540" cy="3497580"/>
            <wp:effectExtent l="0" t="0" r="5715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348" t="13455" r="2896" b="19499"/>
                    <a:stretch/>
                  </pic:blipFill>
                  <pic:spPr bwMode="auto">
                    <a:xfrm>
                      <a:off x="0" y="0"/>
                      <a:ext cx="6387452" cy="3503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89C" w:rsidRPr="00636432" w:rsidRDefault="0036189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10 – Результаты вычисления трендов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4. После методов отбора моделей тренда, используем методы оценки коэффициентов модели тренда. Для каждого тренда впишем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Опишем решение пункта 4 вместе с зависимым от него пунктом 5.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 Основываясь на оценках адекватности и точности модели и анализе графиков и пункта 4, выберем и выпишем в аналитическом виде модель тренда.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5.1. Линейный тренд.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Для линейного тренда достроим столбец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После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определяется по формуле «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t</m:t>
                </m:r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*</m:t>
                </m:r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</m:bar>
          </m:num>
          <m:den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bar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(</m:t>
                </m:r>
                <m:bar>
                  <m:barPr>
                    <m:pos m:val="top"/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bar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  <w:lang w:val="en-US"/>
                      </w:rPr>
                      <m:t>t</m:t>
                    </m:r>
                  </m:e>
                </m:bar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определяется по формуле «</w:t>
      </w:r>
      <m:oMath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y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-a1*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t</m:t>
            </m:r>
          </m:e>
        </m:ba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Определив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определяется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Для удобства вычисления достроим столбцы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)^2», «|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|/|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|» и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_ср)^2». Данные столбцы мы будем достраивать в каждом тренде, но в отчете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следующих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описания трендов вы это опустим. Найдем их суммы.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zeta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^2». Данные формулы для всех трендов одинаковые, поэтому в описании трендов далее в отчете мы их </w:t>
      </w: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опустим.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«(1/(36-1))*Сумм((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)^2)».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_ср)*100%».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zeta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«1/36*|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|/|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|*100%».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вычисляется по формуле «(1-((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Delta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^2)/((1/(36-1))* 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_ср)^2))).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график данного тренда. Результат всех вычислений показан на рисунке 11.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B4E88B" wp14:editId="0F49E82D">
            <wp:extent cx="2667774" cy="2692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23577" r="65241" b="14057"/>
                    <a:stretch/>
                  </pic:blipFill>
                  <pic:spPr bwMode="auto">
                    <a:xfrm>
                      <a:off x="0" y="0"/>
                      <a:ext cx="2669201" cy="2693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11 – Линейный тренд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5.2. Квадратичный тренд.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столбцы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^3»,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^4»,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^2». Найдем сумму и среднее значение всех элементов каждого столбца.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2», решив матрицу. После нахождения данных показателей,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2*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 и остальные показатели по аналогии с предыдущим заданием. 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график данного тренда. Результат всех вычислений показан на рисунке 12.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15CCB5C" wp14:editId="7FF2470F">
            <wp:extent cx="2368912" cy="24257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7005" t="22437" r="31765" b="20712"/>
                    <a:stretch/>
                  </pic:blipFill>
                  <pic:spPr bwMode="auto">
                    <a:xfrm>
                      <a:off x="0" y="0"/>
                      <a:ext cx="2370179" cy="2426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12 – Квадратичный тренд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5.3. Дробно-линейный тренд (а).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столбцы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^-1»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^-1». Найдем сумму и среднее значение всех элементов каждого столбца.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по формуле «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t*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y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t</m:t>
                </m:r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y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e>
            </m:bar>
          </m:num>
          <m:den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t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(</m:t>
                </m:r>
                <m:bar>
                  <m:barPr>
                    <m:pos m:val="top"/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bar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t</m:t>
                    </m:r>
                  </m:e>
                </m:bar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В свою очередь,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по формуле «</w:t>
      </w:r>
      <m:oMath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y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-1</m:t>
                </m:r>
              </m:sup>
            </m:sSup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</m:t>
        </m:r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Calibri" w:hAnsi="Cambria Math" w:cs="Times New Roman"/>
            <w:sz w:val="28"/>
            <w:szCs w:val="28"/>
          </w:rPr>
          <m:t>1*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t</m:t>
            </m:r>
          </m:e>
        </m:ba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После нахождения данных показателей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находится по формуле «1/(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)».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 и остальные показатели по аналогии с предыдущим заданием. 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график данного тренда. Результат всех вычислений показан на рисунке 13.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9D04F6" wp14:editId="7ED4043D">
            <wp:extent cx="3187700" cy="259298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7593" t="21866" r="3743" b="36684"/>
                    <a:stretch/>
                  </pic:blipFill>
                  <pic:spPr bwMode="auto">
                    <a:xfrm>
                      <a:off x="0" y="0"/>
                      <a:ext cx="3190874" cy="2595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13 – Дробно-линейный тренд (а)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5.4. Дробно-линейный тренд (б).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Достроим столбцы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^-1»,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^-2»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^-1*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Найдем сумму и среднее значение всех элементов каждого столбца.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по формуле «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y*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t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y</m:t>
                </m:r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t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-1</m:t>
                    </m:r>
                  </m:sup>
                </m:sSup>
              </m:e>
            </m:bar>
          </m:num>
          <m:den>
            <m:bar>
              <m:barPr>
                <m:pos m:val="top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barPr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t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-2</m:t>
                    </m:r>
                  </m:sup>
                </m:sSup>
              </m:e>
            </m:bar>
            <m:r>
              <w:rPr>
                <w:rFonts w:ascii="Cambria Math" w:eastAsia="Calibri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(</m:t>
                </m:r>
                <m:bar>
                  <m:barPr>
                    <m:pos m:val="top"/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barPr>
                  <m:e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  <w:sz w:val="28"/>
                            <w:szCs w:val="28"/>
                          </w:rPr>
                          <m:t>-1</m:t>
                        </m:r>
                      </m:sup>
                    </m:sSup>
                  </m:e>
                </m:bar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В свою очередь,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по формуле «</w:t>
      </w:r>
      <m:oMath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y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</m:t>
        </m:r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Calibri" w:hAnsi="Cambria Math" w:cs="Times New Roman"/>
            <w:sz w:val="28"/>
            <w:szCs w:val="28"/>
          </w:rPr>
          <m:t>0*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barPr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t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-1</m:t>
                </m:r>
              </m:sup>
            </m:sSup>
          </m:e>
        </m:ba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После нахождения данных показателей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находится по формуле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1».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 и остальные показатели по аналогии с предыдущим заданием. 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график данного тренда. Результат всех вычислений показан на рисунке 14.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B3A52D" wp14:editId="54D48357">
            <wp:extent cx="2701917" cy="3194050"/>
            <wp:effectExtent l="0" t="0" r="381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882" t="22627" r="64171" b="14437"/>
                    <a:stretch/>
                  </pic:blipFill>
                  <pic:spPr bwMode="auto">
                    <a:xfrm>
                      <a:off x="0" y="0"/>
                      <a:ext cx="2703362" cy="3195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14 – Дробно-линейный тренд (б)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5.5. Простая экспонента.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столбцы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lny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lny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». Найдем сумму и среднее значение всех элементов каждого столбца.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по формуле «</w:t>
      </w:r>
      <m:oMath>
        <m:r>
          <w:rPr>
            <w:rFonts w:ascii="Cambria Math" w:eastAsia="Calibri" w:hAnsi="Cambria Math" w:cs="Times New Roman"/>
            <w:sz w:val="28"/>
            <w:szCs w:val="28"/>
          </w:rPr>
          <m:t>(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t</m:t>
            </m:r>
            <m:r>
              <w:rPr>
                <w:rFonts w:ascii="Cambria Math" w:eastAsia="Calibri" w:hAnsi="Cambria Math" w:cs="Times New Roman"/>
                <w:sz w:val="28"/>
                <w:szCs w:val="28"/>
              </w:rPr>
              <m:t>*</m:t>
            </m:r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lny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t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*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lny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)/(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barPr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t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</m:t>
        </m:r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bar>
                  <m:barPr>
                    <m:pos m:val="top"/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bar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  <w:lang w:val="en-US"/>
                      </w:rPr>
                      <m:t>t</m:t>
                    </m:r>
                  </m:e>
                </m:bar>
              </m:e>
            </m:d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="Calibri" w:hAnsi="Cambria Math" w:cs="Times New Roman"/>
            <w:sz w:val="28"/>
            <w:szCs w:val="28"/>
          </w:rPr>
          <m:t>)</m:t>
        </m: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Дальше через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по формуле «</w:t>
      </w:r>
      <m:oMath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lny</m:t>
            </m:r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-</m:t>
        </m:r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a</m:t>
        </m:r>
        <m:r>
          <w:rPr>
            <w:rFonts w:ascii="Cambria Math" w:eastAsia="Calibri" w:hAnsi="Cambria Math" w:cs="Times New Roman"/>
            <w:sz w:val="28"/>
            <w:szCs w:val="28"/>
          </w:rPr>
          <m:t>1*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t</m:t>
            </m:r>
          </m:e>
        </m:ba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После нахождения данных показателей,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e</m:t>
            </m:r>
          </m:e>
          <m:sup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="Calibri" w:hAnsi="Cambria Math" w:cs="Times New Roman"/>
                <w:sz w:val="28"/>
                <w:szCs w:val="28"/>
              </w:rPr>
              <m:t>0+</m:t>
            </m:r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="Calibri" w:hAnsi="Cambria Math" w:cs="Times New Roman"/>
                <w:sz w:val="28"/>
                <w:szCs w:val="28"/>
              </w:rPr>
              <m:t>1*</m:t>
            </m:r>
            <m:r>
              <w:rPr>
                <w:rFonts w:ascii="Cambria Math" w:eastAsia="Calibri" w:hAnsi="Cambria Math" w:cs="Times New Roman"/>
                <w:sz w:val="28"/>
                <w:szCs w:val="28"/>
                <w:lang w:val="en-US"/>
              </w:rPr>
              <m:t>t</m:t>
            </m:r>
          </m:sup>
        </m:sSup>
      </m:oMath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 и остальные показатели по аналогии с предыдущим заданием. 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Построим график данного тренда. Результат всех вычислений показан на рисунке 15.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BF9232" wp14:editId="0B587018">
            <wp:extent cx="2549507" cy="3219450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44278" t="23578" r="26417" b="10635"/>
                    <a:stretch/>
                  </pic:blipFill>
                  <pic:spPr bwMode="auto">
                    <a:xfrm>
                      <a:off x="0" y="0"/>
                      <a:ext cx="2550871" cy="3221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15 – Простая экспонента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5.6. Модифицированная экспонента.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636432">
        <w:rPr>
          <w:rFonts w:ascii="Times New Roman" w:eastAsia="Calibri" w:hAnsi="Times New Roman" w:cs="Times New Roman"/>
          <w:sz w:val="28"/>
          <w:szCs w:val="28"/>
        </w:rPr>
        <w:t>столбцы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«yi+1»,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*yi+1», «yi^2»,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*(b*)^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», «(b*)^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» </w:t>
      </w:r>
      <w:r w:rsidRPr="00636432">
        <w:rPr>
          <w:rFonts w:ascii="Times New Roman" w:eastAsia="Calibri" w:hAnsi="Times New Roman" w:cs="Times New Roman"/>
          <w:sz w:val="28"/>
          <w:szCs w:val="28"/>
        </w:rPr>
        <w:t>и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«(b*)^2i». 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Найдем сумму элементов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-1, а также среднее значение всех элементов каждого столбца.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формуле «(Сумм(35* 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+1))-Сумм(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)*Сумм(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+1))/(35*Сумм(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^2)-(Сумм(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))^2)». Дальше через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формуле «((36* 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*)^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))-Сумм(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)*Сумм(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))/((36*Сумм(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^2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))-(Сумм(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))^2)». Дальше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по формуле «(1/36*(Сумм(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)-(а*Сумм(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))))». После нахождения данных показателей,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».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вычисляется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+(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)».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^2 и остальные показатели по аналогии с предыдущим заданием. 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график данного тренда. Результат всех вычислений показан на рисунке 16.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AD0F9CC" wp14:editId="1E0BDFFA">
            <wp:extent cx="3111500" cy="2737121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032" t="22056" r="57968" b="15388"/>
                    <a:stretch/>
                  </pic:blipFill>
                  <pic:spPr bwMode="auto">
                    <a:xfrm>
                      <a:off x="0" y="0"/>
                      <a:ext cx="3113164" cy="2738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16 – Модифицированная экспонента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5.7. Модель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гомперца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Тренд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гомперца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, как и логистическую модель построим через модифицированную экспоненту.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Показатель «U» выражается через показатели модифицированной экспоненты «a», «b» и «k» по формуле «(LN(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)+LN(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^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)».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^2 и остальные показатели по аналогии с предыдущим заданием. Результат показан на рисунке 17.</w:t>
      </w:r>
    </w:p>
    <w:p w:rsidR="00C83CC6" w:rsidRPr="00636432" w:rsidRDefault="00A13BC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9C3DA1" wp14:editId="2CF53217">
            <wp:extent cx="3432581" cy="2692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47700" t="21676" r="12621" b="22994"/>
                    <a:stretch/>
                  </pic:blipFill>
                  <pic:spPr bwMode="auto">
                    <a:xfrm>
                      <a:off x="0" y="0"/>
                      <a:ext cx="3439517" cy="269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Рисунок 17 – Модель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гомперца</w:t>
      </w:r>
      <w:proofErr w:type="spellEnd"/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5.8. Логистическая модель.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Логистическую модель построим через модифицированную экспоненту.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Показатель «U» выражается через показатели модифицированной экспоненты «a», «b» и «k» по формуле «1/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^-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)^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». Дальше находим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^2 и остальные показатели по аналогии с предыдущим заданием. Результат показан на рисунке 18.</w:t>
      </w:r>
    </w:p>
    <w:p w:rsidR="00C83CC6" w:rsidRPr="00636432" w:rsidRDefault="00745C3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8F65B6" wp14:editId="793DCA49">
            <wp:extent cx="3123372" cy="2660650"/>
            <wp:effectExtent l="0" t="0" r="127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46631" t="20345" r="10054" b="14057"/>
                    <a:stretch/>
                  </pic:blipFill>
                  <pic:spPr bwMode="auto">
                    <a:xfrm>
                      <a:off x="0" y="0"/>
                      <a:ext cx="3125042" cy="2662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CC6" w:rsidRPr="00636432" w:rsidRDefault="00C83CC6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18 – Логистическая модель</w:t>
      </w:r>
    </w:p>
    <w:p w:rsidR="00C83CC6" w:rsidRPr="00636432" w:rsidRDefault="00C83CC6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После вычисления всех нужных показателей каждого тренда, сравним их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и найдем тот тренд, у которого данный показатель ближе всего к «1». В нашем случае – это модифицированная экспонента</w:t>
      </w:r>
      <w:r w:rsidR="00745C36" w:rsidRPr="00636432">
        <w:rPr>
          <w:rFonts w:ascii="Times New Roman" w:eastAsia="Calibri" w:hAnsi="Times New Roman" w:cs="Times New Roman"/>
          <w:sz w:val="28"/>
          <w:szCs w:val="28"/>
        </w:rPr>
        <w:t>.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6. Возьмем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U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из квадратичного тренда, а также сопоставимые данные.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Вычтем из данных – тренд и получим показатель «без тренда». После построим график по данным «без тренда». По графику мы видим 3 волны, поэтому наше «М» равно «3». Находим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=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M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= 36/3 = 12». 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Поделим показатель без тренда на 3 секций (по году). Теперь возьмем первый элемент каждой из секций (1, 13, 25) и найдем их среднее значение. Также проделаем со вторым, третьим и остальными элементами каждой секции. Получим 12 элементов, которые образуют сезонную волну. Достраиваем эти же 12 элементов в каждые 3 секций сезонной волны и получаем данные «Сезонная волна». 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Достроим график,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добавив туда сезонную волну и получим результат, показанный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на рисунке 19.</w:t>
      </w:r>
    </w:p>
    <w:p w:rsidR="00745C36" w:rsidRPr="00636432" w:rsidRDefault="006B1753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286442F" wp14:editId="03F2AE0C">
            <wp:extent cx="4664187" cy="297180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22623" r="38396" b="7605"/>
                    <a:stretch/>
                  </pic:blipFill>
                  <pic:spPr bwMode="auto">
                    <a:xfrm>
                      <a:off x="0" y="0"/>
                      <a:ext cx="4666681" cy="2973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1753" w:rsidRPr="00636432" w:rsidRDefault="006B1753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19 – Сезонная волна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7. На основании данных сезонной волны оценим коэффициенты предварительного вида циклической компоненты и выпишем все входящие в него гармоники и их характеристики. Выпишем данные «Без тренда» и «Сезонная волна».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равно «12». 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Определим 6 основных элементов сезонной волны как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]. Построим две таблички для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все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до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=6» и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=12». Данный показатель вычисляется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]*COS(2*ПИ()*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*i/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)».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все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до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=6» и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=12». Данный показатель вычисляется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]*SIN(2*ПИ()*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*i/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)».</w:t>
      </w:r>
    </w:p>
    <w:p w:rsidR="006B1753" w:rsidRPr="00636432" w:rsidRDefault="006B1753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сумму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для определенных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Получим коэффициенты гармоник. Результат показан на рисунке 20.</w:t>
      </w:r>
    </w:p>
    <w:p w:rsidR="006B1753" w:rsidRPr="00636432" w:rsidRDefault="006B1753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0BB637" wp14:editId="2C5A03C5">
            <wp:extent cx="6041570" cy="1714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21486" r="5026" b="30599"/>
                    <a:stretch/>
                  </pic:blipFill>
                  <pic:spPr bwMode="auto">
                    <a:xfrm>
                      <a:off x="0" y="0"/>
                      <a:ext cx="6044802" cy="1715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1753" w:rsidRPr="00636432" w:rsidRDefault="006B1753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20 – Коэффициенты гармоник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8. Проведем анализ полученных гармоник и отберем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значимые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. Запишем окончательный вид циклической компоненты.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Найдем циклическую компоненту для каждого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. Для этого для начала найдем «((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*COS(2*ПИ()*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))+(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Bk</w:t>
      </w:r>
      <w:r w:rsidRPr="00636432">
        <w:rPr>
          <w:rFonts w:ascii="Times New Roman" w:eastAsia="Calibri" w:hAnsi="Times New Roman" w:cs="Times New Roman"/>
          <w:sz w:val="28"/>
          <w:szCs w:val="28"/>
        </w:rPr>
        <w:t>*SIN(2*ПИ()*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)))» каждого элемента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от «1» до «36» и для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от «1» до «6». Для следующей формулы назовем их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2»,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3»,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4»,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5»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6» для каждого элемента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После этого найдем циклическую компоненту по формуле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0+Сумм(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1: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6)» для каждого элемента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 Получим результат, показанный на рисунке 21.</w:t>
      </w:r>
    </w:p>
    <w:p w:rsidR="00FA7E05" w:rsidRPr="00636432" w:rsidRDefault="00FA7E05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4F615B" wp14:editId="445689CB">
            <wp:extent cx="6255018" cy="2374900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21867" b="10635"/>
                    <a:stretch/>
                  </pic:blipFill>
                  <pic:spPr bwMode="auto">
                    <a:xfrm>
                      <a:off x="0" y="0"/>
                      <a:ext cx="6258363" cy="2376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21 – Циклическая компонента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отберем значимые гармоники. Для этого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F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L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 находим по формуле «КОРЕНЬ(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]^2+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]^2)».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 находим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». 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Для нахождения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F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 построим несколько вспомогательных столбиков. Построим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^2», «Ak^2+Bk^2». Найдем их суммы.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вычисляется по формуле «=(1/(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))*(Сумма(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yi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^2)-(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/2)*(Ak^2+Bk^2))». Теперь 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F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F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 определяется формулой «2*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</w:t>
      </w:r>
      <w:r w:rsidRPr="00636432">
        <w:rPr>
          <w:rFonts w:ascii="Times New Roman" w:eastAsia="Calibri" w:hAnsi="Times New Roman" w:cs="Times New Roman"/>
          <w:sz w:val="28"/>
          <w:szCs w:val="28"/>
        </w:rPr>
        <w:t>^2/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Ak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^2+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Bk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Проверив коэффициенты гармоник по всем трем показателям, гармоника значимая при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равному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«1, 2, 3». Результат показан на рисунке 22.</w:t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6F11141" wp14:editId="292FC2A8">
            <wp:extent cx="3613778" cy="1536700"/>
            <wp:effectExtent l="0" t="0" r="635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5615" t="21677" r="41497" b="61020"/>
                    <a:stretch/>
                  </pic:blipFill>
                  <pic:spPr bwMode="auto">
                    <a:xfrm>
                      <a:off x="0" y="0"/>
                      <a:ext cx="3615711" cy="1537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22 – Значимость гармоник</w:t>
      </w:r>
    </w:p>
    <w:p w:rsidR="00B740FD" w:rsidRPr="00636432" w:rsidRDefault="00B740FD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9. Выделим остаточную компоненту и исследуем её на адекватность.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значение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Тренд+Цикл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и отнимем его от показателя «Данные», получим «Остатки». Используя данные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остатки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построим график остаточной компоненты. Результат показан на рисунке 23.</w:t>
      </w:r>
    </w:p>
    <w:p w:rsidR="00FA7E05" w:rsidRPr="00636432" w:rsidRDefault="00C4404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4B6AEB" wp14:editId="70518293">
            <wp:extent cx="4935434" cy="26352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-2567" t="21866" r="44278" b="22804"/>
                    <a:stretch/>
                  </pic:blipFill>
                  <pic:spPr bwMode="auto">
                    <a:xfrm>
                      <a:off x="0" y="0"/>
                      <a:ext cx="4938073" cy="2636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23 – Остаточная компонента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проверим остаточную компоненту. Выписываем остаточную компоненту и даем ей обозначение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9.1. Проверка на случайность.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показатели «п». В случае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,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если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 больше или меньше и предыдущего, и следующего, то «п» равен «1». В случае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,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если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 больше или меньше только одного из предыдущего и следующего, то «п» равен «0». Найдем сумму «п». Возьмем уровень доверия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gamma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равный «0,95». Будем использовать данный уровень доверия во всех проверках.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epsilon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 таком случае определяется формулой «Корень(1/(1-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gamma</w:t>
      </w:r>
      <w:r w:rsidRPr="00636432">
        <w:rPr>
          <w:rFonts w:ascii="Times New Roman" w:eastAsia="Calibri" w:hAnsi="Times New Roman" w:cs="Times New Roman"/>
          <w:sz w:val="28"/>
          <w:szCs w:val="28"/>
        </w:rPr>
        <w:t>))».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Показатель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Mn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равен «(2/3)*(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-2)», а показатель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равен «((16*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)-29)/90». Найдем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-» по формуле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Mn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epsilon</w:t>
      </w:r>
      <w:r w:rsidRPr="00636432">
        <w:rPr>
          <w:rFonts w:ascii="Times New Roman" w:eastAsia="Calibri" w:hAnsi="Times New Roman" w:cs="Times New Roman"/>
          <w:sz w:val="28"/>
          <w:szCs w:val="28"/>
        </w:rPr>
        <w:t>*корень(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)» и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+» по формуле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Mn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epsilon</w:t>
      </w:r>
      <w:r w:rsidRPr="00636432">
        <w:rPr>
          <w:rFonts w:ascii="Times New Roman" w:eastAsia="Calibri" w:hAnsi="Times New Roman" w:cs="Times New Roman"/>
          <w:sz w:val="28"/>
          <w:szCs w:val="28"/>
        </w:rPr>
        <w:t>*корень(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Dn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)».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сумма «п» входит в интервал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-: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+», тогда ряд признается случайным на данном уровне доверия. Результат показан на рисунке 24.</w:t>
      </w:r>
    </w:p>
    <w:p w:rsidR="00FA7E05" w:rsidRPr="00636432" w:rsidRDefault="00C4404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0B2D01" wp14:editId="01CA2C8D">
            <wp:extent cx="1022350" cy="3302280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1658" t="22056" r="56257" b="8543"/>
                    <a:stretch/>
                  </pic:blipFill>
                  <pic:spPr bwMode="auto">
                    <a:xfrm>
                      <a:off x="0" y="0"/>
                      <a:ext cx="1022897" cy="3304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24 – Проверка на случайность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9.2. Проверка на нормальность.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показатели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)^2»,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)^3» и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)^4». Найдем все средние значения и суммы всех показателей.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Для нахождения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используем формулу «КОРЕНЬ((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-2))/((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+1)*(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+3)))». Для нахождения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SEx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используем формулу «=КОРЕНЬ((24*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-2)*(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-3))/(((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-1)^2)*(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+3)*(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+5)))».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найдем по формуле «((1/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)*Сумм(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)^4))/((1/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)*Сумм((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)^2)^(3/2))».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Ex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найдем по формуле «((1/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)*Сумм(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)^3))/((1/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)*Сумм((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)^2)^2)-3».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проверим, признается ли асимметрия и эксцесс значимыми, или нет. При «|A|&lt;1,5SA» – асимметрия признается незначимой. При «|A|&gt;2SA» – асимметрия признается значимой. В иных случаях данный критерий однозначного ответа дать не может. При «|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Ex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|&lt;1,5Ex» - эксцесс признается </w:t>
      </w: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незначимым. При «|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Ex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|&gt;2SEx» - эксцесс признается значимым. В иных случаях данный критерий однозначного ответа дать не может.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оба параметра признаются незначимыми, то на данном уровне доверия принимается гипотеза о нормальности остаточной компоненты. В нашем случае именно так и есть. Результат показан на рисунке 25.</w:t>
      </w:r>
    </w:p>
    <w:p w:rsidR="00FA7E05" w:rsidRPr="00636432" w:rsidRDefault="00C4404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1BBEA5" wp14:editId="776D8ADD">
            <wp:extent cx="1868185" cy="29908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43422" t="22004" r="33797" b="11002"/>
                    <a:stretch/>
                  </pic:blipFill>
                  <pic:spPr bwMode="auto">
                    <a:xfrm>
                      <a:off x="0" y="0"/>
                      <a:ext cx="1869184" cy="2992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25 – Проверка на нормальность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9.3. Проверка на равенство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матожидания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нулю.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показатели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)^2». Найдем все средние значения и суммы всех показателей. Уровень доверия равен «0,95».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^»,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равное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«</w:t>
      </w:r>
      <m:oMath>
        <m:r>
          <w:rPr>
            <w:rFonts w:ascii="Cambria Math" w:eastAsia="Calibri" w:hAnsi="Cambria Math" w:cs="Times New Roman"/>
            <w:sz w:val="28"/>
            <w:szCs w:val="28"/>
          </w:rPr>
          <m:t>(</m:t>
        </m:r>
        <m:bar>
          <m:barPr>
            <m:pos m:val="top"/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barPr>
          <m:e>
            <m:r>
              <w:rPr>
                <w:rFonts w:ascii="Cambria Math" w:eastAsia="Calibri" w:hAnsi="Cambria Math" w:cs="Times New Roman"/>
                <w:sz w:val="28"/>
                <w:szCs w:val="28"/>
              </w:rPr>
              <m:t>E</m:t>
            </m:r>
            <m:d>
              <m:dPr>
                <m:begChr m:val="["/>
                <m:endChr m:val="]"/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t</m:t>
                </m:r>
              </m:e>
            </m:d>
          </m:e>
        </m:bar>
        <m:r>
          <w:rPr>
            <w:rFonts w:ascii="Cambria Math" w:eastAsia="Calibri" w:hAnsi="Cambria Math" w:cs="Times New Roman"/>
            <w:sz w:val="28"/>
            <w:szCs w:val="28"/>
          </w:rPr>
          <m:t>*Корень(</m:t>
        </m:r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eastAsia="Calibri" w:hAnsi="Cambria Math" w:cs="Times New Roman"/>
            <w:sz w:val="28"/>
            <w:szCs w:val="28"/>
          </w:rPr>
          <m:t>-1))/(Корень(1/</m:t>
        </m:r>
        <m:r>
          <w:rPr>
            <w:rFonts w:ascii="Cambria Math" w:eastAsia="Calibri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eastAsia="Calibri" w:hAnsi="Cambria Math" w:cs="Times New Roman"/>
            <w:sz w:val="28"/>
            <w:szCs w:val="28"/>
          </w:rPr>
          <m:t>*Сумм</m:t>
        </m:r>
        <m:sSup>
          <m:sSupPr>
            <m:ctrlPr>
              <w:rPr>
                <w:rFonts w:ascii="Cambria Math" w:eastAsia="Calibri" w:hAnsi="Cambria Math" w:cs="Times New Roman"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E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8"/>
                        <w:szCs w:val="28"/>
                        <w:lang w:val="en-US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8"/>
                    <w:szCs w:val="28"/>
                    <w:lang w:val="en-US"/>
                  </w:rPr>
                  <m:t>E</m:t>
                </m:r>
                <m:ctrlPr>
                  <w:rPr>
                    <w:rFonts w:ascii="Cambria Math" w:eastAsia="Calibri" w:hAnsi="Cambria Math" w:cs="Times New Roman"/>
                    <w:sz w:val="28"/>
                    <w:szCs w:val="28"/>
                  </w:rPr>
                </m:ctrlPr>
              </m:e>
            </m:d>
          </m:e>
          <m:sup>
            <m:r>
              <m:rPr>
                <m:sty m:val="p"/>
              </m:rPr>
              <w:rPr>
                <w:rFonts w:ascii="Cambria Math" w:eastAsia="Calibri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p"/>
          </m:rPr>
          <w:rPr>
            <w:rFonts w:ascii="Cambria Math" w:eastAsia="Calibri" w:hAnsi="Cambria Math" w:cs="Times New Roman"/>
            <w:sz w:val="28"/>
            <w:szCs w:val="28"/>
          </w:rPr>
          <m:t>)))</m:t>
        </m:r>
      </m:oMath>
      <w:r w:rsidRPr="00636432">
        <w:rPr>
          <w:rFonts w:ascii="Times New Roman" w:eastAsia="Calibri" w:hAnsi="Times New Roman" w:cs="Times New Roman"/>
          <w:sz w:val="28"/>
          <w:szCs w:val="28"/>
        </w:rPr>
        <w:t>». По таблице найдем значение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-1; 1-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gamma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«|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^| &lt;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_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-1, 1-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gamma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то на данном уровне доверия принимается гипотеза о равенстве нулю математического ожидания остаточной компоненты. Результат показан на рисунке 27.</w:t>
      </w:r>
    </w:p>
    <w:p w:rsidR="00FA7E05" w:rsidRPr="00636432" w:rsidRDefault="00C4404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0752B0F" wp14:editId="6A01B224">
            <wp:extent cx="1530350" cy="3419671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66203" t="22057" r="16471" b="9113"/>
                    <a:stretch/>
                  </pic:blipFill>
                  <pic:spPr bwMode="auto">
                    <a:xfrm>
                      <a:off x="0" y="0"/>
                      <a:ext cx="1531168" cy="3421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Рисунок 27 – Проверка на равенство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матожидания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нулю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9.4. Проверка на автокорреляцию.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Достроим показатели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+1]»,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+1]»,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]^2» и «(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+1]-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])^2». Найдем все средние значения, а также суммы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 всех показателей. Уровень доверия равен «0,95».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1) Для начала используем критерий Андерсона</w:t>
      </w:r>
      <w:r w:rsidRPr="00636432">
        <w:rPr>
          <w:rFonts w:ascii="Times New Roman" w:eastAsia="Calibri" w:hAnsi="Times New Roman" w:cs="Times New Roman"/>
          <w:sz w:val="28"/>
          <w:szCs w:val="28"/>
        </w:rPr>
        <w:tab/>
        <w:t>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Найдем «K'(1)» по формуле «(Сумм(E[t]*E[t+1])+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n*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1-36*(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ср)^2)/(Сумм(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]^2)-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*(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ср)^2)».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'(1)&gt;0», то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=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+». Если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'(1)&lt;0», то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=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-». Найдем значение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в табличных значениях.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Если «|K'(1)|&lt;|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  <w:r w:rsidRPr="00636432">
        <w:rPr>
          <w:rFonts w:ascii="Times New Roman" w:eastAsia="Calibri" w:hAnsi="Times New Roman" w:cs="Times New Roman"/>
          <w:sz w:val="28"/>
          <w:szCs w:val="28"/>
        </w:rPr>
        <w:t>|», то принимается гипотеза об отсутствии автокорреляции 1-го ранга на данном уровне доверия. В ином случае считаем, что автокорреляция в ряду присутствует.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2) Теперь используем критерий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Дарбина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-Уотсона.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Для начала найдем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DW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который определяется формулой «Сумм(E[t+1]-E[t])/Сумм(E[t]^2)». Показатель должен быть находится в диапазоне «0 ≤ DW ≤ 4». Уровень доверия равен «0,95». Показатели «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н»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d</w:t>
      </w:r>
      <w:r w:rsidRPr="00636432">
        <w:rPr>
          <w:rFonts w:ascii="Times New Roman" w:eastAsia="Calibri" w:hAnsi="Times New Roman" w:cs="Times New Roman"/>
          <w:sz w:val="28"/>
          <w:szCs w:val="28"/>
        </w:rPr>
        <w:t>в» - табличные значения.</w:t>
      </w:r>
    </w:p>
    <w:p w:rsidR="00FA7E05" w:rsidRPr="00636432" w:rsidRDefault="00FA7E05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Если «0 ≤ DW ≤ </w:t>
      </w:r>
      <w:proofErr w:type="spellStart"/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d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н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», то в ряду присутствует автокорреляция 1-го ранга и она положительная. Если «4-dн ≤ DW ≤ 4», то в ряду присутствует автокорреляция и она отрицательная. Если «</w:t>
      </w:r>
      <w:proofErr w:type="spellStart"/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d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в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≤ DW ≤ 4-dв», то в ряду отсутствует автокорреляция 1-го ранга. В случаях «</w:t>
      </w:r>
      <w:proofErr w:type="spellStart"/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d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н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≤ DW ≤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dв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» и «4-dв ≤ DW ≤ 4-dн» критерий 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Дарбина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-Уотсона не может дать ответ. В нашем случае в ряду отсутствует автокорреляция 1-го ранга. Результат показан на рисунке 28.</w:t>
      </w:r>
    </w:p>
    <w:p w:rsidR="00FA7E05" w:rsidRPr="00636432" w:rsidRDefault="00C4404E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1C0B28" wp14:editId="74E4F5F0">
            <wp:extent cx="1681376" cy="3155950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78289" t="22436" r="1712" b="10825"/>
                    <a:stretch/>
                  </pic:blipFill>
                  <pic:spPr bwMode="auto">
                    <a:xfrm>
                      <a:off x="0" y="0"/>
                      <a:ext cx="1682275" cy="3157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7E05" w:rsidRPr="00636432" w:rsidRDefault="00FA7E05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28 – Проверка на автокорреляцию</w:t>
      </w:r>
    </w:p>
    <w:p w:rsidR="0036189C" w:rsidRPr="00636432" w:rsidRDefault="0036189C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10. Построим прогноз временного ряда.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Перенесем на данную страницу показатели «Данные», «Тренд», «Цикл» и «Остаточную компоненту» от «1» до «36».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Мы достраивали квадратичный тренд до 48, а цикличная компонента повторяется каждые 6 месяцев, поэтому достроим два данных столбика до 48. Получим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результат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показанный на рисунке 29.</w:t>
      </w:r>
    </w:p>
    <w:p w:rsidR="002159D7" w:rsidRPr="00636432" w:rsidRDefault="002159D7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EBBF46C" wp14:editId="5B9C8CDA">
            <wp:extent cx="6324599" cy="2514600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22247" r="2353" b="8733"/>
                    <a:stretch/>
                  </pic:blipFill>
                  <pic:spPr bwMode="auto">
                    <a:xfrm>
                      <a:off x="0" y="0"/>
                      <a:ext cx="6327982" cy="2515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9D7" w:rsidRPr="00636432" w:rsidRDefault="002159D7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Рисунок 29 – прогноз тренда и цикла на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следующие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12 месяцев.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массивы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rho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phi</w:t>
      </w:r>
      <w:r w:rsidRPr="00636432">
        <w:rPr>
          <w:rFonts w:ascii="Times New Roman" w:eastAsia="Calibri" w:hAnsi="Times New Roman" w:cs="Times New Roman"/>
          <w:sz w:val="28"/>
          <w:szCs w:val="28"/>
        </w:rPr>
        <w:t>», в которых находится по 200 случайных чисел. После этого построим массивы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1».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Массив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определяется по формуле «COS(2*ПИ()*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rho</w:t>
      </w:r>
      <w:r w:rsidRPr="00636432">
        <w:rPr>
          <w:rFonts w:ascii="Times New Roman" w:eastAsia="Calibri" w:hAnsi="Times New Roman" w:cs="Times New Roman"/>
          <w:sz w:val="28"/>
          <w:szCs w:val="28"/>
        </w:rPr>
        <w:t>)*КОРЕНЬ(-2*LN(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phi</w:t>
      </w:r>
      <w:r w:rsidRPr="00636432">
        <w:rPr>
          <w:rFonts w:ascii="Times New Roman" w:eastAsia="Calibri" w:hAnsi="Times New Roman" w:cs="Times New Roman"/>
          <w:sz w:val="28"/>
          <w:szCs w:val="28"/>
        </w:rPr>
        <w:t>))», в свою очередь массив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 определяется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SIN</w:t>
      </w:r>
      <w:r w:rsidRPr="00636432">
        <w:rPr>
          <w:rFonts w:ascii="Times New Roman" w:eastAsia="Calibri" w:hAnsi="Times New Roman" w:cs="Times New Roman"/>
          <w:sz w:val="28"/>
          <w:szCs w:val="28"/>
        </w:rPr>
        <w:t>(2*ПИ()*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rho</w:t>
      </w:r>
      <w:r w:rsidRPr="00636432">
        <w:rPr>
          <w:rFonts w:ascii="Times New Roman" w:eastAsia="Calibri" w:hAnsi="Times New Roman" w:cs="Times New Roman"/>
          <w:sz w:val="28"/>
          <w:szCs w:val="28"/>
        </w:rPr>
        <w:t>)*КОРЕНЬ(-2*LN(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phi</w:t>
      </w:r>
      <w:r w:rsidRPr="00636432">
        <w:rPr>
          <w:rFonts w:ascii="Times New Roman" w:eastAsia="Calibri" w:hAnsi="Times New Roman" w:cs="Times New Roman"/>
          <w:sz w:val="28"/>
          <w:szCs w:val="28"/>
        </w:rPr>
        <w:t>))». Результат показан на рисунке 30.</w:t>
      </w:r>
    </w:p>
    <w:p w:rsidR="002159D7" w:rsidRPr="00636432" w:rsidRDefault="002159D7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D47B30" wp14:editId="35869ACF">
            <wp:extent cx="6090859" cy="2343150"/>
            <wp:effectExtent l="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22627" r="2139" b="10445"/>
                    <a:stretch/>
                  </pic:blipFill>
                  <pic:spPr bwMode="auto">
                    <a:xfrm>
                      <a:off x="0" y="0"/>
                      <a:ext cx="6094116" cy="2344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9D7" w:rsidRPr="00636432" w:rsidRDefault="002159D7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30 – Массивы случайных чисел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Теперь найдем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с помощью формулы «(1/(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n</w:t>
      </w:r>
      <w:r w:rsidRPr="00636432">
        <w:rPr>
          <w:rFonts w:ascii="Times New Roman" w:eastAsia="Calibri" w:hAnsi="Times New Roman" w:cs="Times New Roman"/>
          <w:sz w:val="28"/>
          <w:szCs w:val="28"/>
        </w:rPr>
        <w:t>-1))*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</w:rPr>
        <w:t>СуммКв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[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t</w:t>
      </w:r>
      <w:r w:rsidRPr="00636432">
        <w:rPr>
          <w:rFonts w:ascii="Times New Roman" w:eastAsia="Calibri" w:hAnsi="Times New Roman" w:cs="Times New Roman"/>
          <w:sz w:val="28"/>
          <w:szCs w:val="28"/>
        </w:rPr>
        <w:t>]-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E</w:t>
      </w:r>
      <w:r w:rsidRPr="00636432">
        <w:rPr>
          <w:rFonts w:ascii="Times New Roman" w:eastAsia="Calibri" w:hAnsi="Times New Roman" w:cs="Times New Roman"/>
          <w:sz w:val="28"/>
          <w:szCs w:val="28"/>
        </w:rPr>
        <w:t>)».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равен «корень(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^2)».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Построим следующую матрицу по формуле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0»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*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z</w:t>
      </w:r>
      <w:r w:rsidRPr="00636432">
        <w:rPr>
          <w:rFonts w:ascii="Times New Roman" w:eastAsia="Calibri" w:hAnsi="Times New Roman" w:cs="Times New Roman"/>
          <w:sz w:val="28"/>
          <w:szCs w:val="28"/>
        </w:rPr>
        <w:t>1». После построим еще одну матрицу с каждым элементом, возведенным в квадрат. Теперь найдем показатели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avg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»,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и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lastRenderedPageBreak/>
        <w:t>Показатель «</w:t>
      </w:r>
      <w:proofErr w:type="spellStart"/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avg</w:t>
      </w:r>
      <w:proofErr w:type="spellEnd"/>
      <w:r w:rsidRPr="00636432">
        <w:rPr>
          <w:rFonts w:ascii="Times New Roman" w:eastAsia="Calibri" w:hAnsi="Times New Roman" w:cs="Times New Roman"/>
          <w:sz w:val="28"/>
          <w:szCs w:val="28"/>
        </w:rPr>
        <w:t>» равен «СРЗНА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Ч(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Массив)».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 находится по формуле «СРЗНА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Ч(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>Массив^2)». А показатель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» находится из корня показателя «</w:t>
      </w:r>
      <w:r w:rsidRPr="00636432">
        <w:rPr>
          <w:rFonts w:ascii="Times New Roman" w:eastAsia="Calibri" w:hAnsi="Times New Roman" w:cs="Times New Roman"/>
          <w:sz w:val="28"/>
          <w:szCs w:val="28"/>
          <w:lang w:val="en-US"/>
        </w:rPr>
        <w:t>sigma</w:t>
      </w:r>
      <w:r w:rsidRPr="00636432">
        <w:rPr>
          <w:rFonts w:ascii="Times New Roman" w:eastAsia="Calibri" w:hAnsi="Times New Roman" w:cs="Times New Roman"/>
          <w:sz w:val="28"/>
          <w:szCs w:val="28"/>
        </w:rPr>
        <w:t>^2». Результат показан на рисунке 31.</w:t>
      </w:r>
    </w:p>
    <w:p w:rsidR="002159D7" w:rsidRPr="00636432" w:rsidRDefault="00F810FC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EDBDC9" wp14:editId="46967F8B">
            <wp:extent cx="6072358" cy="2362200"/>
            <wp:effectExtent l="0" t="0" r="508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-322" t="20536" r="1070" b="10824"/>
                    <a:stretch/>
                  </pic:blipFill>
                  <pic:spPr bwMode="auto">
                    <a:xfrm>
                      <a:off x="0" y="0"/>
                      <a:ext cx="6075606" cy="2363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9D7" w:rsidRPr="00636432" w:rsidRDefault="002159D7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31 – Нахождение сигмы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Теперь достроим прогноз и с помощью правила «трёх сигм». Сложив тренд и цикл с «37» по «48» получим прогноз для этих значений. После этого достроим таблицу, добавив столбцы «Нижняя граница» и «Верхняя граница». 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Чтобы получить «Нижнюю границу» мы от прогноза отнимем сигма,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умноженное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на три. Чтобы получить «Верхнюю границу» мы к прогнозу добавим сигма,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умноженное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на три. 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Теперь вернем данные из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сопоставимых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. Построим еще одну таблицу, в которой кроме прогноза, нижней и верхней границ, есть еще столбцы «Месяц» и «Дней». Разделим прогноз на 30 дней и умножим на количество дней в данном месяце. Также воспользовавшись правилом «трех сигм» получим </w:t>
      </w:r>
      <w:proofErr w:type="gramStart"/>
      <w:r w:rsidRPr="00636432">
        <w:rPr>
          <w:rFonts w:ascii="Times New Roman" w:eastAsia="Calibri" w:hAnsi="Times New Roman" w:cs="Times New Roman"/>
          <w:sz w:val="28"/>
          <w:szCs w:val="28"/>
        </w:rPr>
        <w:t>данный</w:t>
      </w:r>
      <w:proofErr w:type="gramEnd"/>
      <w:r w:rsidRPr="00636432">
        <w:rPr>
          <w:rFonts w:ascii="Times New Roman" w:eastAsia="Calibri" w:hAnsi="Times New Roman" w:cs="Times New Roman"/>
          <w:sz w:val="28"/>
          <w:szCs w:val="28"/>
        </w:rPr>
        <w:t xml:space="preserve"> нижней и верхней границы. Результат показан на рисунке 32.</w:t>
      </w:r>
    </w:p>
    <w:p w:rsidR="002159D7" w:rsidRPr="00636432" w:rsidRDefault="00F810FC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A7C1D4" wp14:editId="3CC39CAF">
            <wp:extent cx="6028008" cy="2470150"/>
            <wp:effectExtent l="0" t="0" r="0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22247" r="8128" b="10825"/>
                    <a:stretch/>
                  </pic:blipFill>
                  <pic:spPr bwMode="auto">
                    <a:xfrm>
                      <a:off x="0" y="0"/>
                      <a:ext cx="6031232" cy="2471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9D7" w:rsidRPr="00636432" w:rsidRDefault="002159D7" w:rsidP="00636432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32 - Прогнозирование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По этим данным построим график прогнозирования. Результат показан на рисунке 33.</w:t>
      </w:r>
    </w:p>
    <w:p w:rsidR="002159D7" w:rsidRPr="00636432" w:rsidRDefault="00F810FC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5EC808" wp14:editId="4A2CA84F">
            <wp:extent cx="4374068" cy="2025650"/>
            <wp:effectExtent l="0" t="0" r="762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0000" t="33845" r="37968" b="31551"/>
                    <a:stretch/>
                  </pic:blipFill>
                  <pic:spPr bwMode="auto">
                    <a:xfrm>
                      <a:off x="0" y="0"/>
                      <a:ext cx="4376408" cy="2026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9D7" w:rsidRPr="00636432" w:rsidRDefault="002159D7" w:rsidP="00636432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Рисунок 33 – График прогнозирования</w:t>
      </w:r>
    </w:p>
    <w:p w:rsidR="002159D7" w:rsidRPr="00636432" w:rsidRDefault="002159D7" w:rsidP="0063643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6432">
        <w:rPr>
          <w:rFonts w:ascii="Times New Roman" w:eastAsia="Calibri" w:hAnsi="Times New Roman" w:cs="Times New Roman"/>
          <w:sz w:val="28"/>
          <w:szCs w:val="28"/>
        </w:rPr>
        <w:t>В результате мы получили прогноз на 12 месяцев вперед. По всей выполненной работе, составили отчет.</w:t>
      </w:r>
    </w:p>
    <w:p w:rsidR="003E15BC" w:rsidRPr="00636432" w:rsidRDefault="008136AD" w:rsidP="00636432">
      <w:pPr>
        <w:spacing w:line="360" w:lineRule="auto"/>
        <w:ind w:firstLine="709"/>
        <w:rPr>
          <w:rFonts w:ascii="Times New Roman" w:hAnsi="Times New Roman" w:cs="Times New Roman"/>
        </w:rPr>
      </w:pPr>
      <w:bookmarkStart w:id="0" w:name="_GoBack"/>
      <w:bookmarkEnd w:id="0"/>
    </w:p>
    <w:sectPr w:rsidR="003E15BC" w:rsidRPr="00636432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36AD" w:rsidRDefault="008136AD">
      <w:pPr>
        <w:spacing w:after="0" w:line="240" w:lineRule="auto"/>
      </w:pPr>
      <w:r>
        <w:separator/>
      </w:r>
    </w:p>
  </w:endnote>
  <w:endnote w:type="continuationSeparator" w:id="0">
    <w:p w:rsidR="008136AD" w:rsidRDefault="008136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36AD" w:rsidRDefault="008136AD">
      <w:pPr>
        <w:spacing w:after="0" w:line="240" w:lineRule="auto"/>
      </w:pPr>
      <w:r>
        <w:separator/>
      </w:r>
    </w:p>
  </w:footnote>
  <w:footnote w:type="continuationSeparator" w:id="0">
    <w:p w:rsidR="008136AD" w:rsidRDefault="008136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04B" w:rsidRDefault="008136A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2B6E12"/>
    <w:multiLevelType w:val="hybridMultilevel"/>
    <w:tmpl w:val="CB4013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5C9051BD"/>
    <w:multiLevelType w:val="hybridMultilevel"/>
    <w:tmpl w:val="06F432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189C"/>
    <w:rsid w:val="00202BC1"/>
    <w:rsid w:val="002159D7"/>
    <w:rsid w:val="0036189C"/>
    <w:rsid w:val="00636432"/>
    <w:rsid w:val="006B1753"/>
    <w:rsid w:val="00745C36"/>
    <w:rsid w:val="008136AD"/>
    <w:rsid w:val="0097711B"/>
    <w:rsid w:val="00A13BCE"/>
    <w:rsid w:val="00B740FD"/>
    <w:rsid w:val="00C4404E"/>
    <w:rsid w:val="00C83CC6"/>
    <w:rsid w:val="00E13890"/>
    <w:rsid w:val="00F810FC"/>
    <w:rsid w:val="00FA7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18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189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618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6189C"/>
  </w:style>
  <w:style w:type="paragraph" w:styleId="a6">
    <w:name w:val="footer"/>
    <w:basedOn w:val="a"/>
    <w:link w:val="a7"/>
    <w:uiPriority w:val="99"/>
    <w:unhideWhenUsed/>
    <w:rsid w:val="003618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6189C"/>
  </w:style>
  <w:style w:type="paragraph" w:styleId="a8">
    <w:name w:val="Balloon Text"/>
    <w:basedOn w:val="a"/>
    <w:link w:val="a9"/>
    <w:uiPriority w:val="99"/>
    <w:semiHidden/>
    <w:unhideWhenUsed/>
    <w:rsid w:val="00B74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740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18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189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618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6189C"/>
  </w:style>
  <w:style w:type="paragraph" w:styleId="a6">
    <w:name w:val="footer"/>
    <w:basedOn w:val="a"/>
    <w:link w:val="a7"/>
    <w:uiPriority w:val="99"/>
    <w:unhideWhenUsed/>
    <w:rsid w:val="003618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6189C"/>
  </w:style>
  <w:style w:type="paragraph" w:styleId="a8">
    <w:name w:val="Balloon Text"/>
    <w:basedOn w:val="a"/>
    <w:link w:val="a9"/>
    <w:uiPriority w:val="99"/>
    <w:semiHidden/>
    <w:unhideWhenUsed/>
    <w:rsid w:val="00B74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740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928</TotalTime>
  <Pages>25</Pages>
  <Words>3088</Words>
  <Characters>17606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OTB_2</cp:lastModifiedBy>
  <cp:revision>3</cp:revision>
  <dcterms:created xsi:type="dcterms:W3CDTF">2025-03-13T12:49:00Z</dcterms:created>
  <dcterms:modified xsi:type="dcterms:W3CDTF">2025-05-29T10:44:00Z</dcterms:modified>
</cp:coreProperties>
</file>