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93EF9" w14:textId="77777777" w:rsidR="009A3E06" w:rsidRPr="009A3E06" w:rsidRDefault="009A3E06" w:rsidP="009A3E06">
      <w:pPr>
        <w:shd w:val="clear" w:color="auto" w:fill="FFFFFF"/>
        <w:spacing w:line="240" w:lineRule="auto"/>
        <w:outlineLvl w:val="2"/>
        <w:rPr>
          <w:rFonts w:ascii="inherit" w:eastAsia="Times New Roman" w:hAnsi="inherit" w:cs="Calibri"/>
          <w:color w:val="333333"/>
          <w:sz w:val="36"/>
          <w:szCs w:val="36"/>
          <w:lang w:eastAsia="ru-RU"/>
        </w:rPr>
      </w:pPr>
      <w:r w:rsidRPr="009A3E06">
        <w:rPr>
          <w:rFonts w:ascii="inherit" w:eastAsia="Times New Roman" w:hAnsi="inherit" w:cs="Calibri"/>
          <w:color w:val="333333"/>
          <w:sz w:val="36"/>
          <w:szCs w:val="36"/>
          <w:lang w:eastAsia="ru-RU"/>
        </w:rPr>
        <w:t>Контрольная работа</w:t>
      </w:r>
    </w:p>
    <w:p w14:paraId="12418D88" w14:textId="77777777" w:rsidR="009A3E06" w:rsidRPr="009A3E06" w:rsidRDefault="009A3E06" w:rsidP="009A3E06">
      <w:pPr>
        <w:shd w:val="clear" w:color="auto" w:fill="FFFFFF"/>
        <w:spacing w:before="450" w:after="150" w:line="240" w:lineRule="auto"/>
        <w:outlineLvl w:val="1"/>
        <w:rPr>
          <w:rFonts w:ascii="inherit" w:eastAsia="Times New Roman" w:hAnsi="inherit" w:cs="Calibri"/>
          <w:color w:val="333333"/>
          <w:sz w:val="45"/>
          <w:szCs w:val="45"/>
          <w:lang w:eastAsia="ru-RU"/>
        </w:rPr>
      </w:pPr>
      <w:r w:rsidRPr="009A3E06">
        <w:rPr>
          <w:rFonts w:ascii="inherit" w:eastAsia="Times New Roman" w:hAnsi="inherit" w:cs="Calibri"/>
          <w:color w:val="333333"/>
          <w:sz w:val="45"/>
          <w:szCs w:val="45"/>
          <w:lang w:eastAsia="ru-RU"/>
        </w:rPr>
        <w:t>Методические указания и задание на выполнение контрольной работы</w:t>
      </w:r>
    </w:p>
    <w:p w14:paraId="77DF6149" w14:textId="77777777" w:rsidR="009A3E06" w:rsidRPr="009A3E06" w:rsidRDefault="009A3E06" w:rsidP="009A3E0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</w:r>
    </w:p>
    <w:p w14:paraId="4FA42747" w14:textId="77777777" w:rsidR="009A3E06" w:rsidRPr="009A3E06" w:rsidRDefault="009A3E06" w:rsidP="009A3E06">
      <w:pPr>
        <w:shd w:val="clear" w:color="auto" w:fill="FFFFFF"/>
        <w:spacing w:before="450" w:after="150" w:line="240" w:lineRule="auto"/>
        <w:outlineLvl w:val="2"/>
        <w:rPr>
          <w:rFonts w:ascii="inherit" w:eastAsia="Times New Roman" w:hAnsi="inherit" w:cs="Calibri"/>
          <w:color w:val="333333"/>
          <w:sz w:val="36"/>
          <w:szCs w:val="36"/>
          <w:lang w:eastAsia="ru-RU"/>
        </w:rPr>
      </w:pPr>
      <w:r w:rsidRPr="009A3E06">
        <w:rPr>
          <w:rFonts w:ascii="inherit" w:eastAsia="Times New Roman" w:hAnsi="inherit" w:cs="Calibri"/>
          <w:color w:val="333333"/>
          <w:sz w:val="36"/>
          <w:szCs w:val="36"/>
          <w:lang w:eastAsia="ru-RU"/>
        </w:rPr>
        <w:t>Цели выполнения контрольной работы</w:t>
      </w:r>
    </w:p>
    <w:p w14:paraId="6783AF13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Контрольная работа в форме реферата позволит учащимся структурировать свои знания, накопленные в процессе освоения дисциплины «Организация и продвижение специальных мероприятий», отработать навыки поиска необходимой научной информации по выбранной теме и продемонстрировать умение обобщать полученные результаты.</w:t>
      </w:r>
    </w:p>
    <w:p w14:paraId="41E05567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Реферат носит творческий характер и представляет собой научный текст, содержащий проблему исследования.</w:t>
      </w:r>
    </w:p>
    <w:p w14:paraId="563920AA" w14:textId="77777777" w:rsidR="009A3E06" w:rsidRPr="009A3E06" w:rsidRDefault="009A3E06" w:rsidP="009A3E06">
      <w:pPr>
        <w:shd w:val="clear" w:color="auto" w:fill="FFFFFF"/>
        <w:spacing w:before="450" w:after="150" w:line="240" w:lineRule="auto"/>
        <w:outlineLvl w:val="2"/>
        <w:rPr>
          <w:rFonts w:ascii="inherit" w:eastAsia="Times New Roman" w:hAnsi="inherit" w:cs="Calibri"/>
          <w:color w:val="333333"/>
          <w:sz w:val="36"/>
          <w:szCs w:val="36"/>
          <w:lang w:eastAsia="ru-RU"/>
        </w:rPr>
      </w:pPr>
      <w:r w:rsidRPr="009A3E06">
        <w:rPr>
          <w:rFonts w:ascii="inherit" w:eastAsia="Times New Roman" w:hAnsi="inherit" w:cs="Calibri"/>
          <w:color w:val="333333"/>
          <w:sz w:val="36"/>
          <w:szCs w:val="36"/>
          <w:lang w:eastAsia="ru-RU"/>
        </w:rPr>
        <w:t>Задачи выполнения реферата</w:t>
      </w:r>
    </w:p>
    <w:p w14:paraId="68A70833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В процессе выполнения реферата учащиеся должны освоить основные навыки самостоятельной исследовательской деятельности. Это означает, что необходимо овладеть умением подбирать </w:t>
      </w:r>
      <w:r w:rsidRPr="009A3E06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актуальный для раскрытия темы</w:t>
      </w: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 исследования материал, научиться анализировать его, делать обоснованные выводы. Таким образом, в процессе написания реферата учащиеся должны:</w:t>
      </w:r>
    </w:p>
    <w:p w14:paraId="6AF282B0" w14:textId="77777777" w:rsidR="009A3E06" w:rsidRPr="009A3E06" w:rsidRDefault="009A3E06" w:rsidP="009A3E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Научиться составлять библиографический список, куда должны быть включены справочная, научная литература и пр.</w:t>
      </w:r>
    </w:p>
    <w:p w14:paraId="748C84EF" w14:textId="77777777" w:rsidR="009A3E06" w:rsidRPr="009A3E06" w:rsidRDefault="009A3E06" w:rsidP="009A3E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Овладеть научным стилем изложения материала.</w:t>
      </w:r>
    </w:p>
    <w:p w14:paraId="4DD4AD59" w14:textId="77777777" w:rsidR="009A3E06" w:rsidRPr="009A3E06" w:rsidRDefault="009A3E06" w:rsidP="009A3E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Уметь грамотно оформлять работу.</w:t>
      </w:r>
    </w:p>
    <w:p w14:paraId="730B1827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Реферат</w:t>
      </w: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 раскрывает определенную тему, выбранную студентом из предложенного списка. Прежде чем приступить к непосредственному написанию текста реферата, необходимо изучить предварительно подобранные научные источники.</w:t>
      </w:r>
    </w:p>
    <w:p w14:paraId="0BAA94CB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В целом объем реферата должен составлять 12–14 страниц печатного текста.</w:t>
      </w:r>
    </w:p>
    <w:p w14:paraId="2A1AF6B4" w14:textId="77777777" w:rsidR="009A3E06" w:rsidRPr="009A3E06" w:rsidRDefault="009A3E06" w:rsidP="009A3E06">
      <w:pPr>
        <w:shd w:val="clear" w:color="auto" w:fill="FFF6DC"/>
        <w:spacing w:after="150" w:line="240" w:lineRule="auto"/>
        <w:outlineLvl w:val="3"/>
        <w:rPr>
          <w:rFonts w:ascii="inherit" w:eastAsia="Times New Roman" w:hAnsi="inherit" w:cs="Calibri"/>
          <w:color w:val="675940"/>
          <w:sz w:val="27"/>
          <w:szCs w:val="27"/>
          <w:lang w:eastAsia="ru-RU"/>
        </w:rPr>
      </w:pPr>
    </w:p>
    <w:p w14:paraId="677731C1" w14:textId="77777777" w:rsidR="009A3E06" w:rsidRPr="009A3E06" w:rsidRDefault="009A3E06" w:rsidP="009A3E06">
      <w:pPr>
        <w:shd w:val="clear" w:color="auto" w:fill="FFF6DC"/>
        <w:spacing w:line="240" w:lineRule="auto"/>
        <w:ind w:left="15"/>
        <w:rPr>
          <w:rFonts w:ascii="Calibri" w:eastAsia="Times New Roman" w:hAnsi="Calibri" w:cs="Calibri"/>
          <w:color w:val="675940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675940"/>
          <w:sz w:val="27"/>
          <w:szCs w:val="27"/>
          <w:lang w:eastAsia="ru-RU"/>
        </w:rPr>
        <w:t>Тему </w:t>
      </w:r>
      <w:r w:rsidRPr="009A3E06">
        <w:rPr>
          <w:rFonts w:ascii="Calibri" w:eastAsia="Times New Roman" w:hAnsi="Calibri" w:cs="Calibri"/>
          <w:b/>
          <w:bCs/>
          <w:color w:val="675940"/>
          <w:sz w:val="27"/>
          <w:szCs w:val="27"/>
          <w:lang w:eastAsia="ru-RU"/>
        </w:rPr>
        <w:t>реферата</w:t>
      </w:r>
      <w:r w:rsidRPr="009A3E06">
        <w:rPr>
          <w:rFonts w:ascii="Calibri" w:eastAsia="Times New Roman" w:hAnsi="Calibri" w:cs="Calibri"/>
          <w:color w:val="675940"/>
          <w:sz w:val="27"/>
          <w:szCs w:val="27"/>
          <w:lang w:eastAsia="ru-RU"/>
        </w:rPr>
        <w:t> студент выбирает сам.</w:t>
      </w:r>
    </w:p>
    <w:p w14:paraId="62BC9533" w14:textId="77777777" w:rsidR="009A3E06" w:rsidRPr="009A3E06" w:rsidRDefault="009A3E06" w:rsidP="009A3E0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lastRenderedPageBreak/>
        <w:br/>
      </w:r>
    </w:p>
    <w:p w14:paraId="77B4A86E" w14:textId="77777777" w:rsidR="009A3E06" w:rsidRPr="009A3E06" w:rsidRDefault="009A3E06" w:rsidP="009A3E06">
      <w:pPr>
        <w:shd w:val="clear" w:color="auto" w:fill="FFFFFF"/>
        <w:spacing w:before="450" w:after="150" w:line="240" w:lineRule="auto"/>
        <w:outlineLvl w:val="2"/>
        <w:rPr>
          <w:rFonts w:ascii="inherit" w:eastAsia="Times New Roman" w:hAnsi="inherit" w:cs="Calibri"/>
          <w:color w:val="333333"/>
          <w:sz w:val="36"/>
          <w:szCs w:val="36"/>
          <w:lang w:eastAsia="ru-RU"/>
        </w:rPr>
      </w:pPr>
      <w:r w:rsidRPr="009A3E06">
        <w:rPr>
          <w:rFonts w:ascii="inherit" w:eastAsia="Times New Roman" w:hAnsi="inherit" w:cs="Calibri"/>
          <w:color w:val="333333"/>
          <w:sz w:val="36"/>
          <w:szCs w:val="36"/>
          <w:lang w:eastAsia="ru-RU"/>
        </w:rPr>
        <w:t>Темы рефератов</w:t>
      </w:r>
    </w:p>
    <w:p w14:paraId="68AE7B2B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1. История возникновения социальной рекламы: от первых агитационных плакатов до современных кампаний.</w:t>
      </w:r>
    </w:p>
    <w:p w14:paraId="08B82087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1. История развития событийного маркетинга в рекламе и PR</w:t>
      </w:r>
    </w:p>
    <w:p w14:paraId="1AC490D8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2. Этапы подготовки и реализации PR-мероприятия</w:t>
      </w:r>
    </w:p>
    <w:p w14:paraId="01F571FC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3. PR-мероприятия для привлечения инвестиций: особенности и примеры</w:t>
      </w:r>
    </w:p>
    <w:p w14:paraId="402276E9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4. Роль специальных мероприятий в рекламных и PR-стратегиях современных брендов</w:t>
      </w:r>
    </w:p>
    <w:p w14:paraId="0538A27D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5. Роль событийного маркетинга в цифровую эпоху: новые подходы и технологии</w:t>
      </w:r>
    </w:p>
    <w:p w14:paraId="68BE57B8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6. Эмоциональная вовлеченность участников специальных мероприятий как фактор успешности PR-кампании</w:t>
      </w:r>
    </w:p>
    <w:p w14:paraId="69382487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7. Основные этапы планирования и проведения специальных мероприятий</w:t>
      </w:r>
    </w:p>
    <w:p w14:paraId="29DE4475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8. Типология специальных мероприятий в рекламе и PR: от корпоративных событий до массовых акций</w:t>
      </w:r>
    </w:p>
    <w:p w14:paraId="4EF5082E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9. Инструменты продвижения специальных мероприятий в интернет-среде</w:t>
      </w:r>
    </w:p>
    <w:p w14:paraId="2947B816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10. Мероприятия как инструмент укрепления имиджа компании: кейсы успешных брендов</w:t>
      </w:r>
    </w:p>
    <w:p w14:paraId="3F6DE2A2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11. Специфика проведения благотворительных мероприятий: цели и методы продвижения</w:t>
      </w:r>
    </w:p>
    <w:p w14:paraId="759C34FE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12. Психологические аспекты воздействия специальных мероприятий на целевую аудиторию</w:t>
      </w:r>
    </w:p>
    <w:p w14:paraId="04A9F3CE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13. Оценка эффективности PR-кампаний через организацию специальных событий</w:t>
      </w:r>
    </w:p>
    <w:p w14:paraId="06FADF4F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14. Роль инфлюенсеров и лидеров мнений в продвижении мероприятий</w:t>
      </w:r>
    </w:p>
    <w:p w14:paraId="61559963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15. Особенности продвижения культурных и спортивных мероприятий</w:t>
      </w:r>
    </w:p>
    <w:p w14:paraId="2BEA53F1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16. Событийный маркетинг как часть интегрированных маркетинговых коммуникаций</w:t>
      </w:r>
    </w:p>
    <w:p w14:paraId="57A30A62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17. PR-кампании для образовательных событий: специфика и примеры</w:t>
      </w:r>
    </w:p>
    <w:p w14:paraId="24D23688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18. Фестиваль как форма специализированного мероприятия: организация и PR-сопровождение</w:t>
      </w:r>
    </w:p>
    <w:p w14:paraId="2F82CC95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lastRenderedPageBreak/>
        <w:t>19. Геймификация как тренд в организации специальных мероприятий</w:t>
      </w:r>
    </w:p>
    <w:p w14:paraId="47EF4D6A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20. Этика и правовые аспекты при проведении рекламных и PR-мероприятий</w:t>
      </w:r>
    </w:p>
    <w:p w14:paraId="4279BAD1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21. Бюджетирование и спонсорская поддержка в организации специальных мероприятий</w:t>
      </w:r>
    </w:p>
    <w:p w14:paraId="5300BF90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22. Управление командой при организации крупных PR-мероприятий</w:t>
      </w:r>
    </w:p>
    <w:p w14:paraId="5EC1D6C5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23. Роль спонсорства и партнерства в проведении PR-мероприятий</w:t>
      </w:r>
    </w:p>
    <w:p w14:paraId="4D592D24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24. Использование социальных сетей для продвижения мероприятий: инструменты и подходы</w:t>
      </w:r>
    </w:p>
    <w:p w14:paraId="7125954B" w14:textId="77777777" w:rsidR="009A3E06" w:rsidRPr="009A3E06" w:rsidRDefault="009A3E06" w:rsidP="009A3E0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</w:r>
    </w:p>
    <w:p w14:paraId="49DD4892" w14:textId="77777777" w:rsidR="009A3E06" w:rsidRPr="009A3E06" w:rsidRDefault="009A3E06" w:rsidP="009A3E06">
      <w:pPr>
        <w:shd w:val="clear" w:color="auto" w:fill="FFFFFF"/>
        <w:spacing w:before="450" w:after="150" w:line="240" w:lineRule="auto"/>
        <w:outlineLvl w:val="2"/>
        <w:rPr>
          <w:rFonts w:ascii="inherit" w:eastAsia="Times New Roman" w:hAnsi="inherit" w:cs="Calibri"/>
          <w:color w:val="333333"/>
          <w:sz w:val="36"/>
          <w:szCs w:val="36"/>
          <w:lang w:eastAsia="ru-RU"/>
        </w:rPr>
      </w:pPr>
      <w:r w:rsidRPr="009A3E06">
        <w:rPr>
          <w:rFonts w:ascii="inherit" w:eastAsia="Times New Roman" w:hAnsi="inherit" w:cs="Calibri"/>
          <w:color w:val="333333"/>
          <w:sz w:val="36"/>
          <w:szCs w:val="36"/>
          <w:lang w:eastAsia="ru-RU"/>
        </w:rPr>
        <w:t>Структура реферата</w:t>
      </w:r>
    </w:p>
    <w:p w14:paraId="4935D949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Реферат имеет определенную структуру, которой необходимо строго придерживаться.</w:t>
      </w:r>
    </w:p>
    <w:p w14:paraId="31DDB3F7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1. Титульный лист;</w:t>
      </w: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2. Содержание;</w:t>
      </w: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3. Введение;</w:t>
      </w: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4. Основная часть;</w:t>
      </w: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5. Заключение;</w:t>
      </w: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6. Список использованной литературы</w:t>
      </w:r>
    </w:p>
    <w:p w14:paraId="214DDA88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Введение</w:t>
      </w: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 включает </w:t>
      </w:r>
      <w:r w:rsidRPr="009A3E06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Актуальность</w:t>
      </w: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 темы.</w:t>
      </w:r>
    </w:p>
    <w:p w14:paraId="42C5580A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В </w:t>
      </w:r>
      <w:r w:rsidRPr="009A3E06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Актуальности</w:t>
      </w: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 раскрывается теоретическая и практическая значимость выбранной темы. Учащийся должен подобрать аргументы, свидетельствующие о значимости данной темы и необходимости ее изучения, например, привести статистические данные.</w:t>
      </w:r>
    </w:p>
    <w:p w14:paraId="27CF6029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Также во введении должны быть прописаны </w:t>
      </w:r>
      <w:r w:rsidRPr="009A3E06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цель</w:t>
      </w: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 и </w:t>
      </w:r>
      <w:r w:rsidRPr="009A3E06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задачи</w:t>
      </w: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 исследования</w:t>
      </w:r>
    </w:p>
    <w:p w14:paraId="59A8C748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Основная часть</w:t>
      </w: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 реферата состоит из параграфов. В работе должны быть представлены 3 - 4 параграфа.</w:t>
      </w:r>
    </w:p>
    <w:p w14:paraId="3AF1EC73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В </w:t>
      </w:r>
      <w:r w:rsidRPr="009A3E06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заключении</w:t>
      </w: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 должны быть представлены четко обоснованные выводы. Выводы должны быть краткими и органически вытекать из содержания работы.</w:t>
      </w:r>
    </w:p>
    <w:p w14:paraId="6E08C2B4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Список использованной литературы</w:t>
      </w: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 ддолжен включать в себя все источники, на которые в тексте работы были сделаны ссылки, а также все остальные источники, которые в той или иной степени были использованы при написании работы. Количество источников в списке литературы должно быть не менее 3 штук.</w:t>
      </w:r>
    </w:p>
    <w:p w14:paraId="612265CE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lastRenderedPageBreak/>
        <w:t>Важно:</w:t>
      </w: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 при написании работы необходимо использовать новую литературу, изданную не позднее 2015 года.</w:t>
      </w:r>
    </w:p>
    <w:p w14:paraId="7FA877C2" w14:textId="77777777" w:rsidR="009A3E06" w:rsidRPr="009A3E06" w:rsidRDefault="009A3E06" w:rsidP="009A3E06">
      <w:pPr>
        <w:shd w:val="clear" w:color="auto" w:fill="E3E8F2"/>
        <w:spacing w:after="150" w:line="240" w:lineRule="auto"/>
        <w:outlineLvl w:val="3"/>
        <w:rPr>
          <w:rFonts w:ascii="inherit" w:eastAsia="Times New Roman" w:hAnsi="inherit" w:cs="Calibri"/>
          <w:color w:val="42526B"/>
          <w:sz w:val="27"/>
          <w:szCs w:val="27"/>
          <w:lang w:eastAsia="ru-RU"/>
        </w:rPr>
      </w:pPr>
    </w:p>
    <w:p w14:paraId="7D074B34" w14:textId="77777777" w:rsidR="009A3E06" w:rsidRPr="009A3E06" w:rsidRDefault="009A3E06" w:rsidP="009A3E06">
      <w:pPr>
        <w:shd w:val="clear" w:color="auto" w:fill="E3E8F2"/>
        <w:spacing w:line="240" w:lineRule="auto"/>
        <w:rPr>
          <w:rFonts w:ascii="Calibri" w:eastAsia="Times New Roman" w:hAnsi="Calibri" w:cs="Calibri"/>
          <w:color w:val="42526B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b/>
          <w:bCs/>
          <w:color w:val="42526B"/>
          <w:sz w:val="27"/>
          <w:szCs w:val="27"/>
          <w:lang w:eastAsia="ru-RU"/>
        </w:rPr>
        <w:t>Важно:</w:t>
      </w:r>
      <w:r w:rsidRPr="009A3E06">
        <w:rPr>
          <w:rFonts w:ascii="Calibri" w:eastAsia="Times New Roman" w:hAnsi="Calibri" w:cs="Calibri"/>
          <w:color w:val="42526B"/>
          <w:sz w:val="27"/>
          <w:szCs w:val="27"/>
          <w:lang w:eastAsia="ru-RU"/>
        </w:rPr>
        <w:t> при написании работы необходимо использовать новую литературу.</w:t>
      </w:r>
    </w:p>
    <w:p w14:paraId="1BDD024E" w14:textId="77777777" w:rsidR="009A3E06" w:rsidRPr="009A3E06" w:rsidRDefault="009A3E06" w:rsidP="009A3E0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</w:r>
    </w:p>
    <w:p w14:paraId="08AE19EB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В работе </w:t>
      </w:r>
      <w:r w:rsidRPr="009A3E06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не рекомендуется</w:t>
      </w: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 использовать учебники и учебные пособия.</w:t>
      </w:r>
    </w:p>
    <w:p w14:paraId="1A250CF6" w14:textId="77777777" w:rsidR="009A3E06" w:rsidRPr="009A3E06" w:rsidRDefault="009A3E06" w:rsidP="009A3E06">
      <w:pPr>
        <w:shd w:val="clear" w:color="auto" w:fill="FFFFFF"/>
        <w:spacing w:before="450" w:after="150" w:line="240" w:lineRule="auto"/>
        <w:outlineLvl w:val="2"/>
        <w:rPr>
          <w:rFonts w:ascii="inherit" w:eastAsia="Times New Roman" w:hAnsi="inherit" w:cs="Calibri"/>
          <w:color w:val="333333"/>
          <w:sz w:val="36"/>
          <w:szCs w:val="36"/>
          <w:lang w:eastAsia="ru-RU"/>
        </w:rPr>
      </w:pPr>
      <w:r w:rsidRPr="009A3E06">
        <w:rPr>
          <w:rFonts w:ascii="inherit" w:eastAsia="Times New Roman" w:hAnsi="inherit" w:cs="Calibri"/>
          <w:color w:val="333333"/>
          <w:sz w:val="36"/>
          <w:szCs w:val="36"/>
          <w:lang w:eastAsia="ru-RU"/>
        </w:rPr>
        <w:t>Правила оформления ссылок и примечаний</w:t>
      </w:r>
    </w:p>
    <w:p w14:paraId="1A6F02E0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Ссылки содержат указания на источник, из которого заимствована цитата или фактологический материал. Ссылки в тексте оформляются по следующему образцу: [1, с. 195], [4].</w:t>
      </w:r>
    </w:p>
    <w:p w14:paraId="2FCE061F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Оформление списка использованной литературы</w:t>
      </w:r>
    </w:p>
    <w:p w14:paraId="0DCD9653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Литература в списке использованной литературы располагается по алфавиту.</w:t>
      </w:r>
    </w:p>
    <w:p w14:paraId="230CB76F" w14:textId="77777777" w:rsidR="009A3E06" w:rsidRPr="009A3E06" w:rsidRDefault="009A3E06" w:rsidP="009A3E06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Описание источников выполняется в соответствии с существующими правилами.</w:t>
      </w:r>
    </w:p>
    <w:p w14:paraId="39E5E987" w14:textId="77777777" w:rsidR="009A3E06" w:rsidRPr="009A3E06" w:rsidRDefault="009A3E06" w:rsidP="009A3E0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Фамилия автора или фамилии авторов с прописной буквы.</w:t>
      </w:r>
    </w:p>
    <w:p w14:paraId="443CAF78" w14:textId="77777777" w:rsidR="009A3E06" w:rsidRPr="009A3E06" w:rsidRDefault="009A3E06" w:rsidP="009A3E0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Основное заглавие. Подзаголовочные данные.</w:t>
      </w:r>
    </w:p>
    <w:p w14:paraId="672456BF" w14:textId="77777777" w:rsidR="009A3E06" w:rsidRPr="009A3E06" w:rsidRDefault="009A3E06" w:rsidP="009A3E0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Сведения об издании. - Напр.: 2-е изд., доп.</w:t>
      </w:r>
    </w:p>
    <w:p w14:paraId="7820DA84" w14:textId="77777777" w:rsidR="009A3E06" w:rsidRPr="009A3E06" w:rsidRDefault="009A3E06" w:rsidP="009A3E0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Место издания: Издательство или издающая организация. Дата издания. - В отечественных изданиях приняты сокращения: Москва - М., Санкт-Петербург - СПб. Остальные города приводятся полностью. Объем (в страницах текста издания).</w:t>
      </w:r>
    </w:p>
    <w:p w14:paraId="1F6BE0D5" w14:textId="77777777" w:rsidR="009A3E06" w:rsidRPr="009A3E06" w:rsidRDefault="009A3E06" w:rsidP="009A3E0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</w:r>
    </w:p>
    <w:p w14:paraId="089D0DFE" w14:textId="77777777" w:rsidR="009A3E06" w:rsidRPr="009A3E06" w:rsidRDefault="009A3E06" w:rsidP="009A3E06">
      <w:pPr>
        <w:shd w:val="clear" w:color="auto" w:fill="FFFFFF"/>
        <w:spacing w:before="450" w:after="150" w:line="240" w:lineRule="auto"/>
        <w:outlineLvl w:val="2"/>
        <w:rPr>
          <w:rFonts w:ascii="inherit" w:eastAsia="Times New Roman" w:hAnsi="inherit" w:cs="Calibri"/>
          <w:color w:val="333333"/>
          <w:sz w:val="36"/>
          <w:szCs w:val="36"/>
          <w:lang w:eastAsia="ru-RU"/>
        </w:rPr>
      </w:pPr>
      <w:r w:rsidRPr="009A3E06">
        <w:rPr>
          <w:rFonts w:ascii="inherit" w:eastAsia="Times New Roman" w:hAnsi="inherit" w:cs="Calibri"/>
          <w:color w:val="333333"/>
          <w:sz w:val="36"/>
          <w:szCs w:val="36"/>
          <w:lang w:eastAsia="ru-RU"/>
        </w:rPr>
        <w:t>Информационное обеспечение</w:t>
      </w:r>
    </w:p>
    <w:p w14:paraId="0C2E8F1C" w14:textId="77777777" w:rsidR="009A3E06" w:rsidRPr="009A3E06" w:rsidRDefault="009A3E06" w:rsidP="009A3E0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Event forum. Режим доступа: </w:t>
      </w:r>
      <w:hyperlink r:id="rId5" w:tgtFrame="_balnk" w:history="1">
        <w:r w:rsidRPr="009A3E06">
          <w:rPr>
            <w:rFonts w:ascii="Calibri" w:eastAsia="Times New Roman" w:hAnsi="Calibri" w:cs="Calibri"/>
            <w:color w:val="5573A6"/>
            <w:sz w:val="27"/>
            <w:szCs w:val="27"/>
            <w:u w:val="single"/>
            <w:lang w:eastAsia="ru-RU"/>
          </w:rPr>
          <w:t>https://www.event-forum.ru</w:t>
        </w:r>
      </w:hyperlink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</w:r>
    </w:p>
    <w:p w14:paraId="7134E3BC" w14:textId="77777777" w:rsidR="009A3E06" w:rsidRPr="009A3E06" w:rsidRDefault="009A3E06" w:rsidP="009A3E0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Портал, посвященный организации специальных мероприятий (special events) и событийному маркетингу (event marketing). Режим доступа: </w:t>
      </w:r>
      <w:hyperlink r:id="rId6" w:tgtFrame="_balnk" w:history="1">
        <w:r w:rsidRPr="009A3E06">
          <w:rPr>
            <w:rFonts w:ascii="Calibri" w:eastAsia="Times New Roman" w:hAnsi="Calibri" w:cs="Calibri"/>
            <w:color w:val="5573A6"/>
            <w:sz w:val="27"/>
            <w:szCs w:val="27"/>
            <w:u w:val="single"/>
            <w:lang w:eastAsia="ru-RU"/>
          </w:rPr>
          <w:t>https://eventmarket.ru</w:t>
        </w:r>
      </w:hyperlink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</w:r>
    </w:p>
    <w:p w14:paraId="151196D7" w14:textId="77777777" w:rsidR="009A3E06" w:rsidRPr="009A3E06" w:rsidRDefault="009A3E06" w:rsidP="009A3E0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Ассоциация директоров по Коммуникациям и корпоративным Медиа России. Режим доступа: </w:t>
      </w:r>
      <w:hyperlink r:id="rId7" w:tgtFrame="_balnk" w:history="1">
        <w:r w:rsidRPr="009A3E06">
          <w:rPr>
            <w:rFonts w:ascii="Calibri" w:eastAsia="Times New Roman" w:hAnsi="Calibri" w:cs="Calibri"/>
            <w:color w:val="5573A6"/>
            <w:sz w:val="27"/>
            <w:szCs w:val="27"/>
            <w:u w:val="single"/>
            <w:lang w:eastAsia="ru-RU"/>
          </w:rPr>
          <w:t>https://corpmedia.ru</w:t>
        </w:r>
      </w:hyperlink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</w:r>
    </w:p>
    <w:p w14:paraId="5ED46D2D" w14:textId="77777777" w:rsidR="009A3E06" w:rsidRPr="009A3E06" w:rsidRDefault="009A3E06" w:rsidP="009A3E0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lastRenderedPageBreak/>
        <w:t>Научная электронная библиотека «КиберЛенинка». Режим доступа: </w:t>
      </w:r>
      <w:hyperlink r:id="rId8" w:tgtFrame="_balnk" w:history="1">
        <w:r w:rsidRPr="009A3E06">
          <w:rPr>
            <w:rFonts w:ascii="Calibri" w:eastAsia="Times New Roman" w:hAnsi="Calibri" w:cs="Calibri"/>
            <w:color w:val="5573A6"/>
            <w:sz w:val="27"/>
            <w:szCs w:val="27"/>
            <w:u w:val="single"/>
            <w:lang w:eastAsia="ru-RU"/>
          </w:rPr>
          <w:t>https://cyberleninka.ru</w:t>
        </w:r>
      </w:hyperlink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</w:r>
    </w:p>
    <w:p w14:paraId="166D4499" w14:textId="77777777" w:rsidR="009A3E06" w:rsidRPr="009A3E06" w:rsidRDefault="009A3E06" w:rsidP="009A3E0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A3E06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Научная электронная библиотека </w:t>
      </w:r>
      <w:hyperlink r:id="rId9" w:tgtFrame="_balnk" w:history="1">
        <w:r w:rsidRPr="009A3E06">
          <w:rPr>
            <w:rFonts w:ascii="Calibri" w:eastAsia="Times New Roman" w:hAnsi="Calibri" w:cs="Calibri"/>
            <w:color w:val="5573A6"/>
            <w:sz w:val="27"/>
            <w:szCs w:val="27"/>
            <w:u w:val="single"/>
            <w:lang w:eastAsia="ru-RU"/>
          </w:rPr>
          <w:t>https://www.elibrary.ru/defaultx.asp?</w:t>
        </w:r>
      </w:hyperlink>
    </w:p>
    <w:p w14:paraId="78ED4E9C" w14:textId="77777777" w:rsidR="009A3E06" w:rsidRPr="009A3E06" w:rsidRDefault="009A3E06" w:rsidP="009A3E0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</w:p>
    <w:p w14:paraId="0E3CA585" w14:textId="77777777" w:rsidR="00A91E6C" w:rsidRDefault="00A91E6C"/>
    <w:sectPr w:rsidR="00A91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F6CC6"/>
    <w:multiLevelType w:val="multilevel"/>
    <w:tmpl w:val="90664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2D191D"/>
    <w:multiLevelType w:val="multilevel"/>
    <w:tmpl w:val="47BA2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577AE2"/>
    <w:multiLevelType w:val="multilevel"/>
    <w:tmpl w:val="1DD62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D8A"/>
    <w:rsid w:val="009A3E06"/>
    <w:rsid w:val="00A65D8A"/>
    <w:rsid w:val="00A9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608403-33EE-4AF7-9A37-56EE19E61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A3E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A3E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A3E0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A3E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A3E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A3E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A3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unkt">
    <w:name w:val="punkt"/>
    <w:basedOn w:val="a"/>
    <w:rsid w:val="009A3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unkt1">
    <w:name w:val="punkt1"/>
    <w:basedOn w:val="a0"/>
    <w:rsid w:val="009A3E06"/>
  </w:style>
  <w:style w:type="character" w:styleId="a4">
    <w:name w:val="Hyperlink"/>
    <w:basedOn w:val="a0"/>
    <w:uiPriority w:val="99"/>
    <w:semiHidden/>
    <w:unhideWhenUsed/>
    <w:rsid w:val="009A3E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5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5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140291">
              <w:marLeft w:val="0"/>
              <w:marRight w:val="0"/>
              <w:marTop w:val="600"/>
              <w:marBottom w:val="30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182611797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8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21569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11" w:color="FFBA01"/>
                        <w:left w:val="single" w:sz="6" w:space="11" w:color="FFBA01"/>
                        <w:bottom w:val="single" w:sz="6" w:space="11" w:color="FFBA01"/>
                        <w:right w:val="single" w:sz="6" w:space="11" w:color="FFBA01"/>
                      </w:divBdr>
                    </w:div>
                  </w:divsChild>
                </w:div>
              </w:divsChild>
            </w:div>
            <w:div w:id="20162272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01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28706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11" w:color="325793"/>
                        <w:left w:val="single" w:sz="6" w:space="11" w:color="325793"/>
                        <w:bottom w:val="single" w:sz="6" w:space="11" w:color="325793"/>
                        <w:right w:val="single" w:sz="6" w:space="11" w:color="325793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rpmedi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ventmarket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event-forum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elibrary.ru/defaultx.asp?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924</Words>
  <Characters>5271</Characters>
  <Application>Microsoft Office Word</Application>
  <DocSecurity>0</DocSecurity>
  <Lines>43</Lines>
  <Paragraphs>12</Paragraphs>
  <ScaleCrop>false</ScaleCrop>
  <Company/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2025-08-20T12:06:00Z</dcterms:created>
  <dcterms:modified xsi:type="dcterms:W3CDTF">2025-08-20T12:06:00Z</dcterms:modified>
</cp:coreProperties>
</file>