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D0DE6" w14:textId="1E59A383" w:rsidR="00844C2C" w:rsidRDefault="00BA2468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BA2468">
        <w:rPr>
          <w:rFonts w:ascii="Times New Roman" w:hAnsi="Times New Roman" w:cs="Times New Roman"/>
          <w:b/>
          <w:sz w:val="28"/>
        </w:rPr>
        <w:drawing>
          <wp:inline distT="0" distB="0" distL="0" distR="0" wp14:anchorId="6FE29C3F" wp14:editId="726330F0">
            <wp:extent cx="5940425" cy="1652905"/>
            <wp:effectExtent l="0" t="0" r="3175" b="4445"/>
            <wp:docPr id="3143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8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FB05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79FB2C72" w14:textId="414746CD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Московский финансово-юридический университет МФЮА</w:t>
      </w:r>
      <w:r w:rsidR="002B3D30">
        <w:rPr>
          <w:rFonts w:ascii="Times New Roman" w:hAnsi="Times New Roman" w:cs="Times New Roman"/>
          <w:b/>
          <w:sz w:val="28"/>
        </w:rPr>
        <w:t xml:space="preserve"> </w:t>
      </w:r>
    </w:p>
    <w:p w14:paraId="76ED000A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F5D26B1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2774E4D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2CB09C0C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3DCA760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A34E92D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40A076A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5DE2DAD3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BA1266B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4C2C">
        <w:rPr>
          <w:rFonts w:ascii="Times New Roman" w:hAnsi="Times New Roman" w:cs="Times New Roman"/>
          <w:b/>
          <w:sz w:val="40"/>
          <w:szCs w:val="40"/>
        </w:rPr>
        <w:t xml:space="preserve">Методические рекомендации </w:t>
      </w:r>
    </w:p>
    <w:p w14:paraId="61B54242" w14:textId="2B6BDB4E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4C2C">
        <w:rPr>
          <w:rFonts w:ascii="Times New Roman" w:hAnsi="Times New Roman" w:cs="Times New Roman"/>
          <w:b/>
          <w:sz w:val="40"/>
          <w:szCs w:val="40"/>
        </w:rPr>
        <w:t>по подготовке курсовой работы</w:t>
      </w:r>
    </w:p>
    <w:p w14:paraId="26B3F2A1" w14:textId="0A3FF254" w:rsidR="00844C2C" w:rsidRP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844C2C">
        <w:rPr>
          <w:rFonts w:ascii="Times New Roman" w:hAnsi="Times New Roman" w:cs="Times New Roman"/>
          <w:b/>
          <w:sz w:val="28"/>
          <w:szCs w:val="28"/>
        </w:rPr>
        <w:t>аправление 40.03.01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4C2C">
        <w:rPr>
          <w:rFonts w:ascii="Times New Roman" w:hAnsi="Times New Roman" w:cs="Times New Roman"/>
          <w:b/>
          <w:sz w:val="28"/>
          <w:szCs w:val="28"/>
        </w:rPr>
        <w:t>«Юриспруденция»</w:t>
      </w:r>
    </w:p>
    <w:p w14:paraId="70F1DE3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03BC6A6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280ECB5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2DACA91C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34E1DEB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54D5599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54A03793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AF7E0E1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37B368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5B3F3FDA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3B7907D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0103FA2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044D890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4F5252AF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086A61B" w14:textId="5513603B" w:rsidR="00844C2C" w:rsidRDefault="00E837A4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</w:t>
      </w:r>
      <w:r w:rsidRPr="00E837A4">
        <w:rPr>
          <w:rFonts w:ascii="Times New Roman" w:hAnsi="Times New Roman" w:cs="Times New Roman"/>
          <w:b/>
          <w:sz w:val="28"/>
        </w:rPr>
        <w:t>5</w:t>
      </w:r>
      <w:r w:rsidR="00844C2C">
        <w:rPr>
          <w:rFonts w:ascii="Times New Roman" w:hAnsi="Times New Roman" w:cs="Times New Roman"/>
          <w:b/>
          <w:sz w:val="28"/>
        </w:rPr>
        <w:t xml:space="preserve"> </w:t>
      </w:r>
    </w:p>
    <w:p w14:paraId="5C9A3291" w14:textId="1E4C249C" w:rsidR="007138E3" w:rsidRPr="002043F3" w:rsidRDefault="007138E3" w:rsidP="007138E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3F3">
        <w:rPr>
          <w:rFonts w:ascii="Times New Roman" w:hAnsi="Times New Roman" w:cs="Times New Roman"/>
          <w:b/>
          <w:sz w:val="28"/>
          <w:szCs w:val="28"/>
        </w:rPr>
        <w:t>Общие требования к содержанию и структуре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43F3">
        <w:rPr>
          <w:rFonts w:ascii="Times New Roman" w:hAnsi="Times New Roman" w:cs="Times New Roman"/>
          <w:b/>
          <w:sz w:val="28"/>
          <w:szCs w:val="28"/>
        </w:rPr>
        <w:t>курсовой работы</w:t>
      </w:r>
    </w:p>
    <w:p w14:paraId="2292DC90" w14:textId="29C8FAD9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Курсовая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3F3">
        <w:rPr>
          <w:rFonts w:ascii="Times New Roman" w:hAnsi="Times New Roman" w:cs="Times New Roman"/>
          <w:sz w:val="28"/>
          <w:szCs w:val="28"/>
        </w:rPr>
        <w:t xml:space="preserve">должна соответствовать следующим требованиям:  </w:t>
      </w:r>
    </w:p>
    <w:p w14:paraId="77244BC3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необходимый теоретический уровень выполнения;  </w:t>
      </w:r>
    </w:p>
    <w:p w14:paraId="467B74A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наличие анализа не только теоретического, но и эмпирического материала;  </w:t>
      </w:r>
    </w:p>
    <w:p w14:paraId="0937B5A4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использование, в необходимых случаях, результатов самостоятельного исследования;  </w:t>
      </w:r>
    </w:p>
    <w:p w14:paraId="39400F2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установленный объем;  </w:t>
      </w:r>
    </w:p>
    <w:p w14:paraId="6992E678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оформление в соответствии с установленными требованиями. </w:t>
      </w:r>
    </w:p>
    <w:p w14:paraId="43A0817B" w14:textId="7A1EB02C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По структуре КР состоит из теоретической части и практической части, общих выводов, рекомендаций, списка используемых источников информации, приложений.</w:t>
      </w:r>
    </w:p>
    <w:p w14:paraId="7A5A2428" w14:textId="0CE7E80B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043F3">
        <w:rPr>
          <w:rFonts w:ascii="Times New Roman" w:hAnsi="Times New Roman" w:cs="Times New Roman"/>
          <w:sz w:val="28"/>
          <w:szCs w:val="28"/>
        </w:rPr>
        <w:t xml:space="preserve">бъем КР должен составлять около </w:t>
      </w:r>
      <w:r w:rsidRPr="00F57A8E">
        <w:rPr>
          <w:rFonts w:ascii="Times New Roman" w:hAnsi="Times New Roman" w:cs="Times New Roman"/>
          <w:sz w:val="28"/>
          <w:szCs w:val="28"/>
          <w:highlight w:val="yellow"/>
        </w:rPr>
        <w:t>25-30 страниц</w:t>
      </w:r>
      <w:r w:rsidRPr="002043F3">
        <w:rPr>
          <w:rFonts w:ascii="Times New Roman" w:hAnsi="Times New Roman" w:cs="Times New Roman"/>
          <w:sz w:val="28"/>
          <w:szCs w:val="28"/>
        </w:rPr>
        <w:t xml:space="preserve"> без учета приложений.</w:t>
      </w:r>
    </w:p>
    <w:p w14:paraId="6F2A0DD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Как правило: объем </w:t>
      </w:r>
      <w:r w:rsidRPr="00F57A8E">
        <w:rPr>
          <w:rFonts w:ascii="Times New Roman" w:hAnsi="Times New Roman" w:cs="Times New Roman"/>
          <w:sz w:val="28"/>
          <w:szCs w:val="28"/>
          <w:highlight w:val="yellow"/>
        </w:rPr>
        <w:t>введения составляет 2-3 страницы</w:t>
      </w:r>
      <w:r w:rsidRPr="002043F3">
        <w:rPr>
          <w:rFonts w:ascii="Times New Roman" w:hAnsi="Times New Roman" w:cs="Times New Roman"/>
          <w:sz w:val="28"/>
          <w:szCs w:val="28"/>
        </w:rPr>
        <w:t xml:space="preserve">; основная часть состоит из трех глав, каждая из которых включает 2-3 параграфа; объем заключения составляет </w:t>
      </w:r>
      <w:r w:rsidRPr="00F57A8E">
        <w:rPr>
          <w:rFonts w:ascii="Times New Roman" w:hAnsi="Times New Roman" w:cs="Times New Roman"/>
          <w:sz w:val="28"/>
          <w:szCs w:val="28"/>
          <w:highlight w:val="yellow"/>
        </w:rPr>
        <w:t>около 2 страниц.</w:t>
      </w:r>
    </w:p>
    <w:p w14:paraId="3B62B086" w14:textId="4956533F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В состав КР, при необходимости, может включаться графическая часть. Графическая часть может содержать изображения, чертежи, схемы, графики, диаграммы и т.д. Содержание и объем графической части КР/ КП конкретизируется руководителем, при необходимости по согласованию с назначенными консультантами.</w:t>
      </w:r>
    </w:p>
    <w:p w14:paraId="541AEB68" w14:textId="18D6B5C0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При использовании в КР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3F3">
        <w:rPr>
          <w:rFonts w:ascii="Times New Roman" w:hAnsi="Times New Roman" w:cs="Times New Roman"/>
          <w:sz w:val="28"/>
          <w:szCs w:val="28"/>
        </w:rPr>
        <w:t xml:space="preserve">материалов, заимствованных из литературных источников, цитировании различных авторов, необходимо делать соответствующие ссылки, а в конце работы помещать список использованной литературы. Не только цитаты, но и произвольное изложение заимствованных </w:t>
      </w:r>
      <w:r w:rsidRPr="002043F3">
        <w:rPr>
          <w:rFonts w:ascii="Times New Roman" w:hAnsi="Times New Roman" w:cs="Times New Roman"/>
          <w:sz w:val="28"/>
          <w:szCs w:val="28"/>
        </w:rPr>
        <w:lastRenderedPageBreak/>
        <w:t>из литературы принципиальных положений включаются в работу со ссылкой на источник. Отсутствие ссылки на источник является нарушением правил цитирования. При подготовке КР рекомендуется использовать литературу не старше 5 лет.</w:t>
      </w:r>
    </w:p>
    <w:p w14:paraId="6ABF997E" w14:textId="1C17765F" w:rsidR="007138E3" w:rsidRPr="002043F3" w:rsidRDefault="007138E3" w:rsidP="007138E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3F3">
        <w:rPr>
          <w:rFonts w:ascii="Times New Roman" w:hAnsi="Times New Roman" w:cs="Times New Roman"/>
          <w:b/>
          <w:sz w:val="28"/>
          <w:szCs w:val="28"/>
        </w:rPr>
        <w:t>Общие требования к оформлению курсовой работы</w:t>
      </w:r>
    </w:p>
    <w:p w14:paraId="53705F13" w14:textId="1A82843A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Оформление КР в целом как текстового документа (и </w:t>
      </w:r>
      <w:proofErr w:type="gramStart"/>
      <w:r w:rsidRPr="002043F3">
        <w:rPr>
          <w:rFonts w:ascii="Times New Roman" w:hAnsi="Times New Roman" w:cs="Times New Roman"/>
          <w:sz w:val="28"/>
          <w:szCs w:val="28"/>
        </w:rPr>
        <w:t>в бумажном</w:t>
      </w:r>
      <w:proofErr w:type="gramEnd"/>
      <w:r w:rsidRPr="002043F3">
        <w:rPr>
          <w:rFonts w:ascii="Times New Roman" w:hAnsi="Times New Roman" w:cs="Times New Roman"/>
          <w:sz w:val="28"/>
          <w:szCs w:val="28"/>
        </w:rPr>
        <w:t xml:space="preserve"> и в электронном виде) должно выполняться в соответствии с «ГОСТ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документов», основные требования которого состоят в следующем:</w:t>
      </w:r>
    </w:p>
    <w:p w14:paraId="18FC2FC0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1) Форматом документа является формат А4.</w:t>
      </w:r>
    </w:p>
    <w:p w14:paraId="1DC0960B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2) Каждый лист документа должен иметь поля:</w:t>
      </w:r>
    </w:p>
    <w:p w14:paraId="0048EDCE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30 мм – левое;</w:t>
      </w:r>
    </w:p>
    <w:p w14:paraId="08D7A818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10 мм – правое;</w:t>
      </w:r>
    </w:p>
    <w:p w14:paraId="5458534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20 мм – верхнее;</w:t>
      </w:r>
    </w:p>
    <w:p w14:paraId="5B8063C3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20 мм – нижнее.</w:t>
      </w:r>
    </w:p>
    <w:p w14:paraId="67802699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3) Номера страниц проставляются посередине верхнего поля документа на расстоянии 10 мм от верхнего края листа. </w:t>
      </w:r>
    </w:p>
    <w:p w14:paraId="3A55B7F7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4) Распечатка на бумажном носителе производится только на одной стороне листа.</w:t>
      </w:r>
    </w:p>
    <w:p w14:paraId="057F464A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5) Гарнитура и размеры шрифта: Times New </w:t>
      </w:r>
      <w:proofErr w:type="spellStart"/>
      <w:r w:rsidRPr="002043F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2043F3">
        <w:rPr>
          <w:rFonts w:ascii="Times New Roman" w:hAnsi="Times New Roman" w:cs="Times New Roman"/>
          <w:sz w:val="28"/>
          <w:szCs w:val="28"/>
        </w:rPr>
        <w:t xml:space="preserve"> №14. </w:t>
      </w:r>
    </w:p>
    <w:p w14:paraId="7EB84A43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При составлении таблиц могут использоваться шрифты меньших размеров, рекомендуемый - №12.</w:t>
      </w:r>
    </w:p>
    <w:p w14:paraId="7F05F42E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6) Абзацный отступ основного текста – 1,25 см.  </w:t>
      </w:r>
    </w:p>
    <w:p w14:paraId="2275950E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7) Текст документа печатается через 1,5 интервал. </w:t>
      </w:r>
    </w:p>
    <w:p w14:paraId="13E3F5CF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8) Текст документа выравнивается по ширине листа. </w:t>
      </w:r>
    </w:p>
    <w:p w14:paraId="2B59B0C3" w14:textId="4E23C360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Основное требование к составлению списка использованных источников – единообразное оформление и соблюдение «ГОСТ 7.1-2003. Межгосударственный стандарт. Система стандартов по информации, </w:t>
      </w:r>
      <w:r w:rsidRPr="002043F3">
        <w:rPr>
          <w:rFonts w:ascii="Times New Roman" w:hAnsi="Times New Roman" w:cs="Times New Roman"/>
          <w:sz w:val="28"/>
          <w:szCs w:val="28"/>
        </w:rPr>
        <w:lastRenderedPageBreak/>
        <w:t>библиотечному и издательскому делу. Библиографическая запись. Библиографическое описание. Общие требования и правила составления».</w:t>
      </w:r>
    </w:p>
    <w:p w14:paraId="2ADEE2E9" w14:textId="2437E0B4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Перечень сокращений, условных обозначений, символов, единиц и терминов формируется, если сокращения, условные обозначения, символы, единицы и термины повторяются в КР (КП) более трех раз, в противном случае расшифровку дают непосредственно в тексте работы при первом упоминании. Написании сокращений осуществляется в соответствие с ГОСТ Р 7.0.12-2011 «Национальный стандарт Российской Федерации. Система стандартов по информации, библиотечному и издательскому делу. Библиографическая запись. Сокращение слов и словосочетаний на русском языке. Общие требования и правила».</w:t>
      </w:r>
    </w:p>
    <w:p w14:paraId="43B3D5B8" w14:textId="04A90344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Оформление ссылок к исследовательским работам регламентируется ГОСТ Р 7.0.5-2008 «Национальный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14:paraId="040D3210" w14:textId="0A15A3B5" w:rsidR="007138E3" w:rsidRPr="007138E3" w:rsidRDefault="00D641AF" w:rsidP="007138E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Требования к содержанию к</w:t>
      </w:r>
      <w:r w:rsidR="007138E3" w:rsidRPr="007138E3">
        <w:rPr>
          <w:rFonts w:ascii="Times New Roman" w:hAnsi="Times New Roman" w:cs="Times New Roman"/>
          <w:b/>
          <w:bCs/>
          <w:sz w:val="28"/>
        </w:rPr>
        <w:t>урсовой работы</w:t>
      </w:r>
    </w:p>
    <w:p w14:paraId="151E9701" w14:textId="62EEF3D6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Каждая новая глава, а также </w:t>
      </w:r>
      <w:r w:rsidR="00E84D22">
        <w:rPr>
          <w:rFonts w:ascii="Times New Roman" w:hAnsi="Times New Roman" w:cs="Times New Roman"/>
          <w:sz w:val="28"/>
        </w:rPr>
        <w:t>в</w:t>
      </w:r>
      <w:r w:rsidRPr="002847B4">
        <w:rPr>
          <w:rFonts w:ascii="Times New Roman" w:hAnsi="Times New Roman" w:cs="Times New Roman"/>
          <w:sz w:val="28"/>
        </w:rPr>
        <w:t xml:space="preserve">ведение, </w:t>
      </w:r>
      <w:r w:rsidR="00E84D22">
        <w:rPr>
          <w:rFonts w:ascii="Times New Roman" w:hAnsi="Times New Roman" w:cs="Times New Roman"/>
          <w:sz w:val="28"/>
        </w:rPr>
        <w:t>з</w:t>
      </w:r>
      <w:r w:rsidRPr="002847B4">
        <w:rPr>
          <w:rFonts w:ascii="Times New Roman" w:hAnsi="Times New Roman" w:cs="Times New Roman"/>
          <w:sz w:val="28"/>
        </w:rPr>
        <w:t xml:space="preserve">аключение, </w:t>
      </w:r>
      <w:r w:rsidR="00E84D22">
        <w:rPr>
          <w:rFonts w:ascii="Times New Roman" w:hAnsi="Times New Roman" w:cs="Times New Roman"/>
          <w:sz w:val="28"/>
        </w:rPr>
        <w:t>с</w:t>
      </w:r>
      <w:r w:rsidRPr="002847B4">
        <w:rPr>
          <w:rFonts w:ascii="Times New Roman" w:hAnsi="Times New Roman" w:cs="Times New Roman"/>
          <w:sz w:val="28"/>
        </w:rPr>
        <w:t>писок используемых источников и приложения начинаются с новой страницы.</w:t>
      </w:r>
    </w:p>
    <w:p w14:paraId="5193C8D8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Главы и параграфы курсовой работы обозначаются арабскими цифрами.</w:t>
      </w:r>
    </w:p>
    <w:p w14:paraId="1C0CA1FA" w14:textId="77777777" w:rsidR="007138E3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Например: </w:t>
      </w:r>
    </w:p>
    <w:p w14:paraId="1229B57E" w14:textId="62785613" w:rsidR="002847B4" w:rsidRPr="002847B4" w:rsidRDefault="007138E3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2847B4" w:rsidRPr="002847B4">
        <w:rPr>
          <w:rFonts w:ascii="Times New Roman" w:hAnsi="Times New Roman" w:cs="Times New Roman"/>
          <w:sz w:val="28"/>
        </w:rPr>
        <w:t>Глава 1.</w:t>
      </w:r>
      <w:r w:rsidR="00E84D22">
        <w:rPr>
          <w:rFonts w:ascii="Times New Roman" w:hAnsi="Times New Roman" w:cs="Times New Roman"/>
          <w:sz w:val="28"/>
        </w:rPr>
        <w:t xml:space="preserve"> </w:t>
      </w:r>
      <w:r w:rsidR="002847B4" w:rsidRPr="002847B4">
        <w:rPr>
          <w:rFonts w:ascii="Times New Roman" w:hAnsi="Times New Roman" w:cs="Times New Roman"/>
          <w:sz w:val="28"/>
        </w:rPr>
        <w:t>Общая характеристика социального обеспечения в Российской Федерации</w:t>
      </w:r>
    </w:p>
    <w:p w14:paraId="652461F0" w14:textId="3D8AF949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1.1. Понятие и предмет социального обеспечения</w:t>
      </w:r>
    </w:p>
    <w:p w14:paraId="3FCE12BF" w14:textId="6AFBB0BD" w:rsidR="002847B4" w:rsidRPr="002847B4" w:rsidRDefault="007138E3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2847B4" w:rsidRPr="002847B4">
        <w:rPr>
          <w:rFonts w:ascii="Times New Roman" w:hAnsi="Times New Roman" w:cs="Times New Roman"/>
          <w:sz w:val="28"/>
        </w:rPr>
        <w:t>.2. Функции социального обеспечения</w:t>
      </w:r>
      <w:r>
        <w:rPr>
          <w:rFonts w:ascii="Times New Roman" w:hAnsi="Times New Roman" w:cs="Times New Roman"/>
          <w:sz w:val="28"/>
        </w:rPr>
        <w:t xml:space="preserve">» </w:t>
      </w:r>
    </w:p>
    <w:p w14:paraId="4C85CA7B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Названия глав и параграфов курсовой работы не должны повторяться, а также копировать название выбранной темы.</w:t>
      </w:r>
    </w:p>
    <w:p w14:paraId="356C9AA3" w14:textId="7443667E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Оглавление включает перечисление </w:t>
      </w:r>
      <w:r w:rsidR="00E84D22">
        <w:rPr>
          <w:rFonts w:ascii="Times New Roman" w:hAnsi="Times New Roman" w:cs="Times New Roman"/>
          <w:sz w:val="28"/>
        </w:rPr>
        <w:t>всех раздел</w:t>
      </w:r>
      <w:r w:rsidR="009272E6">
        <w:rPr>
          <w:rFonts w:ascii="Times New Roman" w:hAnsi="Times New Roman" w:cs="Times New Roman"/>
          <w:sz w:val="28"/>
        </w:rPr>
        <w:t>о</w:t>
      </w:r>
      <w:r w:rsidR="00E84D22">
        <w:rPr>
          <w:rFonts w:ascii="Times New Roman" w:hAnsi="Times New Roman" w:cs="Times New Roman"/>
          <w:sz w:val="28"/>
        </w:rPr>
        <w:t>в</w:t>
      </w:r>
      <w:r w:rsidRPr="002847B4">
        <w:rPr>
          <w:rFonts w:ascii="Times New Roman" w:hAnsi="Times New Roman" w:cs="Times New Roman"/>
          <w:sz w:val="28"/>
        </w:rPr>
        <w:t xml:space="preserve"> курсовой работы, начиная от введения и заканчивая приложениями, с указанием страницы начала каждой главы и параграфа. Главы и параграфы курсовой работы должны быть пронумерованы.</w:t>
      </w:r>
    </w:p>
    <w:p w14:paraId="227540A0" w14:textId="4C5ECEEC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lastRenderedPageBreak/>
        <w:t>Разделы курсовой работы: оптимально, деление на главы, содержащие не больше 2-3 параграфов. Недопустимо такое деление, когда в рамках одной курсовой работы ряд глав разбивается на параграфы, а ряд глав не разбиваются на параграфы.</w:t>
      </w:r>
    </w:p>
    <w:p w14:paraId="073CF2B3" w14:textId="6CA2FFA4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Номера страниц, указанные в </w:t>
      </w:r>
      <w:r w:rsidR="00E84D22">
        <w:rPr>
          <w:rFonts w:ascii="Times New Roman" w:hAnsi="Times New Roman" w:cs="Times New Roman"/>
          <w:sz w:val="28"/>
        </w:rPr>
        <w:t>оглавлении</w:t>
      </w:r>
      <w:r w:rsidRPr="002847B4">
        <w:rPr>
          <w:rFonts w:ascii="Times New Roman" w:hAnsi="Times New Roman" w:cs="Times New Roman"/>
          <w:sz w:val="28"/>
        </w:rPr>
        <w:t xml:space="preserve"> работы, должны соответствовать номерам страниц в работе. Приложения не входят в общий объем работы.</w:t>
      </w:r>
    </w:p>
    <w:p w14:paraId="12AFED5B" w14:textId="77777777" w:rsidR="002847B4" w:rsidRPr="00E11399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 xml:space="preserve">Во введении обязательно должны быть указаны следующие элементы: </w:t>
      </w:r>
    </w:p>
    <w:p w14:paraId="02317D66" w14:textId="77777777" w:rsidR="002847B4" w:rsidRPr="00E11399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>- актуальность выбранной темы (недостаточная степень научной разработанности, коллизия правоприменительной практики, недостаточное правовое регулирование);</w:t>
      </w:r>
    </w:p>
    <w:p w14:paraId="3FA47484" w14:textId="77777777" w:rsidR="002847B4" w:rsidRPr="00E11399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>- цель исследования (определяет, для чего проводится исследование, что планируется получить в результате);</w:t>
      </w:r>
    </w:p>
    <w:p w14:paraId="2316CA38" w14:textId="77777777" w:rsidR="002847B4" w:rsidRPr="00E11399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>- задачи исследования (представляют собой способы достижения поставленной цели – раскрываются по наименованию параграфов);</w:t>
      </w:r>
    </w:p>
    <w:p w14:paraId="3C587DCB" w14:textId="77777777" w:rsidR="002847B4" w:rsidRPr="00E11399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>- объект исследования (общественные отношения, возникающие в области темы исследования);</w:t>
      </w:r>
    </w:p>
    <w:p w14:paraId="29DE981C" w14:textId="381E6149" w:rsidR="002847B4" w:rsidRPr="00E11399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>- предмет исследования (нормы права, практика их применения, научные труды по теме исследования);</w:t>
      </w:r>
    </w:p>
    <w:p w14:paraId="5B7E28F6" w14:textId="77777777" w:rsidR="002847B4" w:rsidRPr="00E11399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>- теоретическая основа исследования (кто из ученых занимался (занимается) разработкой данной темы, названия наиболее известных работ по теме),</w:t>
      </w:r>
    </w:p>
    <w:p w14:paraId="11F64774" w14:textId="77777777" w:rsidR="002847B4" w:rsidRPr="00E11399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>- методология исследования (какие методы использовались при изучении темы),</w:t>
      </w:r>
    </w:p>
    <w:p w14:paraId="301FD7B4" w14:textId="77777777" w:rsidR="002847B4" w:rsidRPr="00E11399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>- нормативная основа исследования (указать нормативные правовые акты);</w:t>
      </w:r>
    </w:p>
    <w:p w14:paraId="50A2CE76" w14:textId="77777777" w:rsidR="002847B4" w:rsidRPr="00E11399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>- эмпирическая основа исследования (материалы судебной практики);</w:t>
      </w:r>
    </w:p>
    <w:p w14:paraId="10D755F1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1399">
        <w:rPr>
          <w:rFonts w:ascii="Times New Roman" w:hAnsi="Times New Roman" w:cs="Times New Roman"/>
          <w:sz w:val="28"/>
          <w:highlight w:val="yellow"/>
        </w:rPr>
        <w:t>- структура работы (представляет собой перечисление составных частей КР).</w:t>
      </w:r>
    </w:p>
    <w:p w14:paraId="28E1054C" w14:textId="34CB741F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В параграфах излагаются вопросы темы курсовой работы. </w:t>
      </w:r>
      <w:r w:rsidR="00E84D22">
        <w:rPr>
          <w:rFonts w:ascii="Times New Roman" w:hAnsi="Times New Roman" w:cs="Times New Roman"/>
          <w:sz w:val="28"/>
        </w:rPr>
        <w:t>Г</w:t>
      </w:r>
      <w:r w:rsidRPr="002847B4">
        <w:rPr>
          <w:rFonts w:ascii="Times New Roman" w:hAnsi="Times New Roman" w:cs="Times New Roman"/>
          <w:sz w:val="28"/>
        </w:rPr>
        <w:t xml:space="preserve">лавы и </w:t>
      </w:r>
      <w:r w:rsidR="00E84D22" w:rsidRPr="002847B4">
        <w:rPr>
          <w:rFonts w:ascii="Times New Roman" w:hAnsi="Times New Roman" w:cs="Times New Roman"/>
          <w:sz w:val="28"/>
        </w:rPr>
        <w:lastRenderedPageBreak/>
        <w:t xml:space="preserve">параграфы </w:t>
      </w:r>
      <w:r w:rsidR="00E84D22">
        <w:rPr>
          <w:rFonts w:ascii="Times New Roman" w:hAnsi="Times New Roman" w:cs="Times New Roman"/>
          <w:sz w:val="28"/>
        </w:rPr>
        <w:t xml:space="preserve">не должны </w:t>
      </w:r>
      <w:r w:rsidRPr="002847B4">
        <w:rPr>
          <w:rFonts w:ascii="Times New Roman" w:hAnsi="Times New Roman" w:cs="Times New Roman"/>
          <w:sz w:val="28"/>
        </w:rPr>
        <w:t>резко отлича</w:t>
      </w:r>
      <w:r w:rsidR="00E84D22">
        <w:rPr>
          <w:rFonts w:ascii="Times New Roman" w:hAnsi="Times New Roman" w:cs="Times New Roman"/>
          <w:sz w:val="28"/>
        </w:rPr>
        <w:t>ться</w:t>
      </w:r>
      <w:r w:rsidRPr="002847B4">
        <w:rPr>
          <w:rFonts w:ascii="Times New Roman" w:hAnsi="Times New Roman" w:cs="Times New Roman"/>
          <w:sz w:val="28"/>
        </w:rPr>
        <w:t xml:space="preserve"> по объему</w:t>
      </w:r>
      <w:r w:rsidR="00E84D22">
        <w:rPr>
          <w:rFonts w:ascii="Times New Roman" w:hAnsi="Times New Roman" w:cs="Times New Roman"/>
          <w:sz w:val="28"/>
        </w:rPr>
        <w:t xml:space="preserve">, то есть параграфы должны быть примерно равны по объему. </w:t>
      </w:r>
      <w:r w:rsidRPr="002847B4">
        <w:rPr>
          <w:rFonts w:ascii="Times New Roman" w:hAnsi="Times New Roman" w:cs="Times New Roman"/>
          <w:sz w:val="28"/>
        </w:rPr>
        <w:t>Описание каждого параграфа должно завершаться частными выводами.</w:t>
      </w:r>
    </w:p>
    <w:p w14:paraId="742977E9" w14:textId="620D88CB" w:rsid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Курсовая работа должна носить не только описательный характер по выбранной теме исследования, но и содержать самостоятельный анализ нормативно-правовых актов и источников литературы по теме исследования (например, сопоставление различных точек зрения по теме). </w:t>
      </w:r>
      <w:r w:rsidRPr="00E11399">
        <w:rPr>
          <w:rFonts w:ascii="Times New Roman" w:hAnsi="Times New Roman" w:cs="Times New Roman"/>
          <w:sz w:val="28"/>
          <w:highlight w:val="yellow"/>
        </w:rPr>
        <w:t xml:space="preserve">В тексте курсовой работы должно быть приведено не менее </w:t>
      </w:r>
      <w:r w:rsidR="00F87D21" w:rsidRPr="00E11399">
        <w:rPr>
          <w:rFonts w:ascii="Times New Roman" w:hAnsi="Times New Roman" w:cs="Times New Roman"/>
          <w:sz w:val="28"/>
          <w:highlight w:val="yellow"/>
        </w:rPr>
        <w:t>3</w:t>
      </w:r>
      <w:r w:rsidRPr="00E11399">
        <w:rPr>
          <w:rFonts w:ascii="Times New Roman" w:hAnsi="Times New Roman" w:cs="Times New Roman"/>
          <w:sz w:val="28"/>
          <w:highlight w:val="yellow"/>
        </w:rPr>
        <w:t>-х примеров из судебной практики за последние 5 лет.</w:t>
      </w:r>
    </w:p>
    <w:p w14:paraId="4C976738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Заключение</w:t>
      </w:r>
      <w:r w:rsidRPr="00BD1E59">
        <w:rPr>
          <w:rFonts w:ascii="Times New Roman" w:hAnsi="Times New Roman" w:cs="Times New Roman"/>
          <w:sz w:val="28"/>
        </w:rPr>
        <w:t xml:space="preserve"> по курсовой работе, которое является завершающей частью исследования, должно кратко, не повторяя содержания основного текста и частных выводов по параграфам, включать основные выводы и предложения, с рациональными вариантами решения рассматриваемой проблемы и их обоснования.</w:t>
      </w:r>
    </w:p>
    <w:p w14:paraId="220A9004" w14:textId="3E23008A" w:rsidR="00BD1E59" w:rsidRPr="007F04D1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Список использованных источников.</w:t>
      </w:r>
      <w:r>
        <w:rPr>
          <w:rFonts w:ascii="Times New Roman" w:hAnsi="Times New Roman" w:cs="Times New Roman"/>
          <w:sz w:val="28"/>
        </w:rPr>
        <w:t xml:space="preserve"> </w:t>
      </w:r>
      <w:r w:rsidRPr="007F04D1">
        <w:rPr>
          <w:rFonts w:ascii="Times New Roman" w:hAnsi="Times New Roman" w:cs="Times New Roman"/>
          <w:sz w:val="28"/>
        </w:rPr>
        <w:t>Основное требование к составлению списка использованных</w:t>
      </w:r>
      <w:r>
        <w:rPr>
          <w:rFonts w:ascii="Times New Roman" w:hAnsi="Times New Roman" w:cs="Times New Roman"/>
          <w:sz w:val="28"/>
        </w:rPr>
        <w:t xml:space="preserve"> </w:t>
      </w:r>
      <w:r w:rsidRPr="007F04D1">
        <w:rPr>
          <w:rFonts w:ascii="Times New Roman" w:hAnsi="Times New Roman" w:cs="Times New Roman"/>
          <w:sz w:val="28"/>
        </w:rPr>
        <w:t xml:space="preserve">источников – единообразное оформление и соблюдение </w:t>
      </w:r>
      <w:r w:rsidR="003A27BF" w:rsidRPr="003A27BF">
        <w:rPr>
          <w:rFonts w:ascii="Times New Roman" w:hAnsi="Times New Roman" w:cs="Times New Roman"/>
          <w:sz w:val="28"/>
        </w:rPr>
        <w:t>ГОСТ Р 7.0.100-2018 "Система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составления".</w:t>
      </w:r>
    </w:p>
    <w:p w14:paraId="675FB458" w14:textId="7333B3B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Список использованных источников должен включать:</w:t>
      </w:r>
    </w:p>
    <w:p w14:paraId="5D968E7A" w14:textId="77777777" w:rsidR="00BD1E59" w:rsidRPr="00BD4A55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D4A55">
        <w:rPr>
          <w:rFonts w:ascii="Times New Roman" w:hAnsi="Times New Roman" w:cs="Times New Roman"/>
          <w:sz w:val="28"/>
          <w:highlight w:val="yellow"/>
        </w:rPr>
        <w:t>Нормативно-правовые акты - не менее 10;</w:t>
      </w:r>
    </w:p>
    <w:p w14:paraId="73E4B77B" w14:textId="6E7B7751" w:rsidR="00BD1E59" w:rsidRPr="00BD4A55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D4A55">
        <w:rPr>
          <w:rFonts w:ascii="Times New Roman" w:hAnsi="Times New Roman" w:cs="Times New Roman"/>
          <w:sz w:val="28"/>
          <w:highlight w:val="yellow"/>
        </w:rPr>
        <w:t>Судебные акты – не менее 3 и не старше последних 5 лет;</w:t>
      </w:r>
    </w:p>
    <w:p w14:paraId="285FEFBB" w14:textId="6D37E1FD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4A55">
        <w:rPr>
          <w:rFonts w:ascii="Times New Roman" w:hAnsi="Times New Roman" w:cs="Times New Roman"/>
          <w:sz w:val="28"/>
          <w:highlight w:val="yellow"/>
        </w:rPr>
        <w:t xml:space="preserve">Учебная и научная литература – не менее </w:t>
      </w:r>
      <w:r w:rsidR="00844C2C" w:rsidRPr="00BD4A55">
        <w:rPr>
          <w:rFonts w:ascii="Times New Roman" w:hAnsi="Times New Roman" w:cs="Times New Roman"/>
          <w:sz w:val="28"/>
          <w:highlight w:val="yellow"/>
        </w:rPr>
        <w:t>2</w:t>
      </w:r>
      <w:r w:rsidRPr="00BD4A55">
        <w:rPr>
          <w:rFonts w:ascii="Times New Roman" w:hAnsi="Times New Roman" w:cs="Times New Roman"/>
          <w:sz w:val="28"/>
          <w:highlight w:val="yellow"/>
        </w:rPr>
        <w:t>0.</w:t>
      </w:r>
    </w:p>
    <w:p w14:paraId="037CB121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Список использованных источников оформляется в следующем порядке:</w:t>
      </w:r>
    </w:p>
    <w:p w14:paraId="61A3EA72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1. нормативно-правовые акты по юридической силе;</w:t>
      </w:r>
    </w:p>
    <w:p w14:paraId="6865FEBD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2. материалы судебной практики;</w:t>
      </w:r>
    </w:p>
    <w:p w14:paraId="2BEA8502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3. учебная и научная литература;</w:t>
      </w:r>
    </w:p>
    <w:p w14:paraId="5EFD6A3A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4. другие источники, включая интернет-сайты.</w:t>
      </w:r>
    </w:p>
    <w:p w14:paraId="5F6D7D43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lastRenderedPageBreak/>
        <w:t>Ссылки.</w:t>
      </w:r>
      <w:r>
        <w:rPr>
          <w:rFonts w:ascii="Times New Roman" w:hAnsi="Times New Roman" w:cs="Times New Roman"/>
          <w:sz w:val="28"/>
        </w:rPr>
        <w:t xml:space="preserve"> </w:t>
      </w:r>
      <w:r w:rsidRPr="00BD1E59">
        <w:rPr>
          <w:rFonts w:ascii="Times New Roman" w:hAnsi="Times New Roman" w:cs="Times New Roman"/>
          <w:sz w:val="28"/>
        </w:rPr>
        <w:t>Оформление регламентируется ГОСТ Р 7.0.5-2008 «Национальный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14:paraId="066B6802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 xml:space="preserve">Ссылки оформляются </w:t>
      </w:r>
      <w:r w:rsidRPr="00BD4A55">
        <w:rPr>
          <w:rFonts w:ascii="Times New Roman" w:hAnsi="Times New Roman" w:cs="Times New Roman"/>
          <w:sz w:val="28"/>
          <w:highlight w:val="yellow"/>
        </w:rPr>
        <w:t>внизу страницы</w:t>
      </w:r>
      <w:r w:rsidRPr="00BD1E59">
        <w:rPr>
          <w:rFonts w:ascii="Times New Roman" w:hAnsi="Times New Roman" w:cs="Times New Roman"/>
          <w:sz w:val="28"/>
        </w:rPr>
        <w:t xml:space="preserve"> без абзацного отступа, отделенной от основного текста короткой тонкой горизонтальной линией с левой стороны. В курсовой работе используются постраничные ссылки со </w:t>
      </w:r>
      <w:r w:rsidRPr="00BD4A55">
        <w:rPr>
          <w:rFonts w:ascii="Times New Roman" w:hAnsi="Times New Roman" w:cs="Times New Roman"/>
          <w:sz w:val="28"/>
          <w:highlight w:val="yellow"/>
        </w:rPr>
        <w:t>сквозной нумерацией</w:t>
      </w:r>
      <w:r w:rsidRPr="00BD1E59">
        <w:rPr>
          <w:rFonts w:ascii="Times New Roman" w:hAnsi="Times New Roman" w:cs="Times New Roman"/>
          <w:sz w:val="28"/>
        </w:rPr>
        <w:t xml:space="preserve"> по всей работе.</w:t>
      </w:r>
    </w:p>
    <w:p w14:paraId="6181C115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При повторных ссылках полное описание источника дается только при первой сноске. Если несколько ссылок на один и тот же источник приводится на одной странице работы, то в сносках подставляют слова «Там же» и номер страницы, на которую делается ссылка.</w:t>
      </w:r>
    </w:p>
    <w:p w14:paraId="49D930D9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При цитировании или использовании каких-либо положений из других работ даются ссылки на автора и источник, из которого заимствуется материал. Если в работе приводится цитата для подтверждения рассматриваемых положений, то в её тексте сохраняются все особенности документа, из которого она взята: орфография, пунктуация, расстановка абзацев, шрифтовые выделения. Цитата внутри текста заключается в кавычки. Все цитаты, а также заимствованные из различных документов аргументы или статистические данные подтверждаются библиографической ссылкой на источник.</w:t>
      </w:r>
      <w:r>
        <w:rPr>
          <w:rFonts w:ascii="Times New Roman" w:hAnsi="Times New Roman" w:cs="Times New Roman"/>
          <w:sz w:val="28"/>
        </w:rPr>
        <w:t xml:space="preserve"> В курсовой работе должны быть ссылки на все источники, указанные в списке литературы. </w:t>
      </w:r>
    </w:p>
    <w:p w14:paraId="6956DA2E" w14:textId="6B4DC4C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 xml:space="preserve">Перечень сокращений, условных обозначений, символов, единиц и терминов формируется, если сокращения, условные обозначения, символы, единицы и термины повторяются в КР более трех раз, в противном случае расшифровку дают непосредственно в тексте работы при первом упоминании. Написании сокращений осуществляется в соответствие с ГОСТ Р 7.0.12-2011 «Национальный стандарт Российской Федерации. Система стандартов по информации, библиотечному и издательскому делу. Библиографическая запись. Сокращение слов и словосочетаний на русском языке. Общие </w:t>
      </w:r>
      <w:r w:rsidRPr="00BD1E59">
        <w:rPr>
          <w:rFonts w:ascii="Times New Roman" w:hAnsi="Times New Roman" w:cs="Times New Roman"/>
          <w:sz w:val="28"/>
        </w:rPr>
        <w:lastRenderedPageBreak/>
        <w:t>требования и правила».</w:t>
      </w:r>
    </w:p>
    <w:p w14:paraId="43FD1557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В приложении курсовой работы размещаются таблицы, схемы, статистический материал, а также иллюстрации, с указанием источника в сноске.</w:t>
      </w:r>
    </w:p>
    <w:p w14:paraId="5F288365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Над таблицей должен быть расположен краткий заголовок. Над заголовком, справа, помещается слово «Таблица» и её номер. Таблицы нумеруются арабскими цифрами сквозной нумерацией.</w:t>
      </w:r>
    </w:p>
    <w:p w14:paraId="1C338F2F" w14:textId="77777777" w:rsidR="00B228E2" w:rsidRDefault="00B228E2" w:rsidP="00844C2C">
      <w:pPr>
        <w:rPr>
          <w:rFonts w:ascii="Times New Roman" w:hAnsi="Times New Roman"/>
          <w:b/>
          <w:color w:val="C00000"/>
          <w:sz w:val="44"/>
          <w:szCs w:val="44"/>
        </w:rPr>
      </w:pPr>
      <w:r>
        <w:rPr>
          <w:rFonts w:ascii="Times New Roman" w:hAnsi="Times New Roman"/>
          <w:b/>
          <w:color w:val="C00000"/>
          <w:sz w:val="44"/>
          <w:szCs w:val="44"/>
        </w:rPr>
        <w:br w:type="page"/>
      </w:r>
    </w:p>
    <w:p w14:paraId="1563D201" w14:textId="5F0EBFF1" w:rsidR="00B228E2" w:rsidRDefault="00B228E2" w:rsidP="00844C2C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tbl>
      <w:tblPr>
        <w:tblStyle w:val="a3"/>
        <w:tblW w:w="11027" w:type="dxa"/>
        <w:tblInd w:w="-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8"/>
        <w:gridCol w:w="1576"/>
        <w:gridCol w:w="236"/>
        <w:gridCol w:w="20"/>
        <w:gridCol w:w="287"/>
        <w:gridCol w:w="281"/>
        <w:gridCol w:w="851"/>
        <w:gridCol w:w="137"/>
        <w:gridCol w:w="146"/>
        <w:gridCol w:w="137"/>
        <w:gridCol w:w="8"/>
        <w:gridCol w:w="139"/>
        <w:gridCol w:w="145"/>
        <w:gridCol w:w="215"/>
        <w:gridCol w:w="344"/>
        <w:gridCol w:w="1562"/>
        <w:gridCol w:w="283"/>
        <w:gridCol w:w="145"/>
        <w:gridCol w:w="284"/>
        <w:gridCol w:w="283"/>
        <w:gridCol w:w="425"/>
        <w:gridCol w:w="236"/>
        <w:gridCol w:w="1594"/>
        <w:gridCol w:w="16"/>
        <w:gridCol w:w="536"/>
      </w:tblGrid>
      <w:tr w:rsidR="00335E03" w:rsidRPr="00335E03" w14:paraId="514304EF" w14:textId="77777777" w:rsidTr="00E03774">
        <w:tc>
          <w:tcPr>
            <w:tcW w:w="11027" w:type="dxa"/>
            <w:gridSpan w:val="26"/>
          </w:tcPr>
          <w:p w14:paraId="248A8115" w14:textId="6E49CEFF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Pr="00335E03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Аккредитованное образовательное частное учреждение 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высшего образования </w:t>
            </w:r>
          </w:p>
          <w:p w14:paraId="7086D5B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Московский финансово-юридический университет МФЮА»</w:t>
            </w:r>
          </w:p>
          <w:p w14:paraId="7FC204E7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(МФЮА)</w:t>
            </w:r>
          </w:p>
        </w:tc>
      </w:tr>
      <w:tr w:rsidR="00335E03" w:rsidRPr="00335E03" w14:paraId="60011468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132117C6" w14:textId="3A3BE55F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КАФЕДРА 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Гражданско-правовые дисциплины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14:paraId="7799BD53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       (полное наименование кафедры)</w:t>
            </w:r>
          </w:p>
        </w:tc>
      </w:tr>
      <w:tr w:rsidR="00335E03" w:rsidRPr="00335E03" w14:paraId="509C8EE3" w14:textId="77777777" w:rsidTr="00E03774">
        <w:trPr>
          <w:gridAfter w:val="2"/>
          <w:wAfter w:w="552" w:type="dxa"/>
          <w:trHeight w:val="531"/>
        </w:trPr>
        <w:tc>
          <w:tcPr>
            <w:tcW w:w="4959" w:type="dxa"/>
            <w:gridSpan w:val="13"/>
          </w:tcPr>
          <w:p w14:paraId="2478D258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516" w:type="dxa"/>
            <w:gridSpan w:val="11"/>
          </w:tcPr>
          <w:p w14:paraId="4A2A376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2DDC2AD9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212268D8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</w:tcPr>
          <w:p w14:paraId="401CD9CC" w14:textId="77777777" w:rsidR="00335E03" w:rsidRPr="00335E03" w:rsidRDefault="00335E03" w:rsidP="00335E03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УТВЕРЖДАЮ</w:t>
            </w:r>
          </w:p>
        </w:tc>
      </w:tr>
      <w:tr w:rsidR="00335E03" w:rsidRPr="00335E03" w14:paraId="6D90ECAD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7264821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</w:tcPr>
          <w:p w14:paraId="14DFECED" w14:textId="191C1096" w:rsidR="00335E03" w:rsidRPr="00335E03" w:rsidRDefault="00B940F1" w:rsidP="00B940F1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="00335E03"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ий</w:t>
            </w:r>
            <w:r w:rsidR="00335E03"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кафедрой</w:t>
            </w:r>
          </w:p>
        </w:tc>
      </w:tr>
      <w:tr w:rsidR="00335E03" w:rsidRPr="00335E03" w14:paraId="2F0EC2A2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6BD4ABF8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  <w:tcBorders>
              <w:bottom w:val="single" w:sz="4" w:space="0" w:color="auto"/>
            </w:tcBorders>
          </w:tcPr>
          <w:p w14:paraId="58D64480" w14:textId="51600EFC" w:rsidR="00335E03" w:rsidRPr="00335E03" w:rsidRDefault="003D780C" w:rsidP="00E837A4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кандидат </w:t>
            </w:r>
            <w:r w:rsidR="00E837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психологических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наук</w:t>
            </w:r>
          </w:p>
        </w:tc>
      </w:tr>
      <w:tr w:rsidR="00335E03" w:rsidRPr="00335E03" w14:paraId="295A3255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644D9C6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  <w:tcBorders>
              <w:top w:val="single" w:sz="4" w:space="0" w:color="auto"/>
            </w:tcBorders>
          </w:tcPr>
          <w:p w14:paraId="10766700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(ученая степень, ученое звание)</w:t>
            </w:r>
          </w:p>
        </w:tc>
      </w:tr>
      <w:tr w:rsidR="00335E03" w:rsidRPr="00335E03" w14:paraId="76F30627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0449BDBA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96" w:type="dxa"/>
            <w:gridSpan w:val="8"/>
            <w:tcBorders>
              <w:bottom w:val="single" w:sz="4" w:space="0" w:color="auto"/>
            </w:tcBorders>
          </w:tcPr>
          <w:p w14:paraId="1C0029B1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14:paraId="4D4C29B7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  <w:tcBorders>
              <w:bottom w:val="single" w:sz="4" w:space="0" w:color="auto"/>
            </w:tcBorders>
          </w:tcPr>
          <w:p w14:paraId="7DE93714" w14:textId="564FC11B" w:rsidR="00335E03" w:rsidRPr="00335E03" w:rsidRDefault="00E837A4" w:rsidP="00E837A4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="003D78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.В.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Смирнова</w:t>
            </w:r>
            <w:r w:rsidR="003D78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</w:tc>
      </w:tr>
      <w:tr w:rsidR="00335E03" w:rsidRPr="00335E03" w14:paraId="4A0BE326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64400B2A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96" w:type="dxa"/>
            <w:gridSpan w:val="8"/>
            <w:tcBorders>
              <w:top w:val="single" w:sz="4" w:space="0" w:color="auto"/>
            </w:tcBorders>
          </w:tcPr>
          <w:p w14:paraId="07F933FC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14:paraId="7E4C0955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</w:tcPr>
          <w:p w14:paraId="460F0A53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</w:tr>
      <w:tr w:rsidR="00335E03" w:rsidRPr="00335E03" w14:paraId="313AE003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45161035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96" w:type="dxa"/>
            <w:gridSpan w:val="8"/>
          </w:tcPr>
          <w:p w14:paraId="7A788E34" w14:textId="77777777" w:rsidR="00335E03" w:rsidRPr="00335E03" w:rsidRDefault="00335E03" w:rsidP="00335E03">
            <w:pPr>
              <w:spacing w:after="56" w:line="236" w:lineRule="auto"/>
              <w:ind w:left="-15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«____»_____________</w:t>
            </w:r>
          </w:p>
        </w:tc>
        <w:tc>
          <w:tcPr>
            <w:tcW w:w="428" w:type="dxa"/>
            <w:gridSpan w:val="2"/>
          </w:tcPr>
          <w:p w14:paraId="7DF44FA2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2" w:type="dxa"/>
            <w:gridSpan w:val="5"/>
          </w:tcPr>
          <w:p w14:paraId="209FE5AD" w14:textId="77777777" w:rsidR="00335E03" w:rsidRPr="00335E03" w:rsidRDefault="00335E03" w:rsidP="00335E03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20__г.</w:t>
            </w:r>
          </w:p>
        </w:tc>
      </w:tr>
      <w:tr w:rsidR="00335E03" w:rsidRPr="00335E03" w14:paraId="31B291F7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3AB0957A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</w:tcPr>
          <w:p w14:paraId="2363409D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    (дата)</w:t>
            </w:r>
          </w:p>
        </w:tc>
      </w:tr>
      <w:tr w:rsidR="00335E03" w:rsidRPr="00335E03" w14:paraId="6A3DEC81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2A967CC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КУРСОВАЯ РАБОТА</w:t>
            </w:r>
          </w:p>
        </w:tc>
      </w:tr>
      <w:tr w:rsidR="00335E03" w:rsidRPr="00335E03" w14:paraId="7EA161FF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64A7079F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дисциплине: «_____________________________________________»</w:t>
            </w:r>
          </w:p>
          <w:p w14:paraId="76DC5B24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                           (название дисциплины в соответствии с учебным планом)</w:t>
            </w:r>
          </w:p>
        </w:tc>
      </w:tr>
      <w:tr w:rsidR="00335E03" w:rsidRPr="00335E03" w14:paraId="040FF408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10395F76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039EDE24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7311994A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тему: «____________________________________________________________________»</w:t>
            </w:r>
          </w:p>
          <w:p w14:paraId="0532A98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(название курсовой работы в соответствии с приказом о закреплении тем и назначении руководителей курсовых работ)</w:t>
            </w:r>
          </w:p>
        </w:tc>
      </w:tr>
      <w:tr w:rsidR="00335E03" w:rsidRPr="00335E03" w14:paraId="62E18B06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00BCB7B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3A624044" w14:textId="77777777" w:rsidTr="00E03774">
        <w:trPr>
          <w:gridAfter w:val="2"/>
          <w:wAfter w:w="552" w:type="dxa"/>
        </w:trPr>
        <w:tc>
          <w:tcPr>
            <w:tcW w:w="4959" w:type="dxa"/>
            <w:gridSpan w:val="13"/>
          </w:tcPr>
          <w:p w14:paraId="019F5C52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Направление подготовки (специальность)</w:t>
            </w:r>
          </w:p>
        </w:tc>
        <w:tc>
          <w:tcPr>
            <w:tcW w:w="5516" w:type="dxa"/>
            <w:gridSpan w:val="11"/>
            <w:tcBorders>
              <w:bottom w:val="single" w:sz="4" w:space="0" w:color="auto"/>
            </w:tcBorders>
          </w:tcPr>
          <w:p w14:paraId="59A56D62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5CDD29C7" w14:textId="77777777" w:rsidTr="00E03774">
        <w:trPr>
          <w:gridAfter w:val="2"/>
          <w:wAfter w:w="552" w:type="dxa"/>
        </w:trPr>
        <w:tc>
          <w:tcPr>
            <w:tcW w:w="4959" w:type="dxa"/>
            <w:gridSpan w:val="13"/>
          </w:tcPr>
          <w:p w14:paraId="664832B7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516" w:type="dxa"/>
            <w:gridSpan w:val="11"/>
          </w:tcPr>
          <w:p w14:paraId="7ACE714A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(код, наименование направления подготовки (специальности)</w:t>
            </w:r>
          </w:p>
        </w:tc>
      </w:tr>
      <w:tr w:rsidR="00335E03" w:rsidRPr="00335E03" w14:paraId="19C05955" w14:textId="77777777" w:rsidTr="00E03774">
        <w:trPr>
          <w:gridAfter w:val="2"/>
          <w:wAfter w:w="552" w:type="dxa"/>
        </w:trPr>
        <w:tc>
          <w:tcPr>
            <w:tcW w:w="3260" w:type="dxa"/>
            <w:gridSpan w:val="6"/>
          </w:tcPr>
          <w:p w14:paraId="2B98A7E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Профиль (специализация)</w:t>
            </w:r>
          </w:p>
        </w:tc>
        <w:tc>
          <w:tcPr>
            <w:tcW w:w="7215" w:type="dxa"/>
            <w:gridSpan w:val="18"/>
            <w:tcBorders>
              <w:bottom w:val="single" w:sz="4" w:space="0" w:color="auto"/>
            </w:tcBorders>
          </w:tcPr>
          <w:p w14:paraId="1A6E6FB6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04BABD0C" w14:textId="77777777" w:rsidTr="00E03774">
        <w:trPr>
          <w:gridAfter w:val="2"/>
          <w:wAfter w:w="552" w:type="dxa"/>
        </w:trPr>
        <w:tc>
          <w:tcPr>
            <w:tcW w:w="3260" w:type="dxa"/>
            <w:gridSpan w:val="6"/>
          </w:tcPr>
          <w:p w14:paraId="032FDEE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215" w:type="dxa"/>
            <w:gridSpan w:val="18"/>
          </w:tcPr>
          <w:p w14:paraId="5E8739A1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(наименование профиля (специализации)</w:t>
            </w:r>
          </w:p>
        </w:tc>
      </w:tr>
      <w:tr w:rsidR="00335E03" w:rsidRPr="00335E03" w14:paraId="23E2C470" w14:textId="77777777" w:rsidTr="00E03774">
        <w:trPr>
          <w:gridAfter w:val="1"/>
          <w:wAfter w:w="536" w:type="dxa"/>
        </w:trPr>
        <w:tc>
          <w:tcPr>
            <w:tcW w:w="1141" w:type="dxa"/>
            <w:gridSpan w:val="2"/>
          </w:tcPr>
          <w:p w14:paraId="0AF31A87" w14:textId="77777777" w:rsidR="00335E03" w:rsidRPr="00335E03" w:rsidRDefault="00335E03" w:rsidP="00335E03">
            <w:pPr>
              <w:spacing w:after="56" w:line="236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Автор работы</w:t>
            </w:r>
          </w:p>
        </w:tc>
        <w:tc>
          <w:tcPr>
            <w:tcW w:w="2119" w:type="dxa"/>
            <w:gridSpan w:val="4"/>
            <w:tcBorders>
              <w:bottom w:val="single" w:sz="4" w:space="0" w:color="auto"/>
            </w:tcBorders>
          </w:tcPr>
          <w:p w14:paraId="2B4D641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1" w:type="dxa"/>
          </w:tcPr>
          <w:p w14:paraId="530699C8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1" w:type="dxa"/>
            <w:gridSpan w:val="4"/>
            <w:tcBorders>
              <w:bottom w:val="single" w:sz="4" w:space="0" w:color="auto"/>
            </w:tcBorders>
          </w:tcPr>
          <w:p w14:paraId="3F46610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2" w:type="dxa"/>
            <w:gridSpan w:val="3"/>
          </w:tcPr>
          <w:p w14:paraId="0A060FEF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49" w:type="dxa"/>
            <w:gridSpan w:val="5"/>
          </w:tcPr>
          <w:p w14:paraId="259DFFF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_»_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______20__ г.</w:t>
            </w:r>
          </w:p>
        </w:tc>
        <w:tc>
          <w:tcPr>
            <w:tcW w:w="284" w:type="dxa"/>
          </w:tcPr>
          <w:p w14:paraId="397287A5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79CA8CA5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</w:tcPr>
          <w:p w14:paraId="6A828F9F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gridSpan w:val="2"/>
            <w:tcBorders>
              <w:bottom w:val="single" w:sz="4" w:space="0" w:color="auto"/>
            </w:tcBorders>
          </w:tcPr>
          <w:p w14:paraId="2DCCC65E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4FF29EEF" w14:textId="77777777" w:rsidTr="00E03774">
        <w:trPr>
          <w:gridAfter w:val="1"/>
          <w:wAfter w:w="536" w:type="dxa"/>
        </w:trPr>
        <w:tc>
          <w:tcPr>
            <w:tcW w:w="993" w:type="dxa"/>
          </w:tcPr>
          <w:p w14:paraId="4D96D0A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67" w:type="dxa"/>
            <w:gridSpan w:val="5"/>
          </w:tcPr>
          <w:p w14:paraId="2DD094C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  <w:tc>
          <w:tcPr>
            <w:tcW w:w="281" w:type="dxa"/>
          </w:tcPr>
          <w:p w14:paraId="35E96466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1" w:type="dxa"/>
            <w:gridSpan w:val="4"/>
          </w:tcPr>
          <w:p w14:paraId="55BD746C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ИНС</w:t>
            </w:r>
          </w:p>
        </w:tc>
        <w:tc>
          <w:tcPr>
            <w:tcW w:w="292" w:type="dxa"/>
            <w:gridSpan w:val="3"/>
          </w:tcPr>
          <w:p w14:paraId="60282521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49" w:type="dxa"/>
            <w:gridSpan w:val="5"/>
          </w:tcPr>
          <w:p w14:paraId="7F255147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84" w:type="dxa"/>
          </w:tcPr>
          <w:p w14:paraId="55AC1F61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gridSpan w:val="2"/>
          </w:tcPr>
          <w:p w14:paraId="473CBF8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курс</w:t>
            </w:r>
          </w:p>
        </w:tc>
        <w:tc>
          <w:tcPr>
            <w:tcW w:w="236" w:type="dxa"/>
          </w:tcPr>
          <w:p w14:paraId="008D72F9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gridSpan w:val="2"/>
          </w:tcPr>
          <w:p w14:paraId="4D805967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группа</w:t>
            </w:r>
          </w:p>
        </w:tc>
      </w:tr>
      <w:tr w:rsidR="00335E03" w:rsidRPr="00335E03" w14:paraId="22807D0F" w14:textId="77777777" w:rsidTr="00E03774">
        <w:trPr>
          <w:gridAfter w:val="1"/>
          <w:wAfter w:w="536" w:type="dxa"/>
        </w:trPr>
        <w:tc>
          <w:tcPr>
            <w:tcW w:w="3260" w:type="dxa"/>
            <w:gridSpan w:val="6"/>
          </w:tcPr>
          <w:p w14:paraId="29C805F3" w14:textId="77777777" w:rsidR="00335E03" w:rsidRPr="00335E03" w:rsidRDefault="00335E03" w:rsidP="00335E03">
            <w:pPr>
              <w:spacing w:after="56" w:line="236" w:lineRule="auto"/>
              <w:ind w:left="33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Руководитель работы </w:t>
            </w:r>
          </w:p>
        </w:tc>
        <w:tc>
          <w:tcPr>
            <w:tcW w:w="1699" w:type="dxa"/>
            <w:gridSpan w:val="7"/>
          </w:tcPr>
          <w:p w14:paraId="79990DEC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60" w:type="dxa"/>
            <w:gridSpan w:val="2"/>
          </w:tcPr>
          <w:p w14:paraId="7FB7FDFB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4" w:type="dxa"/>
            <w:gridSpan w:val="4"/>
          </w:tcPr>
          <w:p w14:paraId="50979213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gridSpan w:val="2"/>
          </w:tcPr>
          <w:p w14:paraId="61CBC18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71" w:type="dxa"/>
            <w:gridSpan w:val="4"/>
          </w:tcPr>
          <w:p w14:paraId="60CC8E6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0D024F2A" w14:textId="77777777" w:rsidTr="00E03774">
        <w:trPr>
          <w:gridAfter w:val="1"/>
          <w:wAfter w:w="536" w:type="dxa"/>
        </w:trPr>
        <w:tc>
          <w:tcPr>
            <w:tcW w:w="2973" w:type="dxa"/>
            <w:gridSpan w:val="5"/>
            <w:tcBorders>
              <w:bottom w:val="single" w:sz="4" w:space="0" w:color="auto"/>
            </w:tcBorders>
          </w:tcPr>
          <w:p w14:paraId="364A684A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7" w:type="dxa"/>
          </w:tcPr>
          <w:p w14:paraId="5F8FAF6E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gridSpan w:val="6"/>
            <w:tcBorders>
              <w:bottom w:val="single" w:sz="4" w:space="0" w:color="auto"/>
            </w:tcBorders>
          </w:tcPr>
          <w:p w14:paraId="2649F2EB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4" w:type="dxa"/>
            <w:gridSpan w:val="2"/>
          </w:tcPr>
          <w:p w14:paraId="7DF8E0AF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49" w:type="dxa"/>
            <w:gridSpan w:val="5"/>
          </w:tcPr>
          <w:p w14:paraId="4FD08612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_»_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______20__ г.</w:t>
            </w:r>
          </w:p>
        </w:tc>
        <w:tc>
          <w:tcPr>
            <w:tcW w:w="284" w:type="dxa"/>
          </w:tcPr>
          <w:p w14:paraId="0DB43AF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4" w:type="dxa"/>
            <w:gridSpan w:val="5"/>
            <w:tcBorders>
              <w:bottom w:val="single" w:sz="4" w:space="0" w:color="auto"/>
            </w:tcBorders>
          </w:tcPr>
          <w:p w14:paraId="56476BE0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3ABED1C4" w14:textId="77777777" w:rsidTr="00E03774">
        <w:trPr>
          <w:gridAfter w:val="1"/>
          <w:wAfter w:w="536" w:type="dxa"/>
          <w:trHeight w:val="243"/>
        </w:trPr>
        <w:tc>
          <w:tcPr>
            <w:tcW w:w="2973" w:type="dxa"/>
            <w:gridSpan w:val="5"/>
            <w:tcBorders>
              <w:top w:val="single" w:sz="4" w:space="0" w:color="auto"/>
            </w:tcBorders>
          </w:tcPr>
          <w:p w14:paraId="2CA3A91E" w14:textId="77777777" w:rsidR="00335E03" w:rsidRPr="00335E03" w:rsidRDefault="00335E03" w:rsidP="00335E03">
            <w:pPr>
              <w:spacing w:after="56" w:line="236" w:lineRule="auto"/>
              <w:ind w:left="317"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(должность)</w:t>
            </w:r>
          </w:p>
        </w:tc>
        <w:tc>
          <w:tcPr>
            <w:tcW w:w="287" w:type="dxa"/>
          </w:tcPr>
          <w:p w14:paraId="1D9BB9D8" w14:textId="77777777" w:rsidR="00335E03" w:rsidRPr="00335E03" w:rsidRDefault="00335E03" w:rsidP="00335E03">
            <w:pPr>
              <w:spacing w:after="56" w:line="236" w:lineRule="auto"/>
              <w:ind w:left="317"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</w:p>
        </w:tc>
        <w:tc>
          <w:tcPr>
            <w:tcW w:w="1699" w:type="dxa"/>
            <w:gridSpan w:val="7"/>
          </w:tcPr>
          <w:p w14:paraId="7A35540E" w14:textId="77777777" w:rsidR="00335E03" w:rsidRPr="00335E03" w:rsidRDefault="00335E03" w:rsidP="00335E03">
            <w:pPr>
              <w:spacing w:after="56" w:line="236" w:lineRule="auto"/>
              <w:ind w:left="317"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360" w:type="dxa"/>
            <w:gridSpan w:val="2"/>
          </w:tcPr>
          <w:p w14:paraId="6AE68CF4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4" w:type="dxa"/>
            <w:gridSpan w:val="4"/>
          </w:tcPr>
          <w:p w14:paraId="29BA4DD3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val="en-US"/>
              </w:rPr>
              <w:t xml:space="preserve">               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84" w:type="dxa"/>
          </w:tcPr>
          <w:p w14:paraId="6B4861C1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4" w:type="dxa"/>
            <w:gridSpan w:val="5"/>
          </w:tcPr>
          <w:p w14:paraId="52DB1B9A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</w:tr>
      <w:tr w:rsidR="00335E03" w:rsidRPr="00335E03" w14:paraId="2086AC4E" w14:textId="77777777" w:rsidTr="00E03774">
        <w:trPr>
          <w:gridAfter w:val="2"/>
          <w:wAfter w:w="552" w:type="dxa"/>
        </w:trPr>
        <w:tc>
          <w:tcPr>
            <w:tcW w:w="5663" w:type="dxa"/>
            <w:gridSpan w:val="16"/>
          </w:tcPr>
          <w:p w14:paraId="4582187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Работа защищена с оценкой</w:t>
            </w:r>
          </w:p>
        </w:tc>
        <w:tc>
          <w:tcPr>
            <w:tcW w:w="4812" w:type="dxa"/>
            <w:gridSpan w:val="8"/>
            <w:tcBorders>
              <w:bottom w:val="single" w:sz="4" w:space="0" w:color="auto"/>
            </w:tcBorders>
          </w:tcPr>
          <w:p w14:paraId="2AF1FD14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40F5F31F" w14:textId="77777777" w:rsidTr="00E03774">
        <w:trPr>
          <w:gridAfter w:val="2"/>
          <w:wAfter w:w="552" w:type="dxa"/>
          <w:trHeight w:val="187"/>
        </w:trPr>
        <w:tc>
          <w:tcPr>
            <w:tcW w:w="5663" w:type="dxa"/>
            <w:gridSpan w:val="16"/>
          </w:tcPr>
          <w:p w14:paraId="698CDD1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812" w:type="dxa"/>
            <w:gridSpan w:val="8"/>
          </w:tcPr>
          <w:p w14:paraId="5C0B84E4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(оценка прописью)</w:t>
            </w:r>
          </w:p>
        </w:tc>
      </w:tr>
      <w:tr w:rsidR="00335E03" w:rsidRPr="00335E03" w14:paraId="7D66B1AA" w14:textId="77777777" w:rsidTr="00E03774">
        <w:trPr>
          <w:gridAfter w:val="2"/>
          <w:wAfter w:w="552" w:type="dxa"/>
        </w:trPr>
        <w:tc>
          <w:tcPr>
            <w:tcW w:w="2717" w:type="dxa"/>
            <w:gridSpan w:val="3"/>
            <w:tcBorders>
              <w:bottom w:val="single" w:sz="4" w:space="0" w:color="auto"/>
            </w:tcBorders>
          </w:tcPr>
          <w:p w14:paraId="367CD35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</w:tcPr>
          <w:p w14:paraId="6DC56E3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gridSpan w:val="4"/>
            <w:tcBorders>
              <w:bottom w:val="single" w:sz="4" w:space="0" w:color="auto"/>
            </w:tcBorders>
          </w:tcPr>
          <w:p w14:paraId="4A227FEF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  <w:gridSpan w:val="2"/>
          </w:tcPr>
          <w:p w14:paraId="2892DE26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0" w:type="dxa"/>
            <w:gridSpan w:val="7"/>
          </w:tcPr>
          <w:p w14:paraId="256127F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_»_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______20__ г.</w:t>
            </w:r>
          </w:p>
        </w:tc>
        <w:tc>
          <w:tcPr>
            <w:tcW w:w="283" w:type="dxa"/>
          </w:tcPr>
          <w:p w14:paraId="1B47894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  <w:tcBorders>
              <w:bottom w:val="single" w:sz="4" w:space="0" w:color="auto"/>
            </w:tcBorders>
          </w:tcPr>
          <w:p w14:paraId="226AFC88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319F9C83" w14:textId="77777777" w:rsidTr="00E03774">
        <w:trPr>
          <w:gridAfter w:val="2"/>
          <w:wAfter w:w="552" w:type="dxa"/>
        </w:trPr>
        <w:tc>
          <w:tcPr>
            <w:tcW w:w="2717" w:type="dxa"/>
            <w:gridSpan w:val="3"/>
            <w:tcBorders>
              <w:top w:val="single" w:sz="4" w:space="0" w:color="auto"/>
            </w:tcBorders>
          </w:tcPr>
          <w:p w14:paraId="67BAB2C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(должность)</w:t>
            </w:r>
          </w:p>
        </w:tc>
        <w:tc>
          <w:tcPr>
            <w:tcW w:w="236" w:type="dxa"/>
          </w:tcPr>
          <w:p w14:paraId="006A5FF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</w:p>
        </w:tc>
        <w:tc>
          <w:tcPr>
            <w:tcW w:w="1439" w:type="dxa"/>
            <w:gridSpan w:val="4"/>
          </w:tcPr>
          <w:p w14:paraId="0BF0DD2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283" w:type="dxa"/>
            <w:gridSpan w:val="2"/>
          </w:tcPr>
          <w:p w14:paraId="3261DBA5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0" w:type="dxa"/>
            <w:gridSpan w:val="7"/>
          </w:tcPr>
          <w:p w14:paraId="6F34152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83" w:type="dxa"/>
          </w:tcPr>
          <w:p w14:paraId="3C1D6BC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</w:tcPr>
          <w:p w14:paraId="4FBD70D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</w:tr>
      <w:tr w:rsidR="00335E03" w:rsidRPr="00335E03" w14:paraId="1CCFF4CC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53441957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______________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  20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</w:t>
            </w:r>
          </w:p>
          <w:p w14:paraId="768D10F1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(город)</w:t>
            </w:r>
          </w:p>
        </w:tc>
      </w:tr>
    </w:tbl>
    <w:p w14:paraId="1BB6E840" w14:textId="22CA3413" w:rsidR="00335E03" w:rsidRDefault="00335E03" w:rsidP="00335E03">
      <w:pPr>
        <w:jc w:val="both"/>
        <w:rPr>
          <w:rFonts w:ascii="Times New Roman" w:hAnsi="Times New Roman"/>
          <w:b/>
          <w:sz w:val="24"/>
          <w:szCs w:val="24"/>
        </w:rPr>
      </w:pPr>
    </w:p>
    <w:p w14:paraId="42113E9D" w14:textId="77777777" w:rsidR="00335E03" w:rsidRDefault="00335E0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8B7FB8E" w14:textId="26DB31C6" w:rsidR="00B228E2" w:rsidRPr="00844C2C" w:rsidRDefault="00B228E2" w:rsidP="00844C2C">
      <w:pPr>
        <w:jc w:val="right"/>
        <w:rPr>
          <w:rFonts w:ascii="Times New Roman" w:hAnsi="Times New Roman"/>
          <w:b/>
          <w:sz w:val="24"/>
          <w:szCs w:val="24"/>
        </w:rPr>
      </w:pPr>
      <w:r w:rsidRPr="00844C2C"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1642"/>
        <w:gridCol w:w="1643"/>
        <w:gridCol w:w="398"/>
        <w:gridCol w:w="46"/>
        <w:gridCol w:w="265"/>
        <w:gridCol w:w="710"/>
        <w:gridCol w:w="258"/>
        <w:gridCol w:w="1275"/>
        <w:gridCol w:w="426"/>
        <w:gridCol w:w="1214"/>
        <w:gridCol w:w="725"/>
        <w:gridCol w:w="431"/>
        <w:gridCol w:w="606"/>
      </w:tblGrid>
      <w:tr w:rsidR="00B34E85" w:rsidRPr="00401281" w14:paraId="61A33FD6" w14:textId="77777777" w:rsidTr="008F70B6">
        <w:trPr>
          <w:trHeight w:val="20"/>
          <w:jc w:val="center"/>
        </w:trPr>
        <w:tc>
          <w:tcPr>
            <w:tcW w:w="9639" w:type="dxa"/>
            <w:gridSpan w:val="13"/>
          </w:tcPr>
          <w:p w14:paraId="496338F0" w14:textId="77777777" w:rsidR="00B34E85" w:rsidRPr="003E278F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278F">
              <w:rPr>
                <w:rFonts w:ascii="Times New Roman" w:hAnsi="Times New Roman"/>
                <w:b/>
                <w:szCs w:val="24"/>
              </w:rPr>
              <w:t xml:space="preserve">Аккредитованное образовательное частное учреждение высшего образования </w:t>
            </w:r>
          </w:p>
          <w:p w14:paraId="7E8C2547" w14:textId="77777777" w:rsidR="00B34E85" w:rsidRPr="003E278F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278F">
              <w:rPr>
                <w:rFonts w:ascii="Times New Roman" w:hAnsi="Times New Roman"/>
                <w:b/>
                <w:szCs w:val="24"/>
              </w:rPr>
              <w:t>«Московский финансово-юридический университет МФЮА»</w:t>
            </w:r>
          </w:p>
          <w:p w14:paraId="617F09AE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278F">
              <w:rPr>
                <w:rFonts w:ascii="Times New Roman" w:hAnsi="Times New Roman"/>
                <w:b/>
                <w:szCs w:val="24"/>
              </w:rPr>
              <w:t>(МФЮА)</w:t>
            </w:r>
          </w:p>
        </w:tc>
      </w:tr>
      <w:tr w:rsidR="00B34E85" w:rsidRPr="00401281" w14:paraId="56398DF6" w14:textId="77777777" w:rsidTr="008F70B6">
        <w:trPr>
          <w:trHeight w:val="20"/>
          <w:jc w:val="center"/>
        </w:trPr>
        <w:tc>
          <w:tcPr>
            <w:tcW w:w="9639" w:type="dxa"/>
            <w:gridSpan w:val="13"/>
          </w:tcPr>
          <w:p w14:paraId="4ED4D699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7588EDE6" w14:textId="77777777" w:rsidTr="008F70B6">
        <w:trPr>
          <w:trHeight w:val="20"/>
          <w:jc w:val="center"/>
        </w:trPr>
        <w:tc>
          <w:tcPr>
            <w:tcW w:w="3683" w:type="dxa"/>
            <w:gridSpan w:val="3"/>
            <w:vAlign w:val="center"/>
          </w:tcPr>
          <w:p w14:paraId="79080329" w14:textId="77777777" w:rsidR="00B34E85" w:rsidRPr="00401281" w:rsidRDefault="00B34E85" w:rsidP="008F70B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01281">
              <w:rPr>
                <w:rFonts w:ascii="Times New Roman" w:hAnsi="Times New Roman"/>
                <w:i/>
                <w:szCs w:val="24"/>
              </w:rPr>
              <w:t>Кафедра</w:t>
            </w:r>
          </w:p>
        </w:tc>
        <w:tc>
          <w:tcPr>
            <w:tcW w:w="5956" w:type="dxa"/>
            <w:gridSpan w:val="10"/>
            <w:tcBorders>
              <w:bottom w:val="single" w:sz="4" w:space="0" w:color="auto"/>
            </w:tcBorders>
          </w:tcPr>
          <w:p w14:paraId="436E323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07847159" w14:textId="77777777" w:rsidTr="008F70B6">
        <w:trPr>
          <w:trHeight w:val="20"/>
          <w:jc w:val="center"/>
        </w:trPr>
        <w:tc>
          <w:tcPr>
            <w:tcW w:w="3683" w:type="dxa"/>
            <w:gridSpan w:val="3"/>
            <w:vAlign w:val="center"/>
          </w:tcPr>
          <w:p w14:paraId="211B77CF" w14:textId="77777777" w:rsidR="00B34E85" w:rsidRPr="00401281" w:rsidRDefault="00B34E85" w:rsidP="008F70B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401281">
              <w:rPr>
                <w:rFonts w:ascii="Times New Roman" w:hAnsi="Times New Roman"/>
                <w:i/>
                <w:szCs w:val="24"/>
              </w:rPr>
              <w:t>Направление/Специальность</w:t>
            </w:r>
          </w:p>
        </w:tc>
        <w:tc>
          <w:tcPr>
            <w:tcW w:w="5956" w:type="dxa"/>
            <w:gridSpan w:val="10"/>
            <w:tcBorders>
              <w:bottom w:val="single" w:sz="4" w:space="0" w:color="auto"/>
            </w:tcBorders>
          </w:tcPr>
          <w:p w14:paraId="35CFFF5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48481780" w14:textId="77777777" w:rsidTr="008F70B6">
        <w:trPr>
          <w:trHeight w:val="20"/>
          <w:jc w:val="center"/>
        </w:trPr>
        <w:tc>
          <w:tcPr>
            <w:tcW w:w="3683" w:type="dxa"/>
            <w:gridSpan w:val="3"/>
            <w:vAlign w:val="center"/>
          </w:tcPr>
          <w:p w14:paraId="7EFD1FA5" w14:textId="77777777" w:rsidR="00B34E85" w:rsidRPr="00401281" w:rsidRDefault="00B34E85" w:rsidP="008F70B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401281">
              <w:rPr>
                <w:rFonts w:ascii="Times New Roman" w:hAnsi="Times New Roman"/>
                <w:i/>
                <w:szCs w:val="24"/>
              </w:rPr>
              <w:t>Профиль/Специализация</w:t>
            </w:r>
          </w:p>
        </w:tc>
        <w:tc>
          <w:tcPr>
            <w:tcW w:w="5956" w:type="dxa"/>
            <w:gridSpan w:val="10"/>
            <w:tcBorders>
              <w:bottom w:val="single" w:sz="4" w:space="0" w:color="auto"/>
            </w:tcBorders>
          </w:tcPr>
          <w:p w14:paraId="4FB4059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58A47C3C" w14:textId="77777777" w:rsidTr="008F70B6">
        <w:trPr>
          <w:trHeight w:val="20"/>
          <w:jc w:val="center"/>
        </w:trPr>
        <w:tc>
          <w:tcPr>
            <w:tcW w:w="9639" w:type="dxa"/>
            <w:gridSpan w:val="13"/>
          </w:tcPr>
          <w:p w14:paraId="10BA5D93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5FFCFD8C" w14:textId="77777777" w:rsidTr="008F70B6">
        <w:trPr>
          <w:trHeight w:val="20"/>
          <w:jc w:val="center"/>
        </w:trPr>
        <w:tc>
          <w:tcPr>
            <w:tcW w:w="1642" w:type="dxa"/>
          </w:tcPr>
          <w:p w14:paraId="393EED9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3E2E04B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0676A25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103DB0C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29B29FD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44AB297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</w:tcPr>
          <w:p w14:paraId="756287B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01281">
              <w:rPr>
                <w:rFonts w:ascii="Times New Roman" w:hAnsi="Times New Roman"/>
                <w:b/>
                <w:szCs w:val="24"/>
              </w:rPr>
              <w:t>УТВЕРЖДАЮ</w:t>
            </w:r>
          </w:p>
        </w:tc>
      </w:tr>
      <w:tr w:rsidR="00B34E85" w:rsidRPr="00401281" w14:paraId="53512CC8" w14:textId="77777777" w:rsidTr="008F70B6">
        <w:trPr>
          <w:trHeight w:val="20"/>
          <w:jc w:val="center"/>
        </w:trPr>
        <w:tc>
          <w:tcPr>
            <w:tcW w:w="1642" w:type="dxa"/>
          </w:tcPr>
          <w:p w14:paraId="0797D92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67715E5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033E096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7DFB724E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325D1BE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3903C67B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14:paraId="60E22F8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14:paraId="6047306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14" w:type="dxa"/>
          </w:tcPr>
          <w:p w14:paraId="2617D24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5" w:type="dxa"/>
          </w:tcPr>
          <w:p w14:paraId="7AE9D95B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1" w:type="dxa"/>
          </w:tcPr>
          <w:p w14:paraId="78447EC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06" w:type="dxa"/>
          </w:tcPr>
          <w:p w14:paraId="76C088E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0A0C2857" w14:textId="77777777" w:rsidTr="008F70B6">
        <w:trPr>
          <w:trHeight w:val="20"/>
          <w:jc w:val="center"/>
        </w:trPr>
        <w:tc>
          <w:tcPr>
            <w:tcW w:w="1642" w:type="dxa"/>
          </w:tcPr>
          <w:p w14:paraId="6C2FE246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04088DA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572FA4DF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59D4F15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593BEA9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6AA3044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</w:tcPr>
          <w:p w14:paraId="0AE83A2B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01281">
              <w:rPr>
                <w:rFonts w:ascii="Times New Roman" w:hAnsi="Times New Roman"/>
                <w:szCs w:val="24"/>
              </w:rPr>
              <w:t>Заведующий кафедрой</w:t>
            </w:r>
          </w:p>
        </w:tc>
      </w:tr>
      <w:tr w:rsidR="00B34E85" w:rsidRPr="00401281" w14:paraId="60985820" w14:textId="77777777" w:rsidTr="008F70B6">
        <w:trPr>
          <w:trHeight w:val="20"/>
          <w:jc w:val="center"/>
        </w:trPr>
        <w:tc>
          <w:tcPr>
            <w:tcW w:w="1642" w:type="dxa"/>
          </w:tcPr>
          <w:p w14:paraId="0F74453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7A90C80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1F571F2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6C529D7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3870B67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5714454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  <w:tcBorders>
              <w:bottom w:val="single" w:sz="4" w:space="0" w:color="auto"/>
            </w:tcBorders>
          </w:tcPr>
          <w:p w14:paraId="3FB3678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7C117E16" w14:textId="77777777" w:rsidTr="008F70B6">
        <w:trPr>
          <w:trHeight w:val="20"/>
          <w:jc w:val="center"/>
        </w:trPr>
        <w:tc>
          <w:tcPr>
            <w:tcW w:w="1642" w:type="dxa"/>
          </w:tcPr>
          <w:p w14:paraId="4F799D8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079D8FC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42A17433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46F3972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09F99539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46DE631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  <w:tcBorders>
              <w:top w:val="single" w:sz="4" w:space="0" w:color="auto"/>
            </w:tcBorders>
          </w:tcPr>
          <w:p w14:paraId="5C8BD90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vertAlign w:val="superscript"/>
              </w:rPr>
            </w:pPr>
            <w:r w:rsidRPr="00401281">
              <w:rPr>
                <w:rFonts w:ascii="Times New Roman" w:hAnsi="Times New Roman"/>
                <w:i/>
                <w:szCs w:val="24"/>
                <w:vertAlign w:val="superscript"/>
              </w:rPr>
              <w:t>(ученая степень, ученое звание)</w:t>
            </w:r>
          </w:p>
        </w:tc>
      </w:tr>
      <w:tr w:rsidR="00B34E85" w:rsidRPr="00401281" w14:paraId="22E4C503" w14:textId="77777777" w:rsidTr="008F70B6">
        <w:trPr>
          <w:trHeight w:val="20"/>
          <w:jc w:val="center"/>
        </w:trPr>
        <w:tc>
          <w:tcPr>
            <w:tcW w:w="1642" w:type="dxa"/>
          </w:tcPr>
          <w:p w14:paraId="461F1A1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3237AC42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1CD82EA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2C828BDE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273C9D4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5B69F67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B213F5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14:paraId="1588067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</w:tcPr>
          <w:p w14:paraId="1E6BA6A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288F3B83" w14:textId="77777777" w:rsidTr="008F70B6">
        <w:trPr>
          <w:trHeight w:val="20"/>
          <w:jc w:val="center"/>
        </w:trPr>
        <w:tc>
          <w:tcPr>
            <w:tcW w:w="1642" w:type="dxa"/>
          </w:tcPr>
          <w:p w14:paraId="3D66B8F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28D3A4E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5A6996A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1FC50D49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659B7F16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1967597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CE0085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vertAlign w:val="superscript"/>
              </w:rPr>
            </w:pPr>
            <w:r w:rsidRPr="00401281">
              <w:rPr>
                <w:rFonts w:ascii="Times New Roman" w:hAnsi="Times New Roman"/>
                <w:i/>
                <w:szCs w:val="24"/>
                <w:vertAlign w:val="superscript"/>
              </w:rPr>
              <w:t>(подпись)</w:t>
            </w:r>
          </w:p>
        </w:tc>
        <w:tc>
          <w:tcPr>
            <w:tcW w:w="426" w:type="dxa"/>
          </w:tcPr>
          <w:p w14:paraId="29ACD0D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</w:tcBorders>
          </w:tcPr>
          <w:p w14:paraId="65D49CC6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vertAlign w:val="superscript"/>
              </w:rPr>
            </w:pPr>
            <w:r w:rsidRPr="00401281">
              <w:rPr>
                <w:rFonts w:ascii="Times New Roman" w:hAnsi="Times New Roman"/>
                <w:i/>
                <w:szCs w:val="24"/>
                <w:vertAlign w:val="superscript"/>
              </w:rPr>
              <w:t>(И.О. Фамилия)</w:t>
            </w:r>
          </w:p>
        </w:tc>
      </w:tr>
    </w:tbl>
    <w:p w14:paraId="19EAD36E" w14:textId="77777777" w:rsidR="00B34E85" w:rsidRPr="00401281" w:rsidRDefault="00B34E85" w:rsidP="00B34E8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60BDD756" w14:textId="77777777" w:rsidR="00B34E85" w:rsidRPr="00401281" w:rsidRDefault="00B34E85" w:rsidP="00B34E85">
      <w:pPr>
        <w:pStyle w:val="a4"/>
        <w:jc w:val="center"/>
        <w:rPr>
          <w:b/>
          <w:bCs/>
          <w:sz w:val="24"/>
          <w:szCs w:val="24"/>
        </w:rPr>
      </w:pPr>
      <w:r w:rsidRPr="00401281">
        <w:rPr>
          <w:b/>
          <w:bCs/>
          <w:sz w:val="24"/>
          <w:szCs w:val="24"/>
        </w:rPr>
        <w:t>ЗАДАНИЕ</w:t>
      </w:r>
      <w:r>
        <w:rPr>
          <w:b/>
          <w:bCs/>
          <w:sz w:val="24"/>
          <w:szCs w:val="24"/>
        </w:rPr>
        <w:t xml:space="preserve"> НА ВЫПОЛНЕНИЕ</w:t>
      </w:r>
      <w:r>
        <w:rPr>
          <w:b/>
          <w:bCs/>
          <w:sz w:val="24"/>
          <w:szCs w:val="24"/>
        </w:rPr>
        <w:br/>
        <w:t>КУРСОВОЙ РАБОТЫ/ КУРСОВОГО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8"/>
        <w:gridCol w:w="7377"/>
      </w:tblGrid>
      <w:tr w:rsidR="00B34E85" w:rsidRPr="00401281" w14:paraId="2F4DAE4C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DFAD6CE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по дисциплине: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4B0F9180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120C470B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224686F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</w:p>
          <w:p w14:paraId="59C74775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на тему: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4D0D4B3D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410467D9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C0E2957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7647" w:type="dxa"/>
            <w:tcBorders>
              <w:left w:val="nil"/>
              <w:bottom w:val="nil"/>
              <w:right w:val="nil"/>
            </w:tcBorders>
          </w:tcPr>
          <w:p w14:paraId="4654DF39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01BDE226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110B703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 xml:space="preserve">Обучающийся 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5949DD5B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6171FC9D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C998978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7647" w:type="dxa"/>
            <w:tcBorders>
              <w:left w:val="nil"/>
              <w:right w:val="nil"/>
            </w:tcBorders>
          </w:tcPr>
          <w:p w14:paraId="593BAD3E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</w:tbl>
    <w:p w14:paraId="6CF4EBBF" w14:textId="77777777" w:rsidR="00B34E85" w:rsidRPr="00401281" w:rsidRDefault="00B34E85" w:rsidP="00B34E85">
      <w:pPr>
        <w:pStyle w:val="a4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8"/>
        <w:gridCol w:w="134"/>
        <w:gridCol w:w="6983"/>
      </w:tblGrid>
      <w:tr w:rsidR="00B34E85" w:rsidRPr="00401281" w14:paraId="5B2F08CE" w14:textId="77777777" w:rsidTr="008F70B6"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500F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Целевая установка:</w:t>
            </w:r>
          </w:p>
        </w:tc>
        <w:tc>
          <w:tcPr>
            <w:tcW w:w="7217" w:type="dxa"/>
            <w:tcBorders>
              <w:top w:val="nil"/>
              <w:left w:val="nil"/>
              <w:right w:val="nil"/>
            </w:tcBorders>
          </w:tcPr>
          <w:p w14:paraId="5A03B476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30FDBF2D" w14:textId="77777777" w:rsidTr="008F70B6"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36719CE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354" w:type="dxa"/>
            <w:gridSpan w:val="2"/>
            <w:tcBorders>
              <w:left w:val="nil"/>
              <w:right w:val="nil"/>
            </w:tcBorders>
          </w:tcPr>
          <w:p w14:paraId="3F9E24F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2374067D" w14:textId="77777777" w:rsidTr="008F70B6">
        <w:tc>
          <w:tcPr>
            <w:tcW w:w="9622" w:type="dxa"/>
            <w:gridSpan w:val="3"/>
            <w:tcBorders>
              <w:left w:val="nil"/>
              <w:right w:val="nil"/>
            </w:tcBorders>
          </w:tcPr>
          <w:p w14:paraId="119BDCD8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1B4BC16B" w14:textId="77777777" w:rsidTr="008F70B6">
        <w:tc>
          <w:tcPr>
            <w:tcW w:w="9622" w:type="dxa"/>
            <w:gridSpan w:val="3"/>
            <w:tcBorders>
              <w:left w:val="nil"/>
              <w:right w:val="nil"/>
            </w:tcBorders>
          </w:tcPr>
          <w:p w14:paraId="3529AFD8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</w:tbl>
    <w:p w14:paraId="4447F871" w14:textId="77777777" w:rsidR="00B34E85" w:rsidRPr="00401281" w:rsidRDefault="00B34E85" w:rsidP="00B34E85">
      <w:pPr>
        <w:pStyle w:val="a4"/>
        <w:tabs>
          <w:tab w:val="left" w:pos="1672"/>
        </w:tabs>
        <w:ind w:firstLine="709"/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6"/>
        <w:gridCol w:w="958"/>
        <w:gridCol w:w="548"/>
        <w:gridCol w:w="3823"/>
      </w:tblGrid>
      <w:tr w:rsidR="00B34E85" w:rsidRPr="00401281" w14:paraId="7673067C" w14:textId="77777777" w:rsidTr="008F70B6"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12E756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Основные вопросы, подлежащие разработке:</w:t>
            </w:r>
          </w:p>
        </w:tc>
        <w:tc>
          <w:tcPr>
            <w:tcW w:w="3952" w:type="dxa"/>
            <w:tcBorders>
              <w:top w:val="nil"/>
              <w:left w:val="nil"/>
              <w:bottom w:val="nil"/>
              <w:right w:val="nil"/>
            </w:tcBorders>
          </w:tcPr>
          <w:p w14:paraId="28419161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1555D1C8" w14:textId="77777777" w:rsidTr="008F70B6">
        <w:tc>
          <w:tcPr>
            <w:tcW w:w="5103" w:type="dxa"/>
            <w:gridSpan w:val="2"/>
            <w:tcBorders>
              <w:top w:val="nil"/>
              <w:left w:val="nil"/>
              <w:right w:val="nil"/>
            </w:tcBorders>
          </w:tcPr>
          <w:p w14:paraId="35CCB17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4519" w:type="dxa"/>
            <w:gridSpan w:val="2"/>
            <w:tcBorders>
              <w:top w:val="nil"/>
              <w:left w:val="nil"/>
              <w:right w:val="nil"/>
            </w:tcBorders>
          </w:tcPr>
          <w:p w14:paraId="08C1FEBA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5ABFB3E6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85D9F9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5A4CBAB3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0765752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31EE2B70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4CA35B3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76235294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90529DA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328AFB3D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4423F56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44269671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8D5262F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4168D585" w14:textId="77777777" w:rsidTr="008F70B6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663DD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  <w:p w14:paraId="485E9A26" w14:textId="77777777" w:rsidR="00B34E85" w:rsidRPr="00401281" w:rsidRDefault="00B34E85" w:rsidP="008F70B6">
            <w:pPr>
              <w:pStyle w:val="a4"/>
              <w:ind w:right="-193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Основные источники информации:</w:t>
            </w:r>
          </w:p>
        </w:tc>
        <w:tc>
          <w:tcPr>
            <w:tcW w:w="55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4C7D1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5454CBDD" w14:textId="77777777" w:rsidTr="008F70B6"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DD41F4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nil"/>
              <w:left w:val="nil"/>
              <w:right w:val="nil"/>
            </w:tcBorders>
          </w:tcPr>
          <w:p w14:paraId="7DC04645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11B9A74D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541DAE6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229E77B5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A53F9AF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</w:tbl>
    <w:p w14:paraId="34631905" w14:textId="77777777" w:rsidR="00B34E85" w:rsidRPr="00401281" w:rsidRDefault="00B34E85" w:rsidP="00B34E85">
      <w:pPr>
        <w:pStyle w:val="a4"/>
        <w:tabs>
          <w:tab w:val="left" w:pos="1672"/>
        </w:tabs>
        <w:ind w:firstLine="709"/>
        <w:rPr>
          <w:b/>
          <w:bCs/>
          <w:sz w:val="24"/>
          <w:szCs w:val="24"/>
          <w:u w:val="single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2"/>
        <w:gridCol w:w="1935"/>
        <w:gridCol w:w="283"/>
        <w:gridCol w:w="3685"/>
      </w:tblGrid>
      <w:tr w:rsidR="00B34E85" w:rsidRPr="00401281" w14:paraId="7C231826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58C3AC7B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935" w:type="dxa"/>
            <w:tcBorders>
              <w:top w:val="nil"/>
            </w:tcBorders>
          </w:tcPr>
          <w:p w14:paraId="65BCD87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8C8B7F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6745CF0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</w:tr>
      <w:tr w:rsidR="00B34E85" w:rsidRPr="00401281" w14:paraId="0FFC8E97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6962723F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bottom w:val="nil"/>
            </w:tcBorders>
          </w:tcPr>
          <w:p w14:paraId="00C5D24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  <w:vertAlign w:val="superscript"/>
              </w:rPr>
            </w:pPr>
            <w:r w:rsidRPr="00401281">
              <w:rPr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01FA24A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18A1BDD7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  <w:vertAlign w:val="superscript"/>
              </w:rPr>
            </w:pPr>
            <w:r w:rsidRPr="00401281">
              <w:rPr>
                <w:sz w:val="24"/>
                <w:szCs w:val="24"/>
                <w:vertAlign w:val="superscript"/>
              </w:rPr>
              <w:t>(должность, ученое звание, Фамилия И.О.)</w:t>
            </w:r>
          </w:p>
        </w:tc>
      </w:tr>
      <w:tr w:rsidR="00B34E85" w:rsidRPr="00401281" w14:paraId="59A0066E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66F6F425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</w:rPr>
              <w:t>Задание принял к исполнению</w:t>
            </w:r>
          </w:p>
        </w:tc>
        <w:tc>
          <w:tcPr>
            <w:tcW w:w="1935" w:type="dxa"/>
            <w:tcBorders>
              <w:top w:val="nil"/>
            </w:tcBorders>
          </w:tcPr>
          <w:p w14:paraId="2B011F9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5267A49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102E41D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</w:tr>
      <w:tr w:rsidR="00B34E85" w:rsidRPr="00401281" w14:paraId="27B1DA76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6B238E7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bottom w:val="nil"/>
            </w:tcBorders>
          </w:tcPr>
          <w:p w14:paraId="4E1C4EC8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F071E4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3F227366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  <w:vertAlign w:val="superscript"/>
              </w:rPr>
              <w:t>(Фамилия И.О.)</w:t>
            </w:r>
          </w:p>
        </w:tc>
      </w:tr>
      <w:tr w:rsidR="00B34E85" w:rsidRPr="00401281" w14:paraId="0F783D53" w14:textId="77777777" w:rsidTr="008F70B6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14:paraId="6D16A28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right w:val="nil"/>
            </w:tcBorders>
          </w:tcPr>
          <w:p w14:paraId="18650D3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B82B6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6F64F78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</w:tr>
      <w:tr w:rsidR="00B34E85" w:rsidRPr="00401281" w14:paraId="6FC40399" w14:textId="77777777" w:rsidTr="008F70B6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14:paraId="12D55FD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left w:val="nil"/>
              <w:bottom w:val="nil"/>
              <w:right w:val="nil"/>
            </w:tcBorders>
          </w:tcPr>
          <w:p w14:paraId="1EC96D0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  <w:vertAlign w:val="superscript"/>
              </w:rPr>
              <w:t>(дата)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069784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5938B6A7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</w:p>
        </w:tc>
      </w:tr>
    </w:tbl>
    <w:p w14:paraId="4DCB0A1B" w14:textId="77777777" w:rsidR="00B34E85" w:rsidRPr="00401281" w:rsidRDefault="00B34E85" w:rsidP="00B34E85">
      <w:pPr>
        <w:rPr>
          <w:rFonts w:ascii="Times New Roman" w:hAnsi="Times New Roman"/>
        </w:rPr>
      </w:pPr>
    </w:p>
    <w:p w14:paraId="26B99F4E" w14:textId="77777777" w:rsidR="00335E03" w:rsidRPr="00401281" w:rsidRDefault="00335E03" w:rsidP="00335E03">
      <w:pPr>
        <w:rPr>
          <w:rFonts w:ascii="Times New Roman" w:hAnsi="Times New Roman" w:cs="Times New Roman"/>
        </w:rPr>
      </w:pPr>
    </w:p>
    <w:p w14:paraId="1506A780" w14:textId="2D846DC7" w:rsidR="00844C2C" w:rsidRPr="00844C2C" w:rsidRDefault="00844C2C" w:rsidP="00844C2C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</w:t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3683"/>
        <w:gridCol w:w="5956"/>
      </w:tblGrid>
      <w:tr w:rsidR="00335E03" w:rsidRPr="00335E03" w14:paraId="45BB8AEA" w14:textId="77777777" w:rsidTr="00E03774">
        <w:trPr>
          <w:trHeight w:val="20"/>
          <w:jc w:val="center"/>
        </w:trPr>
        <w:tc>
          <w:tcPr>
            <w:tcW w:w="9639" w:type="dxa"/>
            <w:gridSpan w:val="2"/>
          </w:tcPr>
          <w:p w14:paraId="371DBD93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Аккредитованное образовательное частное учреждение высшего образования </w:t>
            </w:r>
          </w:p>
          <w:p w14:paraId="0AFE902A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«Московский финансово-юридический университет МФЮА»</w:t>
            </w:r>
          </w:p>
          <w:p w14:paraId="62ED53FA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(МФЮА)</w:t>
            </w:r>
          </w:p>
        </w:tc>
      </w:tr>
      <w:tr w:rsidR="00335E03" w:rsidRPr="00335E03" w14:paraId="46249377" w14:textId="77777777" w:rsidTr="00E03774">
        <w:trPr>
          <w:trHeight w:val="20"/>
          <w:jc w:val="center"/>
        </w:trPr>
        <w:tc>
          <w:tcPr>
            <w:tcW w:w="9639" w:type="dxa"/>
            <w:gridSpan w:val="2"/>
          </w:tcPr>
          <w:p w14:paraId="46CD1ED4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E03" w:rsidRPr="00335E03" w14:paraId="0451036C" w14:textId="77777777" w:rsidTr="00E03774">
        <w:trPr>
          <w:trHeight w:val="20"/>
          <w:jc w:val="center"/>
        </w:trPr>
        <w:tc>
          <w:tcPr>
            <w:tcW w:w="3683" w:type="dxa"/>
            <w:vAlign w:val="center"/>
          </w:tcPr>
          <w:p w14:paraId="043A1E04" w14:textId="77777777" w:rsidR="00335E03" w:rsidRPr="00335E03" w:rsidRDefault="00335E03" w:rsidP="00335E0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Кафедра</w:t>
            </w:r>
          </w:p>
        </w:tc>
        <w:tc>
          <w:tcPr>
            <w:tcW w:w="5956" w:type="dxa"/>
            <w:tcBorders>
              <w:bottom w:val="single" w:sz="4" w:space="0" w:color="auto"/>
            </w:tcBorders>
          </w:tcPr>
          <w:p w14:paraId="449E3481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E03" w:rsidRPr="00335E03" w14:paraId="7BEB4FC0" w14:textId="77777777" w:rsidTr="00E03774">
        <w:trPr>
          <w:trHeight w:val="20"/>
          <w:jc w:val="center"/>
        </w:trPr>
        <w:tc>
          <w:tcPr>
            <w:tcW w:w="3683" w:type="dxa"/>
            <w:vAlign w:val="center"/>
          </w:tcPr>
          <w:p w14:paraId="32FCEF72" w14:textId="77777777" w:rsidR="00335E03" w:rsidRPr="00335E03" w:rsidRDefault="00335E03" w:rsidP="00335E0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Направление/Специальность</w:t>
            </w:r>
          </w:p>
        </w:tc>
        <w:tc>
          <w:tcPr>
            <w:tcW w:w="5956" w:type="dxa"/>
            <w:tcBorders>
              <w:bottom w:val="single" w:sz="4" w:space="0" w:color="auto"/>
            </w:tcBorders>
          </w:tcPr>
          <w:p w14:paraId="2C7ABE82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E03" w:rsidRPr="00335E03" w14:paraId="09EDDC30" w14:textId="77777777" w:rsidTr="00E03774">
        <w:trPr>
          <w:trHeight w:val="20"/>
          <w:jc w:val="center"/>
        </w:trPr>
        <w:tc>
          <w:tcPr>
            <w:tcW w:w="3683" w:type="dxa"/>
            <w:vAlign w:val="center"/>
          </w:tcPr>
          <w:p w14:paraId="0D5F6061" w14:textId="77777777" w:rsidR="00335E03" w:rsidRPr="00335E03" w:rsidRDefault="00335E03" w:rsidP="00335E0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Профиль/Специализация</w:t>
            </w:r>
          </w:p>
        </w:tc>
        <w:tc>
          <w:tcPr>
            <w:tcW w:w="5956" w:type="dxa"/>
            <w:tcBorders>
              <w:bottom w:val="single" w:sz="4" w:space="0" w:color="auto"/>
            </w:tcBorders>
          </w:tcPr>
          <w:p w14:paraId="1F0124CF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524DFC1" w14:textId="77777777" w:rsidR="00335E03" w:rsidRPr="00335E03" w:rsidRDefault="00335E03" w:rsidP="0033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A89912" w14:textId="77777777" w:rsidR="00335E03" w:rsidRPr="00335E03" w:rsidRDefault="00335E03" w:rsidP="0033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053CF4" w14:textId="77777777" w:rsidR="00335E03" w:rsidRPr="00335E03" w:rsidRDefault="00335E03" w:rsidP="0033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ОТЗЫВ</w:t>
      </w:r>
      <w:r w:rsidRPr="00335E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руководителя на курсовую работу/ курсовой проект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8"/>
        <w:gridCol w:w="7377"/>
      </w:tblGrid>
      <w:tr w:rsidR="00335E03" w:rsidRPr="00335E03" w14:paraId="00475F02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9002864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дисциплине: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461A76AB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09EE1464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D147DE2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2E1CBF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тему: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5211A4DA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4D525434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D9107F7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47" w:type="dxa"/>
            <w:tcBorders>
              <w:left w:val="nil"/>
              <w:bottom w:val="nil"/>
              <w:right w:val="nil"/>
            </w:tcBorders>
          </w:tcPr>
          <w:p w14:paraId="0FEB34B9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7711408C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A75352A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обучающегося 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2D858A24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BE620E9" w14:textId="77777777" w:rsidR="00335E03" w:rsidRPr="00335E03" w:rsidRDefault="00335E03" w:rsidP="0033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8973C4" w14:textId="77777777" w:rsidR="00335E03" w:rsidRPr="00335E03" w:rsidRDefault="00335E03" w:rsidP="0033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Отмечаются следующие моменты: актуальность темы исследования; степень разработанности проблемы, наиболее интересно исследованные вопросы. Оценивается степень самостоятельности и творчества студента; уровень его теоретической подготовки; умение анализировать научные материалы, делать практические выводы. Знание основных концепций, научной и специальной литературы по избранной теме.</w:t>
      </w:r>
    </w:p>
    <w:p w14:paraId="122B206A" w14:textId="77777777" w:rsidR="00335E03" w:rsidRPr="00335E03" w:rsidRDefault="00335E03" w:rsidP="00335E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35E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2069"/>
        <w:gridCol w:w="280"/>
        <w:gridCol w:w="4762"/>
      </w:tblGrid>
      <w:tr w:rsidR="00335E03" w:rsidRPr="00335E03" w14:paraId="27307EF4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1B873FE0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AA4526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127" w:type="dxa"/>
            <w:tcBorders>
              <w:top w:val="nil"/>
            </w:tcBorders>
          </w:tcPr>
          <w:p w14:paraId="552B954D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40B844B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4" w:type="dxa"/>
            <w:tcBorders>
              <w:top w:val="nil"/>
            </w:tcBorders>
          </w:tcPr>
          <w:p w14:paraId="48DED224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67708801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0A83223F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3C588ED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C22D539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944" w:type="dxa"/>
            <w:tcBorders>
              <w:bottom w:val="nil"/>
            </w:tcBorders>
          </w:tcPr>
          <w:p w14:paraId="4F5ABF7A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(должность, ученое звание, Фамилия И.О.)</w:t>
            </w:r>
          </w:p>
        </w:tc>
      </w:tr>
      <w:tr w:rsidR="00335E03" w:rsidRPr="00335E03" w14:paraId="6C5D467B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631E82A6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48716EA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D86C51B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944" w:type="dxa"/>
            <w:tcBorders>
              <w:top w:val="nil"/>
              <w:bottom w:val="nil"/>
            </w:tcBorders>
          </w:tcPr>
          <w:p w14:paraId="66447C31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335E03" w:rsidRPr="00335E03" w14:paraId="118D4CCC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5165BEFD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75CD5BD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(дата)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F8087BB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944" w:type="dxa"/>
            <w:tcBorders>
              <w:top w:val="nil"/>
              <w:bottom w:val="nil"/>
            </w:tcBorders>
          </w:tcPr>
          <w:p w14:paraId="10E3E322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14:paraId="74C7DF7C" w14:textId="77777777" w:rsidR="00335E03" w:rsidRPr="00335E03" w:rsidRDefault="00335E03" w:rsidP="00335E03">
      <w:pPr>
        <w:spacing w:after="56" w:line="236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19BDD97F" w14:textId="1CBFB942" w:rsidR="00844C2C" w:rsidRPr="00844C2C" w:rsidRDefault="00844C2C" w:rsidP="00335E03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4</w:t>
      </w:r>
    </w:p>
    <w:p w14:paraId="7BBE44BE" w14:textId="77777777" w:rsidR="00844C2C" w:rsidRDefault="00844C2C" w:rsidP="00844C2C">
      <w:pPr>
        <w:pStyle w:val="4"/>
        <w:jc w:val="center"/>
      </w:pPr>
      <w:r>
        <w:t>Пример оформления оглавления</w:t>
      </w:r>
    </w:p>
    <w:p w14:paraId="4D60146D" w14:textId="77777777" w:rsidR="00844C2C" w:rsidRDefault="00844C2C" w:rsidP="00844C2C">
      <w:pPr>
        <w:ind w:firstLine="709"/>
        <w:jc w:val="center"/>
        <w:rPr>
          <w:b/>
          <w:bCs/>
        </w:rPr>
      </w:pPr>
    </w:p>
    <w:p w14:paraId="79FC668C" w14:textId="77777777" w:rsidR="00844C2C" w:rsidRDefault="00844C2C" w:rsidP="00844C2C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Оглавление</w:t>
      </w:r>
    </w:p>
    <w:p w14:paraId="62F6F79A" w14:textId="77777777" w:rsidR="00844C2C" w:rsidRDefault="00844C2C" w:rsidP="00844C2C">
      <w:pPr>
        <w:spacing w:after="0" w:line="360" w:lineRule="auto"/>
        <w:ind w:firstLine="851"/>
        <w:jc w:val="both"/>
      </w:pPr>
    </w:p>
    <w:p w14:paraId="3785BAC5" w14:textId="77777777" w:rsidR="00844C2C" w:rsidRPr="00834D34" w:rsidRDefault="00844C2C" w:rsidP="00844C2C">
      <w:pPr>
        <w:shd w:val="clear" w:color="auto" w:fill="FFFFFF"/>
        <w:tabs>
          <w:tab w:val="left" w:leader="dot" w:pos="943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Введение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…………………………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……………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…………......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3</w:t>
      </w:r>
    </w:p>
    <w:p w14:paraId="205AD9A8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Глава 1. </w:t>
      </w: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Институт наследования по </w:t>
      </w:r>
      <w:proofErr w:type="gramStart"/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завещанию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.…</w:t>
      </w:r>
      <w:proofErr w:type="gramEnd"/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………...........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....6</w:t>
      </w:r>
    </w:p>
    <w:p w14:paraId="585CBD73" w14:textId="77777777" w:rsidR="00844C2C" w:rsidRPr="00834D34" w:rsidRDefault="00844C2C" w:rsidP="00844C2C">
      <w:pPr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 xml:space="preserve">1.1 Развитие наследования как 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института гражданского права ...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…… 6</w:t>
      </w:r>
    </w:p>
    <w:p w14:paraId="78DCC030" w14:textId="77777777" w:rsidR="00844C2C" w:rsidRPr="00834D34" w:rsidRDefault="00844C2C" w:rsidP="00844C2C">
      <w:pPr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1.2 Правовое регулирование наследования по завещанию в соответствии с дей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ствующим законодательством……………………</w:t>
      </w:r>
      <w:proofErr w:type="gramStart"/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.............................….</w:t>
      </w:r>
      <w:proofErr w:type="gramEnd"/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.10</w:t>
      </w:r>
    </w:p>
    <w:p w14:paraId="47C5E25B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Глава 2. </w:t>
      </w:r>
      <w:r w:rsidRPr="00834D34"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  <w:t xml:space="preserve">Общая характеристика наследования по </w:t>
      </w:r>
      <w:proofErr w:type="gramStart"/>
      <w:r w:rsidRPr="00834D34"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  <w:t>завещанию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18</w:t>
      </w:r>
    </w:p>
    <w:p w14:paraId="0D898CB6" w14:textId="577B9F8A" w:rsidR="00844C2C" w:rsidRPr="00834D34" w:rsidRDefault="00844C2C" w:rsidP="00844C2C">
      <w:pPr>
        <w:widowControl w:val="0"/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 xml:space="preserve">2.1. 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Понятие наследования, время и место открытия наследства, а также круг наследников при наследовани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и по завещанию.......</w:t>
      </w:r>
      <w:r w:rsidR="00D641AF">
        <w:rPr>
          <w:rFonts w:ascii="Times New Roman" w:hAnsi="Times New Roman" w:cs="Times New Roman"/>
          <w:spacing w:val="-2"/>
          <w:kern w:val="28"/>
          <w:sz w:val="28"/>
          <w:szCs w:val="28"/>
        </w:rPr>
        <w:t>............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.......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................18</w:t>
      </w:r>
    </w:p>
    <w:p w14:paraId="70E7D8D0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2.2. Приобретение на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следства по завещанию ………</w:t>
      </w:r>
      <w:proofErr w:type="gramStart"/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…….........24</w:t>
      </w:r>
    </w:p>
    <w:p w14:paraId="09759455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Заключение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……………………………………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....….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…...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27</w:t>
      </w:r>
    </w:p>
    <w:p w14:paraId="7EC84296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Приложения 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..............................................................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..…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…....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31</w:t>
      </w:r>
    </w:p>
    <w:p w14:paraId="63AF8028" w14:textId="77777777" w:rsidR="00844C2C" w:rsidRPr="00834D34" w:rsidRDefault="00844C2C" w:rsidP="00844C2C">
      <w:pPr>
        <w:pStyle w:val="a4"/>
        <w:tabs>
          <w:tab w:val="left" w:pos="283"/>
          <w:tab w:val="left" w:leader="dot" w:pos="9540"/>
        </w:tabs>
        <w:spacing w:line="360" w:lineRule="auto"/>
        <w:ind w:firstLine="851"/>
        <w:rPr>
          <w:szCs w:val="28"/>
        </w:rPr>
      </w:pPr>
      <w:r w:rsidRPr="00834D34">
        <w:rPr>
          <w:b/>
          <w:bCs/>
          <w:spacing w:val="-2"/>
          <w:kern w:val="28"/>
          <w:szCs w:val="28"/>
        </w:rPr>
        <w:t>Список использованных источников</w:t>
      </w:r>
      <w:r>
        <w:rPr>
          <w:spacing w:val="-2"/>
          <w:kern w:val="28"/>
          <w:szCs w:val="28"/>
        </w:rPr>
        <w:t>………………</w:t>
      </w:r>
      <w:r w:rsidRPr="00834D34">
        <w:rPr>
          <w:spacing w:val="-2"/>
          <w:kern w:val="28"/>
          <w:szCs w:val="28"/>
        </w:rPr>
        <w:t>………</w:t>
      </w:r>
      <w:proofErr w:type="gramStart"/>
      <w:r w:rsidRPr="00834D34">
        <w:rPr>
          <w:spacing w:val="-2"/>
          <w:kern w:val="28"/>
          <w:szCs w:val="28"/>
        </w:rPr>
        <w:t>…….…..</w:t>
      </w:r>
      <w:proofErr w:type="gramEnd"/>
      <w:r w:rsidRPr="00834D34">
        <w:rPr>
          <w:spacing w:val="-2"/>
          <w:kern w:val="28"/>
          <w:szCs w:val="28"/>
        </w:rPr>
        <w:t>34</w:t>
      </w:r>
    </w:p>
    <w:p w14:paraId="5ED46E8C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Перечень принятых терминов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.......................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............….........35</w:t>
      </w:r>
    </w:p>
    <w:p w14:paraId="16A1DFE8" w14:textId="77777777" w:rsidR="00844C2C" w:rsidRDefault="00844C2C" w:rsidP="00844C2C">
      <w:pPr>
        <w:pStyle w:val="a4"/>
        <w:spacing w:line="360" w:lineRule="auto"/>
        <w:ind w:firstLine="426"/>
        <w:rPr>
          <w:sz w:val="24"/>
          <w:szCs w:val="24"/>
        </w:rPr>
      </w:pPr>
    </w:p>
    <w:p w14:paraId="5B178219" w14:textId="77777777" w:rsidR="00844C2C" w:rsidRDefault="00844C2C" w:rsidP="00844C2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57E3CD0" w14:textId="77777777" w:rsidR="00844C2C" w:rsidRDefault="00844C2C" w:rsidP="00844C2C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166ED5" w14:textId="77777777" w:rsidR="00844C2C" w:rsidRDefault="00844C2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3F70EF7B" w14:textId="4BFB9CE1" w:rsidR="00844C2C" w:rsidRPr="00844C2C" w:rsidRDefault="00844C2C" w:rsidP="00844C2C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5</w:t>
      </w:r>
    </w:p>
    <w:p w14:paraId="5AA71AE7" w14:textId="7A8D4C8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оформления списка использованных источников</w:t>
      </w:r>
    </w:p>
    <w:p w14:paraId="57BFF944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3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ACA8E60" w14:textId="72D27E7C" w:rsidR="00B228E2" w:rsidRPr="00B228E2" w:rsidRDefault="00B228E2" w:rsidP="00844C2C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первый раздел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color w:val="000000"/>
          <w:sz w:val="24"/>
          <w:szCs w:val="24"/>
        </w:rPr>
        <w:t>(название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44C2C" w:rsidRPr="00844C2C">
        <w:rPr>
          <w:rFonts w:ascii="Times New Roman" w:eastAsia="Calibri" w:hAnsi="Times New Roman" w:cs="Times New Roman"/>
          <w:color w:val="000000"/>
          <w:sz w:val="24"/>
          <w:szCs w:val="24"/>
        </w:rPr>
        <w:t>раздела</w:t>
      </w:r>
      <w:r w:rsidR="00844C2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«</w:t>
      </w:r>
      <w:r w:rsidRPr="00B228E2">
        <w:rPr>
          <w:rFonts w:ascii="Times New Roman" w:eastAsia="Calibri" w:hAnsi="Times New Roman" w:cs="Times New Roman"/>
          <w:color w:val="000000"/>
          <w:sz w:val="24"/>
          <w:szCs w:val="24"/>
        </w:rPr>
        <w:t>Нормативно-правовые акты</w:t>
      </w:r>
      <w:r w:rsidR="00844C2C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) </w:t>
      </w:r>
      <w:r w:rsidRPr="00B228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включаются нормативно-правовые акты – </w:t>
      </w:r>
      <w:r w:rsidRPr="00B228E2">
        <w:rPr>
          <w:rFonts w:ascii="Times New Roman" w:eastAsia="Calibri" w:hAnsi="Times New Roman" w:cs="Times New Roman"/>
          <w:b/>
          <w:bCs/>
          <w:sz w:val="24"/>
          <w:szCs w:val="24"/>
        </w:rPr>
        <w:t>их должно быть не менее 10.</w:t>
      </w:r>
    </w:p>
    <w:p w14:paraId="6927365C" w14:textId="278167A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 списке используемых источников должно быть указано полное название акта, дата его принятия, номер, дата последнего изменения, а также официальный источник опубликования первоначального текста. </w:t>
      </w:r>
    </w:p>
    <w:p w14:paraId="205D5977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Официальными источниками опубликования являются (указывается только один из них):</w:t>
      </w:r>
    </w:p>
    <w:p w14:paraId="167D4878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Российская газета</w:t>
      </w:r>
    </w:p>
    <w:p w14:paraId="5F51EEF8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Собрание законодательства Российской Федерации</w:t>
      </w:r>
    </w:p>
    <w:p w14:paraId="654995F4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Ведомости Съезда народных депутатов Российской Федерации и Верховного Совета Российской Федерации</w:t>
      </w:r>
    </w:p>
    <w:p w14:paraId="530AA721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Собрание актов Президента и Правительства Российской Федерации</w:t>
      </w:r>
    </w:p>
    <w:p w14:paraId="5ABA6FA2" w14:textId="3D59811A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Парламентская газета</w:t>
      </w:r>
    </w:p>
    <w:p w14:paraId="2DBAA7D3" w14:textId="43B5B998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Официальный интернет-портал правовой информации (</w:t>
      </w:r>
      <w:hyperlink r:id="rId8" w:history="1">
        <w:r w:rsidRPr="00B228E2">
          <w:rPr>
            <w:rStyle w:val="a9"/>
            <w:rFonts w:ascii="Times New Roman" w:hAnsi="Times New Roman"/>
            <w:bCs/>
            <w:sz w:val="24"/>
            <w:szCs w:val="24"/>
          </w:rPr>
          <w:t>www.pravo.gov.ru</w:t>
        </w:r>
      </w:hyperlink>
      <w:r w:rsidRPr="00B228E2">
        <w:rPr>
          <w:rFonts w:ascii="Times New Roman" w:hAnsi="Times New Roman"/>
          <w:bCs/>
          <w:color w:val="000000"/>
          <w:sz w:val="24"/>
          <w:szCs w:val="24"/>
        </w:rPr>
        <w:t xml:space="preserve">). Необходимо указать не просто общую ссылку на сайт, а конкретную ссылку на нормативный акт на данном сайте. </w:t>
      </w:r>
    </w:p>
    <w:p w14:paraId="30F249AE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5A016E91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B228E2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Пример:</w:t>
      </w:r>
    </w:p>
    <w:p w14:paraId="03FB846A" w14:textId="4737E54E" w:rsidR="00B228E2" w:rsidRPr="00B228E2" w:rsidRDefault="00B228E2" w:rsidP="00844C2C">
      <w:pPr>
        <w:numPr>
          <w:ilvl w:val="0"/>
          <w:numId w:val="9"/>
        </w:numPr>
        <w:tabs>
          <w:tab w:val="left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Гражданский кодекс Российской Федерации (часть первая) от 30.11.1994 № 51-ФЗ (ред. от______) // Собрание законодательства РФ. 05.12.1994. N 32, ст. 3301</w:t>
      </w:r>
    </w:p>
    <w:p w14:paraId="63137620" w14:textId="2887A5A0" w:rsidR="00B228E2" w:rsidRPr="00B228E2" w:rsidRDefault="00B228E2" w:rsidP="00844C2C">
      <w:pPr>
        <w:numPr>
          <w:ilvl w:val="0"/>
          <w:numId w:val="9"/>
        </w:numPr>
        <w:tabs>
          <w:tab w:val="left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закон от 28.12.2013 № 400-ФЗ (ред. от _______________) «О страховых пенсиях» // Российская газета. № 296. 31.12.2013</w:t>
      </w:r>
    </w:p>
    <w:p w14:paraId="452B52B5" w14:textId="77777777" w:rsidR="00B228E2" w:rsidRPr="00B228E2" w:rsidRDefault="00B228E2" w:rsidP="00844C2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10C7CA" w14:textId="39E5BD8B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Нормативные акты располагаются в следующей последовательности:</w:t>
      </w:r>
    </w:p>
    <w:p w14:paraId="60CD68A6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43348118" w14:textId="6372E00A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Конституция Российской Федерации;</w:t>
      </w:r>
    </w:p>
    <w:p w14:paraId="504958EC" w14:textId="5EF1479C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Федеральные конституционные законы РФ;</w:t>
      </w:r>
    </w:p>
    <w:p w14:paraId="28E54275" w14:textId="649EFF47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Законы РФ; Федеральные законы Российской Федерации;</w:t>
      </w:r>
    </w:p>
    <w:p w14:paraId="7E334B7B" w14:textId="02B9AEC4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Указы Президента РФ;</w:t>
      </w:r>
    </w:p>
    <w:p w14:paraId="10E3AABE" w14:textId="4E1DD0E3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Акты Правительства РФ;</w:t>
      </w:r>
    </w:p>
    <w:p w14:paraId="0919F4A6" w14:textId="1A7FD441" w:rsidR="00B228E2" w:rsidRPr="00844C2C" w:rsidRDefault="00B228E2" w:rsidP="00844C2C">
      <w:pPr>
        <w:pStyle w:val="a6"/>
        <w:numPr>
          <w:ilvl w:val="0"/>
          <w:numId w:val="13"/>
        </w:numPr>
        <w:tabs>
          <w:tab w:val="left" w:pos="1098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Акты министерств и ведомств;</w:t>
      </w:r>
    </w:p>
    <w:p w14:paraId="43CB2B91" w14:textId="3C242C62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Законы субъектов РФ;</w:t>
      </w:r>
    </w:p>
    <w:p w14:paraId="64533A68" w14:textId="15C7D5BC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80"/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Решения иных государственных органов и органов местного самоуправления.</w:t>
      </w:r>
    </w:p>
    <w:p w14:paraId="2CFA8175" w14:textId="62E8C3E8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Используемые в работе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международно-правовые нормативные акты (конвенции, договоры и т.п.), в которых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участвует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РФ,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располагаются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в начале списка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нормативно-правовых актов </w:t>
      </w:r>
      <w:r w:rsidRPr="00B228E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после Конституции Российской Федерации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.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Если в </w:t>
      </w:r>
      <w:r w:rsidRPr="00B228E2">
        <w:rPr>
          <w:rFonts w:ascii="Times New Roman" w:eastAsia="Calibri" w:hAnsi="Times New Roman" w:cs="Times New Roman"/>
          <w:bCs/>
          <w:sz w:val="24"/>
          <w:szCs w:val="24"/>
        </w:rPr>
        <w:t>курсовой работе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используются нормативно-правовые акты иностранных государств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(международные конвенции, договоры)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, </w:t>
      </w:r>
      <w:r w:rsidRPr="00B228E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в которых РФ не участвует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, то 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они располагаются отдельно после списка актов судебных органов, в разделе 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val="en-US"/>
        </w:rPr>
        <w:t>III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/>
          <w:i/>
          <w:sz w:val="24"/>
          <w:szCs w:val="24"/>
        </w:rPr>
        <w:t>Источники права зарубежных государств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14:paraId="21452FD6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648DF68" w14:textId="62E9C48A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Используемые в работе нормативно-правовые акты, утратившие силу, располагаются в конце списка нормативно-правовых актов, также по степени значимости. В скобках обязательно указывается, что нормативно-правовой акт утратил силу.</w:t>
      </w:r>
    </w:p>
    <w:p w14:paraId="64AFA199" w14:textId="77777777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D75E7F" w14:textId="4EC94B8A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второй –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судебной практики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акты всех судебных инстанций по иерархии (первоначально акты Конституционного суда РФ, затем Верховного суда РФ, Высшего Арбитражного суда РФ, далее акты нижестоящих судов).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Их должно быть не менее 3 и не старше последних 5 лет.</w:t>
      </w:r>
    </w:p>
    <w:p w14:paraId="215107E7" w14:textId="7777777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CA8F39F" w14:textId="77777777" w:rsidR="00B228E2" w:rsidRPr="00B228E2" w:rsidRDefault="00B228E2" w:rsidP="00844C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Пример:</w:t>
      </w:r>
    </w:p>
    <w:p w14:paraId="12BF6349" w14:textId="7777777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Материалы судебной практики</w:t>
      </w:r>
    </w:p>
    <w:p w14:paraId="5350906E" w14:textId="7777777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F9FA26B" w14:textId="3AED2890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Постановление Пленума Верховного Суда РФ от 29.05.2012 N 9 (ред. от 24.12.2020) «О судебной практике по делам о наследовании» // Российская газета. № 127. 06.06.2012</w:t>
      </w:r>
    </w:p>
    <w:p w14:paraId="636CC2EE" w14:textId="77777777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FC4DFD" w14:textId="77777777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раздел: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права зарубежных государств.</w:t>
      </w:r>
    </w:p>
    <w:p w14:paraId="4F621A80" w14:textId="77777777" w:rsidR="00844C2C" w:rsidRDefault="00844C2C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48D2DB" w14:textId="4B074DB5" w:rsid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Четвертый раздел: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Учебная и научная литература.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данный раздел включаются все использованные источники, в том числе, учебники, пособия, энциклопедии, комментарии, монографии, статьи. Размещение источников происходит по алфавиту. </w:t>
      </w:r>
      <w:r w:rsidR="00695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Данных </w:t>
      </w:r>
      <w:r w:rsidR="006959D4" w:rsidRPr="006959D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сточников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должно быть не менее </w:t>
      </w:r>
      <w:r w:rsidR="006959D4" w:rsidRPr="006959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использование материалов, полученных по сети «Интернет» с обязательным указанием электронного адреса материала.</w:t>
      </w:r>
    </w:p>
    <w:p w14:paraId="49B66C95" w14:textId="77777777" w:rsidR="00844C2C" w:rsidRDefault="00844C2C" w:rsidP="00844C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3A43483B" w14:textId="4236C1D2" w:rsidR="00844C2C" w:rsidRPr="00B228E2" w:rsidRDefault="00844C2C" w:rsidP="00844C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Пример:</w:t>
      </w:r>
    </w:p>
    <w:p w14:paraId="48DBFB44" w14:textId="77777777" w:rsidR="00844C2C" w:rsidRPr="00B228E2" w:rsidRDefault="00844C2C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E855F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Учебная и научная литература</w:t>
      </w:r>
    </w:p>
    <w:p w14:paraId="0E3F572B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Учебники, монографии, брошюры</w:t>
      </w:r>
    </w:p>
    <w:p w14:paraId="27A6CC28" w14:textId="77777777" w:rsidR="00B228E2" w:rsidRPr="00B228E2" w:rsidRDefault="00B228E2" w:rsidP="00844C2C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Витрянский В.В. Реформа российского гражданского законодательства: промежуточные итоги. М.: Статут, 2016. 431 с.</w:t>
      </w:r>
    </w:p>
    <w:p w14:paraId="44F2E48F" w14:textId="77777777" w:rsidR="00B228E2" w:rsidRPr="00B228E2" w:rsidRDefault="00B228E2" w:rsidP="00844C2C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Гришаев С.П. Наследственное право: учебно-практическое пособие. - "Проспект", 2011 г. </w:t>
      </w:r>
    </w:p>
    <w:p w14:paraId="20D84789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Диссертации и авторефераты диссертаций</w:t>
      </w:r>
    </w:p>
    <w:p w14:paraId="243D1EAD" w14:textId="77777777" w:rsidR="00B228E2" w:rsidRPr="00B228E2" w:rsidRDefault="00B228E2" w:rsidP="00844C2C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Денисевич Е.М. Односторонние сделки в гражданском праве Российской Федерации. Автореферат канд. юрид. наук. 2003.</w:t>
      </w:r>
    </w:p>
    <w:p w14:paraId="57CE8666" w14:textId="77777777" w:rsidR="00B228E2" w:rsidRPr="00B228E2" w:rsidRDefault="00B228E2" w:rsidP="00844C2C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Рудик И.Е. Механизм реализации прав и исполнения обязанностей в наследственном праве Российской Федерации: </w:t>
      </w:r>
      <w:proofErr w:type="spellStart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Автореф</w:t>
      </w:r>
      <w:proofErr w:type="spellEnd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</w:t>
      </w:r>
      <w:proofErr w:type="spellEnd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. ... канд. юрид. наук. Ростов-на-Дону, 2011. 31 с.</w:t>
      </w:r>
    </w:p>
    <w:p w14:paraId="055AB4F0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Периодические издания</w:t>
      </w:r>
    </w:p>
    <w:p w14:paraId="03DC036E" w14:textId="77777777" w:rsidR="00B228E2" w:rsidRPr="00B228E2" w:rsidRDefault="00B228E2" w:rsidP="00844C2C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Груздев В.В. Гражданско-правовое значение добросовестности // Право и экономика. 2016. N 12. С. 17 - 23.</w:t>
      </w:r>
    </w:p>
    <w:p w14:paraId="2A7C34D5" w14:textId="77777777" w:rsidR="00B228E2" w:rsidRPr="00B228E2" w:rsidRDefault="00B228E2" w:rsidP="00844C2C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Гусаков С. Безвестное отсутствие как основание получения денежного содержания на ребенка // ЭЖ-Юрист. 2017. N 26. С. 5.</w:t>
      </w:r>
    </w:p>
    <w:p w14:paraId="74555681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ресурсы</w:t>
      </w:r>
    </w:p>
    <w:p w14:paraId="08E47C4B" w14:textId="77777777" w:rsidR="00B228E2" w:rsidRPr="00B228E2" w:rsidRDefault="00B228E2" w:rsidP="00844C2C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Гришаев С.П. Комментарий к законодательству о наследовании // Подготовлен для системы Консультант-Плюс, 2009.</w:t>
      </w:r>
    </w:p>
    <w:p w14:paraId="4080EC3D" w14:textId="77777777" w:rsidR="00B228E2" w:rsidRPr="00B228E2" w:rsidRDefault="00B228E2" w:rsidP="00844C2C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www.usynovit.ru (Сайт «Усыновление в России», интернет-проект Министерства образования и науки РФ)</w:t>
      </w:r>
    </w:p>
    <w:p w14:paraId="1566E75C" w14:textId="77777777" w:rsidR="00BD1E59" w:rsidRPr="00B228E2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D1E59" w:rsidRPr="00B228E2" w:rsidSect="00335E03">
      <w:headerReference w:type="default" r:id="rId9"/>
      <w:headerReference w:type="firs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F52EB" w14:textId="77777777" w:rsidR="00824940" w:rsidRDefault="00824940" w:rsidP="00844C2C">
      <w:pPr>
        <w:spacing w:after="0" w:line="240" w:lineRule="auto"/>
      </w:pPr>
      <w:r>
        <w:separator/>
      </w:r>
    </w:p>
  </w:endnote>
  <w:endnote w:type="continuationSeparator" w:id="0">
    <w:p w14:paraId="278F6375" w14:textId="77777777" w:rsidR="00824940" w:rsidRDefault="00824940" w:rsidP="00844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6CB01" w14:textId="77777777" w:rsidR="00824940" w:rsidRDefault="00824940" w:rsidP="00844C2C">
      <w:pPr>
        <w:spacing w:after="0" w:line="240" w:lineRule="auto"/>
      </w:pPr>
      <w:r>
        <w:separator/>
      </w:r>
    </w:p>
  </w:footnote>
  <w:footnote w:type="continuationSeparator" w:id="0">
    <w:p w14:paraId="2F3F1FB1" w14:textId="77777777" w:rsidR="00824940" w:rsidRDefault="00824940" w:rsidP="00844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2B74F" w14:textId="77777777" w:rsidR="00B955F7" w:rsidRDefault="00B955F7" w:rsidP="00AC7668">
    <w:pPr>
      <w:pStyle w:val="a7"/>
      <w:tabs>
        <w:tab w:val="clear" w:pos="4677"/>
        <w:tab w:val="clear" w:pos="9355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7C9EF" w14:textId="77777777" w:rsidR="00B955F7" w:rsidRDefault="00000000">
    <w:pPr>
      <w:pStyle w:val="a7"/>
    </w:pPr>
    <w:r>
      <w:rPr>
        <w:noProof/>
      </w:rPr>
      <w:pict w14:anchorId="549B98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1157" o:spid="_x0000_s1025" type="#_x0000_t75" alt="" style="position:absolute;margin-left:0;margin-top:0;width:481.85pt;height:329.1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54a7207dce4e42749cad40d28643c84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D06AA"/>
    <w:multiLevelType w:val="hybridMultilevel"/>
    <w:tmpl w:val="44C4947E"/>
    <w:lvl w:ilvl="0" w:tplc="7CA44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9EF2295"/>
    <w:multiLevelType w:val="hybridMultilevel"/>
    <w:tmpl w:val="F14EC8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A805129"/>
    <w:multiLevelType w:val="hybridMultilevel"/>
    <w:tmpl w:val="90E6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B3BDD"/>
    <w:multiLevelType w:val="hybridMultilevel"/>
    <w:tmpl w:val="E18C5B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3B6F2A"/>
    <w:multiLevelType w:val="hybridMultilevel"/>
    <w:tmpl w:val="C6065830"/>
    <w:lvl w:ilvl="0" w:tplc="D48EED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A7591"/>
    <w:multiLevelType w:val="hybridMultilevel"/>
    <w:tmpl w:val="44C4947E"/>
    <w:lvl w:ilvl="0" w:tplc="7CA44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57244295"/>
    <w:multiLevelType w:val="hybridMultilevel"/>
    <w:tmpl w:val="2DEAD9A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98A3D44"/>
    <w:multiLevelType w:val="hybridMultilevel"/>
    <w:tmpl w:val="7B481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9E86BAD"/>
    <w:multiLevelType w:val="hybridMultilevel"/>
    <w:tmpl w:val="4F04B84A"/>
    <w:lvl w:ilvl="0" w:tplc="FA903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234F0"/>
    <w:multiLevelType w:val="hybridMultilevel"/>
    <w:tmpl w:val="A98AC6B0"/>
    <w:lvl w:ilvl="0" w:tplc="5C38344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6F431FA4"/>
    <w:multiLevelType w:val="hybridMultilevel"/>
    <w:tmpl w:val="2A429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8DE3D27"/>
    <w:multiLevelType w:val="hybridMultilevel"/>
    <w:tmpl w:val="44C4947E"/>
    <w:lvl w:ilvl="0" w:tplc="7CA44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79CC5082"/>
    <w:multiLevelType w:val="hybridMultilevel"/>
    <w:tmpl w:val="5A7E29A0"/>
    <w:lvl w:ilvl="0" w:tplc="D48EED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B6A5509"/>
    <w:multiLevelType w:val="hybridMultilevel"/>
    <w:tmpl w:val="FA48402C"/>
    <w:lvl w:ilvl="0" w:tplc="6CE05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86043412">
    <w:abstractNumId w:val="2"/>
  </w:num>
  <w:num w:numId="2" w16cid:durableId="718743155">
    <w:abstractNumId w:val="3"/>
  </w:num>
  <w:num w:numId="3" w16cid:durableId="1610966819">
    <w:abstractNumId w:val="6"/>
  </w:num>
  <w:num w:numId="4" w16cid:durableId="2049717724">
    <w:abstractNumId w:val="10"/>
  </w:num>
  <w:num w:numId="5" w16cid:durableId="1232808794">
    <w:abstractNumId w:val="11"/>
  </w:num>
  <w:num w:numId="6" w16cid:durableId="731192871">
    <w:abstractNumId w:val="5"/>
  </w:num>
  <w:num w:numId="7" w16cid:durableId="256527497">
    <w:abstractNumId w:val="0"/>
  </w:num>
  <w:num w:numId="8" w16cid:durableId="434832783">
    <w:abstractNumId w:val="9"/>
  </w:num>
  <w:num w:numId="9" w16cid:durableId="929390838">
    <w:abstractNumId w:val="7"/>
  </w:num>
  <w:num w:numId="10" w16cid:durableId="1912353143">
    <w:abstractNumId w:val="8"/>
  </w:num>
  <w:num w:numId="11" w16cid:durableId="1890729780">
    <w:abstractNumId w:val="12"/>
  </w:num>
  <w:num w:numId="12" w16cid:durableId="267661758">
    <w:abstractNumId w:val="4"/>
  </w:num>
  <w:num w:numId="13" w16cid:durableId="161622659">
    <w:abstractNumId w:val="13"/>
  </w:num>
  <w:num w:numId="14" w16cid:durableId="693388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533"/>
    <w:rsid w:val="00020F41"/>
    <w:rsid w:val="001D7A40"/>
    <w:rsid w:val="002130B0"/>
    <w:rsid w:val="002847B4"/>
    <w:rsid w:val="002B3D30"/>
    <w:rsid w:val="00335E03"/>
    <w:rsid w:val="003A27BF"/>
    <w:rsid w:val="003C1DD5"/>
    <w:rsid w:val="003D780C"/>
    <w:rsid w:val="0042774C"/>
    <w:rsid w:val="004B6A3C"/>
    <w:rsid w:val="00531507"/>
    <w:rsid w:val="0055296B"/>
    <w:rsid w:val="0068663C"/>
    <w:rsid w:val="006959D4"/>
    <w:rsid w:val="007138E3"/>
    <w:rsid w:val="007F04D1"/>
    <w:rsid w:val="00824940"/>
    <w:rsid w:val="00844C2C"/>
    <w:rsid w:val="008F5EF6"/>
    <w:rsid w:val="0090007A"/>
    <w:rsid w:val="009272E6"/>
    <w:rsid w:val="009F7700"/>
    <w:rsid w:val="009F781E"/>
    <w:rsid w:val="00A45BDA"/>
    <w:rsid w:val="00AD222F"/>
    <w:rsid w:val="00B228E2"/>
    <w:rsid w:val="00B34E85"/>
    <w:rsid w:val="00B46EDD"/>
    <w:rsid w:val="00B940F1"/>
    <w:rsid w:val="00B955F7"/>
    <w:rsid w:val="00BA2468"/>
    <w:rsid w:val="00BD1E59"/>
    <w:rsid w:val="00BD4A55"/>
    <w:rsid w:val="00BE6ACE"/>
    <w:rsid w:val="00C32533"/>
    <w:rsid w:val="00CA2545"/>
    <w:rsid w:val="00CA2F17"/>
    <w:rsid w:val="00CD26C9"/>
    <w:rsid w:val="00D641AF"/>
    <w:rsid w:val="00DA1240"/>
    <w:rsid w:val="00DC3E63"/>
    <w:rsid w:val="00E03EAF"/>
    <w:rsid w:val="00E11399"/>
    <w:rsid w:val="00E837A4"/>
    <w:rsid w:val="00E84D22"/>
    <w:rsid w:val="00E9341F"/>
    <w:rsid w:val="00F57A8E"/>
    <w:rsid w:val="00F87D21"/>
    <w:rsid w:val="00FF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B3B54D"/>
  <w15:chartTrackingRefBased/>
  <w15:docId w15:val="{3A76FA16-40D8-4907-9F4B-E864683A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844C2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1E5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BD1E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D1E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BD1E59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rsid w:val="00B228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B2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B228E2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228E2"/>
    <w:rPr>
      <w:color w:val="605E5C"/>
      <w:shd w:val="clear" w:color="auto" w:fill="E1DFDD"/>
    </w:rPr>
  </w:style>
  <w:style w:type="paragraph" w:styleId="aa">
    <w:name w:val="footer"/>
    <w:basedOn w:val="a"/>
    <w:link w:val="ab"/>
    <w:uiPriority w:val="99"/>
    <w:unhideWhenUsed/>
    <w:rsid w:val="00844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4C2C"/>
  </w:style>
  <w:style w:type="paragraph" w:styleId="ac">
    <w:name w:val="Body Text Indent"/>
    <w:basedOn w:val="a"/>
    <w:link w:val="ad"/>
    <w:uiPriority w:val="99"/>
    <w:semiHidden/>
    <w:unhideWhenUsed/>
    <w:rsid w:val="00844C2C"/>
    <w:pPr>
      <w:spacing w:after="120" w:line="236" w:lineRule="auto"/>
      <w:ind w:left="283" w:right="-5" w:firstLine="557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44C2C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844C2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">
    <w:name w:val="заголовок 1"/>
    <w:basedOn w:val="a"/>
    <w:next w:val="a"/>
    <w:uiPriority w:val="99"/>
    <w:rsid w:val="00844C2C"/>
    <w:pPr>
      <w:keepNext/>
      <w:overflowPunct w:val="0"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0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2999</Words>
  <Characters>17096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mfua.ru</Company>
  <LinksUpToDate>false</LinksUpToDate>
  <CharactersWithSpaces>20055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Шарпань Константин Викторович</dc:creator>
  <cp:keywords/>
  <dc:description/>
  <cp:lastModifiedBy>HomeUser</cp:lastModifiedBy>
  <cp:revision>14</cp:revision>
  <dcterms:created xsi:type="dcterms:W3CDTF">2022-02-14T14:05:00Z</dcterms:created>
  <dcterms:modified xsi:type="dcterms:W3CDTF">2025-09-01T12:41:00Z</dcterms:modified>
</cp:coreProperties>
</file>