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65C" w:rsidRPr="00CD3F41" w:rsidRDefault="00B5465C" w:rsidP="00B5465C">
      <w:pPr>
        <w:tabs>
          <w:tab w:val="left" w:pos="1134"/>
          <w:tab w:val="left" w:pos="3206"/>
          <w:tab w:val="left" w:pos="3934"/>
          <w:tab w:val="left" w:pos="5530"/>
        </w:tabs>
        <w:jc w:val="center"/>
        <w:rPr>
          <w:sz w:val="28"/>
          <w:szCs w:val="28"/>
          <w:shd w:val="clear" w:color="auto" w:fill="FFFFFF"/>
        </w:rPr>
      </w:pPr>
      <w:r w:rsidRPr="00CD3F41">
        <w:rPr>
          <w:sz w:val="28"/>
          <w:szCs w:val="28"/>
          <w:shd w:val="clear" w:color="auto" w:fill="FFFFFF"/>
        </w:rPr>
        <w:t xml:space="preserve">Федеральное государственное бюджетное образовательное учреждение высшего профессионального образования </w:t>
      </w:r>
    </w:p>
    <w:p w:rsidR="00B5465C" w:rsidRPr="000C63BA" w:rsidRDefault="00B5465C" w:rsidP="00B5465C">
      <w:pPr>
        <w:tabs>
          <w:tab w:val="left" w:pos="3206"/>
        </w:tabs>
        <w:jc w:val="center"/>
        <w:rPr>
          <w:sz w:val="28"/>
          <w:szCs w:val="28"/>
        </w:rPr>
      </w:pPr>
      <w:r w:rsidRPr="00CD3F41">
        <w:rPr>
          <w:sz w:val="28"/>
          <w:szCs w:val="28"/>
          <w:shd w:val="clear" w:color="auto" w:fill="FFFFFF"/>
        </w:rPr>
        <w:t>«Сибирский государственный университет телекоммуникации и информатики»</w:t>
      </w:r>
    </w:p>
    <w:p w:rsidR="00B5465C" w:rsidRPr="00862659" w:rsidRDefault="00B5465C" w:rsidP="00B5465C">
      <w:pPr>
        <w:tabs>
          <w:tab w:val="left" w:pos="320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«СибГУТИ»</w:t>
      </w:r>
    </w:p>
    <w:p w:rsidR="00B5465C" w:rsidRPr="00862659" w:rsidRDefault="00B5465C" w:rsidP="00B5465C">
      <w:pPr>
        <w:tabs>
          <w:tab w:val="left" w:pos="3206"/>
        </w:tabs>
        <w:spacing w:line="360" w:lineRule="auto"/>
        <w:jc w:val="center"/>
        <w:rPr>
          <w:sz w:val="28"/>
          <w:szCs w:val="28"/>
        </w:rPr>
      </w:pPr>
    </w:p>
    <w:p w:rsidR="00B5465C" w:rsidRPr="00862659" w:rsidRDefault="00B5465C" w:rsidP="00B5465C">
      <w:pPr>
        <w:tabs>
          <w:tab w:val="left" w:pos="3206"/>
        </w:tabs>
        <w:rPr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5" w:firstLine="851"/>
        <w:jc w:val="center"/>
        <w:rPr>
          <w:b/>
          <w:bCs/>
          <w:i/>
          <w:iCs/>
          <w:color w:val="000000"/>
          <w:spacing w:val="-5"/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5" w:firstLine="851"/>
        <w:jc w:val="center"/>
        <w:rPr>
          <w:b/>
          <w:bCs/>
          <w:i/>
          <w:iCs/>
          <w:color w:val="000000"/>
          <w:spacing w:val="-5"/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5" w:firstLine="851"/>
        <w:jc w:val="center"/>
        <w:rPr>
          <w:b/>
          <w:bCs/>
          <w:i/>
          <w:iCs/>
          <w:color w:val="000000"/>
          <w:spacing w:val="-5"/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5" w:firstLine="851"/>
        <w:jc w:val="center"/>
        <w:rPr>
          <w:b/>
          <w:bCs/>
          <w:i/>
          <w:iCs/>
          <w:color w:val="000000"/>
          <w:spacing w:val="-5"/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5" w:firstLine="851"/>
        <w:jc w:val="center"/>
        <w:rPr>
          <w:b/>
          <w:bCs/>
          <w:i/>
          <w:iCs/>
          <w:color w:val="000000"/>
          <w:spacing w:val="-5"/>
          <w:sz w:val="28"/>
          <w:szCs w:val="28"/>
        </w:rPr>
      </w:pPr>
    </w:p>
    <w:p w:rsidR="00B5465C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5" w:firstLine="851"/>
        <w:jc w:val="center"/>
        <w:rPr>
          <w:b/>
          <w:bCs/>
          <w:iCs/>
          <w:color w:val="000000"/>
          <w:spacing w:val="-5"/>
          <w:sz w:val="32"/>
          <w:szCs w:val="32"/>
        </w:rPr>
      </w:pPr>
      <w:r w:rsidRPr="00B5465C">
        <w:rPr>
          <w:b/>
          <w:bCs/>
          <w:iCs/>
          <w:color w:val="000000"/>
          <w:spacing w:val="-5"/>
          <w:sz w:val="32"/>
          <w:szCs w:val="32"/>
        </w:rPr>
        <w:t>Физиология труда</w:t>
      </w:r>
    </w:p>
    <w:p w:rsidR="00B5465C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5" w:firstLine="851"/>
        <w:jc w:val="center"/>
        <w:rPr>
          <w:b/>
          <w:bCs/>
          <w:iCs/>
          <w:color w:val="000000"/>
          <w:spacing w:val="-5"/>
          <w:sz w:val="32"/>
          <w:szCs w:val="32"/>
        </w:rPr>
      </w:pPr>
    </w:p>
    <w:p w:rsidR="00B5465C" w:rsidRPr="00B5465C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5" w:firstLine="851"/>
        <w:jc w:val="center"/>
        <w:rPr>
          <w:b/>
          <w:bCs/>
          <w:i/>
          <w:iCs/>
          <w:color w:val="000000"/>
          <w:spacing w:val="-5"/>
          <w:sz w:val="32"/>
          <w:szCs w:val="32"/>
        </w:rPr>
      </w:pPr>
    </w:p>
    <w:p w:rsidR="00B5465C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hanging="19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Методические рекомендации к выполнению </w:t>
      </w: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hanging="19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курсовой работы</w:t>
      </w: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firstLine="851"/>
        <w:jc w:val="center"/>
        <w:rPr>
          <w:color w:val="000000"/>
          <w:spacing w:val="-4"/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firstLine="851"/>
        <w:jc w:val="center"/>
        <w:rPr>
          <w:color w:val="000000"/>
          <w:spacing w:val="-4"/>
          <w:sz w:val="28"/>
          <w:szCs w:val="28"/>
        </w:rPr>
      </w:pPr>
    </w:p>
    <w:p w:rsidR="00B5465C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firstLine="851"/>
        <w:jc w:val="center"/>
        <w:rPr>
          <w:color w:val="000000"/>
          <w:spacing w:val="-4"/>
          <w:sz w:val="28"/>
          <w:szCs w:val="28"/>
        </w:rPr>
      </w:pPr>
    </w:p>
    <w:p w:rsidR="00B5465C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firstLine="851"/>
        <w:jc w:val="center"/>
        <w:rPr>
          <w:color w:val="000000"/>
          <w:spacing w:val="-4"/>
          <w:sz w:val="28"/>
          <w:szCs w:val="28"/>
        </w:rPr>
      </w:pPr>
    </w:p>
    <w:p w:rsidR="00B5465C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firstLine="851"/>
        <w:jc w:val="center"/>
        <w:rPr>
          <w:color w:val="000000"/>
          <w:spacing w:val="-4"/>
          <w:sz w:val="28"/>
          <w:szCs w:val="28"/>
        </w:rPr>
      </w:pPr>
    </w:p>
    <w:p w:rsidR="00B5465C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firstLine="851"/>
        <w:jc w:val="center"/>
        <w:rPr>
          <w:color w:val="000000"/>
          <w:spacing w:val="-4"/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firstLine="851"/>
        <w:jc w:val="center"/>
        <w:rPr>
          <w:color w:val="000000"/>
          <w:spacing w:val="-4"/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firstLine="851"/>
        <w:jc w:val="center"/>
        <w:rPr>
          <w:color w:val="000000"/>
          <w:spacing w:val="-4"/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firstLine="851"/>
        <w:jc w:val="center"/>
        <w:rPr>
          <w:color w:val="000000"/>
          <w:spacing w:val="-4"/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firstLine="851"/>
        <w:jc w:val="center"/>
        <w:rPr>
          <w:color w:val="000000"/>
          <w:spacing w:val="-4"/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firstLine="851"/>
        <w:jc w:val="center"/>
        <w:rPr>
          <w:color w:val="000000"/>
          <w:spacing w:val="-4"/>
          <w:sz w:val="28"/>
          <w:szCs w:val="28"/>
        </w:rPr>
      </w:pP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hanging="19"/>
        <w:jc w:val="center"/>
        <w:rPr>
          <w:sz w:val="28"/>
          <w:szCs w:val="28"/>
        </w:rPr>
      </w:pPr>
      <w:r w:rsidRPr="00862659">
        <w:rPr>
          <w:color w:val="000000"/>
          <w:spacing w:val="-4"/>
          <w:sz w:val="28"/>
          <w:szCs w:val="28"/>
        </w:rPr>
        <w:t>Новосибирск 201</w:t>
      </w:r>
      <w:r>
        <w:rPr>
          <w:color w:val="000000"/>
          <w:spacing w:val="-4"/>
          <w:sz w:val="28"/>
          <w:szCs w:val="28"/>
        </w:rPr>
        <w:t>5</w:t>
      </w:r>
    </w:p>
    <w:p w:rsidR="00B5465C" w:rsidRPr="00862659" w:rsidRDefault="00B5465C" w:rsidP="00B5465C">
      <w:pPr>
        <w:widowControl w:val="0"/>
        <w:shd w:val="clear" w:color="auto" w:fill="FFFFFF"/>
        <w:tabs>
          <w:tab w:val="left" w:pos="3206"/>
        </w:tabs>
        <w:spacing w:line="360" w:lineRule="auto"/>
        <w:ind w:left="19" w:hanging="19"/>
        <w:jc w:val="center"/>
        <w:rPr>
          <w:sz w:val="28"/>
          <w:szCs w:val="28"/>
        </w:rPr>
        <w:sectPr w:rsidR="00B5465C" w:rsidRPr="00862659" w:rsidSect="00B5465C">
          <w:footerReference w:type="even" r:id="rId7"/>
          <w:footerReference w:type="default" r:id="rId8"/>
          <w:pgSz w:w="11909" w:h="16834"/>
          <w:pgMar w:top="1134" w:right="1134" w:bottom="1134" w:left="1134" w:header="720" w:footer="720" w:gutter="0"/>
          <w:cols w:space="720" w:equalWidth="0">
            <w:col w:w="9515"/>
          </w:cols>
          <w:noEndnote/>
          <w:titlePg/>
        </w:sect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rPr>
          <w:sz w:val="28"/>
          <w:szCs w:val="28"/>
        </w:rPr>
      </w:pPr>
      <w:r w:rsidRPr="008D2265">
        <w:rPr>
          <w:sz w:val="28"/>
          <w:szCs w:val="28"/>
        </w:rPr>
        <w:lastRenderedPageBreak/>
        <w:t xml:space="preserve">УДК </w:t>
      </w:r>
    </w:p>
    <w:p w:rsidR="00B5465C" w:rsidRPr="007C7DB8" w:rsidRDefault="00B5465C" w:rsidP="00B5465C">
      <w:pPr>
        <w:pStyle w:val="2"/>
        <w:tabs>
          <w:tab w:val="left" w:pos="3206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О.В. Мухаметова.</w:t>
      </w:r>
      <w:r w:rsidRPr="007C7DB8">
        <w:rPr>
          <w:sz w:val="28"/>
          <w:szCs w:val="28"/>
        </w:rPr>
        <w:t xml:space="preserve"> </w:t>
      </w:r>
      <w:r>
        <w:rPr>
          <w:sz w:val="28"/>
          <w:szCs w:val="28"/>
        </w:rPr>
        <w:t>Физиология труда: М</w:t>
      </w:r>
      <w:r w:rsidRPr="007C7DB8">
        <w:rPr>
          <w:sz w:val="28"/>
          <w:szCs w:val="28"/>
        </w:rPr>
        <w:t xml:space="preserve">етодические </w:t>
      </w:r>
      <w:r>
        <w:rPr>
          <w:sz w:val="28"/>
          <w:szCs w:val="28"/>
        </w:rPr>
        <w:t xml:space="preserve">рекомендации </w:t>
      </w:r>
      <w:r w:rsidRPr="007C7DB8">
        <w:rPr>
          <w:sz w:val="28"/>
          <w:szCs w:val="28"/>
        </w:rPr>
        <w:t xml:space="preserve"> к </w:t>
      </w:r>
      <w:r>
        <w:rPr>
          <w:sz w:val="28"/>
          <w:szCs w:val="28"/>
        </w:rPr>
        <w:t>выполнению курсовой работы</w:t>
      </w:r>
      <w:r w:rsidRPr="007C7DB8">
        <w:rPr>
          <w:sz w:val="28"/>
          <w:szCs w:val="28"/>
        </w:rPr>
        <w:t xml:space="preserve">/СибГУТИ.- Новосибирск, </w:t>
      </w:r>
      <w:smartTag w:uri="urn:schemas-microsoft-com:office:smarttags" w:element="metricconverter">
        <w:smartTagPr>
          <w:attr w:name="ProductID" w:val="2015 г"/>
        </w:smartTagPr>
        <w:r w:rsidRPr="007C7DB8">
          <w:rPr>
            <w:sz w:val="28"/>
            <w:szCs w:val="28"/>
          </w:rPr>
          <w:t>20</w:t>
        </w:r>
        <w:r>
          <w:rPr>
            <w:sz w:val="28"/>
            <w:szCs w:val="28"/>
          </w:rPr>
          <w:t>15</w:t>
        </w:r>
        <w:r w:rsidRPr="007C7DB8">
          <w:rPr>
            <w:sz w:val="28"/>
            <w:szCs w:val="28"/>
          </w:rPr>
          <w:t xml:space="preserve"> г</w:t>
        </w:r>
      </w:smartTag>
      <w:r w:rsidRPr="007C7DB8">
        <w:rPr>
          <w:sz w:val="28"/>
          <w:szCs w:val="28"/>
        </w:rPr>
        <w:t>.-с.</w:t>
      </w:r>
      <w:r w:rsidR="000F2525">
        <w:rPr>
          <w:sz w:val="28"/>
          <w:szCs w:val="28"/>
        </w:rPr>
        <w:t>13</w:t>
      </w:r>
    </w:p>
    <w:p w:rsidR="00B5465C" w:rsidRPr="007C7DB8" w:rsidRDefault="00B5465C" w:rsidP="00B5465C">
      <w:pPr>
        <w:pStyle w:val="2"/>
        <w:tabs>
          <w:tab w:val="left" w:pos="3206"/>
        </w:tabs>
        <w:spacing w:after="0" w:line="240" w:lineRule="auto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ind w:firstLine="709"/>
        <w:jc w:val="both"/>
        <w:rPr>
          <w:sz w:val="28"/>
          <w:szCs w:val="28"/>
        </w:rPr>
      </w:pPr>
      <w:r w:rsidRPr="008D2265">
        <w:rPr>
          <w:sz w:val="28"/>
          <w:szCs w:val="28"/>
        </w:rPr>
        <w:t xml:space="preserve">В работе </w:t>
      </w:r>
      <w:r>
        <w:rPr>
          <w:sz w:val="28"/>
          <w:szCs w:val="28"/>
        </w:rPr>
        <w:t>представлена методика выполнения и оформления курсовой работы по дисциплине</w:t>
      </w:r>
      <w:r w:rsidRPr="007C7D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«Физиология труда».  </w:t>
      </w:r>
    </w:p>
    <w:p w:rsidR="00B5465C" w:rsidRPr="008D2265" w:rsidRDefault="00B5465C" w:rsidP="00B5465C">
      <w:pPr>
        <w:tabs>
          <w:tab w:val="left" w:pos="3206"/>
        </w:tabs>
        <w:ind w:firstLine="709"/>
        <w:jc w:val="both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rPr>
          <w:sz w:val="28"/>
          <w:szCs w:val="28"/>
        </w:rPr>
      </w:pPr>
      <w:r w:rsidRPr="008D2265">
        <w:rPr>
          <w:sz w:val="28"/>
          <w:szCs w:val="28"/>
        </w:rPr>
        <w:t>Кафедра безопасности жизнедеятельности и экологии</w:t>
      </w: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rPr>
          <w:sz w:val="28"/>
          <w:szCs w:val="28"/>
        </w:rPr>
      </w:pPr>
      <w:r w:rsidRPr="008D2265">
        <w:rPr>
          <w:sz w:val="28"/>
          <w:szCs w:val="28"/>
        </w:rPr>
        <w:t xml:space="preserve">Рецензент: </w:t>
      </w:r>
      <w:r>
        <w:rPr>
          <w:sz w:val="28"/>
          <w:szCs w:val="28"/>
        </w:rPr>
        <w:t>доцент кафедры Безопасности труда  НГТУ Илюшов Н.Я.</w:t>
      </w: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rPr>
          <w:sz w:val="28"/>
          <w:szCs w:val="28"/>
        </w:rPr>
      </w:pPr>
    </w:p>
    <w:p w:rsidR="00B5465C" w:rsidRPr="00B33CE1" w:rsidRDefault="00B5465C" w:rsidP="00B5465C">
      <w:pPr>
        <w:pStyle w:val="2"/>
        <w:spacing w:after="0" w:line="240" w:lineRule="auto"/>
        <w:rPr>
          <w:sz w:val="28"/>
          <w:szCs w:val="28"/>
        </w:rPr>
      </w:pPr>
      <w:r w:rsidRPr="00B33CE1">
        <w:rPr>
          <w:sz w:val="28"/>
          <w:szCs w:val="28"/>
        </w:rPr>
        <w:t>Для студентов по направлению подготовки «Техносферная безопасность», профиль «Безопасность технологических процессов и производств».</w:t>
      </w:r>
    </w:p>
    <w:p w:rsidR="00B5465C" w:rsidRPr="00B33CE1" w:rsidRDefault="00B5465C" w:rsidP="00B5465C">
      <w:pPr>
        <w:pStyle w:val="2"/>
        <w:spacing w:after="0" w:line="240" w:lineRule="auto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rPr>
          <w:sz w:val="28"/>
          <w:szCs w:val="28"/>
        </w:rPr>
      </w:pPr>
      <w:r w:rsidRPr="008D2265">
        <w:rPr>
          <w:sz w:val="28"/>
          <w:szCs w:val="28"/>
        </w:rPr>
        <w:t>Утверждено редакционно–издательским советом СибГУТИ в качестве методических указаний</w:t>
      </w: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jc w:val="center"/>
        <w:rPr>
          <w:sz w:val="28"/>
          <w:szCs w:val="28"/>
        </w:rPr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ind w:left="2029"/>
        <w:jc w:val="right"/>
        <w:rPr>
          <w:sz w:val="28"/>
          <w:szCs w:val="28"/>
        </w:rPr>
      </w:pPr>
      <w:r w:rsidRPr="008D2265">
        <w:rPr>
          <w:sz w:val="28"/>
          <w:szCs w:val="28"/>
        </w:rPr>
        <w:t>©Сибирский государственный университет</w:t>
      </w: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ind w:left="2029"/>
        <w:jc w:val="right"/>
        <w:rPr>
          <w:sz w:val="28"/>
          <w:szCs w:val="28"/>
        </w:rPr>
      </w:pPr>
      <w:r w:rsidRPr="008D2265">
        <w:rPr>
          <w:sz w:val="28"/>
          <w:szCs w:val="28"/>
        </w:rPr>
        <w:t xml:space="preserve"> телекоммуникаций и информатики, 20</w:t>
      </w:r>
      <w:r>
        <w:rPr>
          <w:sz w:val="28"/>
          <w:szCs w:val="28"/>
        </w:rPr>
        <w:t>15</w:t>
      </w:r>
      <w:r w:rsidRPr="008D2265">
        <w:rPr>
          <w:sz w:val="28"/>
          <w:szCs w:val="28"/>
        </w:rPr>
        <w:t>г.</w:t>
      </w: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ind w:left="2029"/>
        <w:jc w:val="right"/>
        <w:rPr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ind w:left="2029"/>
        <w:rPr>
          <w:b/>
          <w:sz w:val="28"/>
          <w:szCs w:val="28"/>
        </w:rPr>
      </w:pPr>
    </w:p>
    <w:p w:rsidR="00B5465C" w:rsidRDefault="00B5465C" w:rsidP="00B5465C">
      <w:pPr>
        <w:pStyle w:val="2"/>
        <w:tabs>
          <w:tab w:val="left" w:pos="3206"/>
        </w:tabs>
        <w:spacing w:after="0" w:line="240" w:lineRule="auto"/>
        <w:ind w:left="2029"/>
        <w:rPr>
          <w:b/>
          <w:sz w:val="28"/>
          <w:szCs w:val="28"/>
        </w:rPr>
      </w:pPr>
    </w:p>
    <w:p w:rsidR="00B5465C" w:rsidRDefault="00B5465C" w:rsidP="00B5465C">
      <w:pPr>
        <w:pStyle w:val="a3"/>
        <w:ind w:right="0"/>
        <w:jc w:val="center"/>
      </w:pPr>
    </w:p>
    <w:p w:rsidR="00B5465C" w:rsidRDefault="00B5465C" w:rsidP="00B5465C">
      <w:pPr>
        <w:pStyle w:val="a3"/>
        <w:ind w:right="0"/>
        <w:jc w:val="center"/>
      </w:pPr>
    </w:p>
    <w:p w:rsidR="00165B14" w:rsidRPr="000F2525" w:rsidRDefault="00165B14" w:rsidP="00B5465C">
      <w:pPr>
        <w:pStyle w:val="a3"/>
        <w:ind w:right="0"/>
        <w:jc w:val="center"/>
        <w:rPr>
          <w:b/>
        </w:rPr>
      </w:pPr>
      <w:r w:rsidRPr="000F2525">
        <w:rPr>
          <w:b/>
        </w:rPr>
        <w:lastRenderedPageBreak/>
        <w:t>ЗАДАНИЕ</w:t>
      </w:r>
    </w:p>
    <w:p w:rsidR="00165B14" w:rsidRPr="000F2525" w:rsidRDefault="00165B14" w:rsidP="00B5465C">
      <w:pPr>
        <w:pStyle w:val="a3"/>
        <w:ind w:right="0"/>
        <w:jc w:val="center"/>
        <w:rPr>
          <w:b/>
        </w:rPr>
      </w:pPr>
      <w:r w:rsidRPr="000F2525">
        <w:rPr>
          <w:b/>
        </w:rPr>
        <w:t xml:space="preserve">на курсовую работу по </w:t>
      </w:r>
      <w:r w:rsidR="00B5465C" w:rsidRPr="000F2525">
        <w:rPr>
          <w:b/>
        </w:rPr>
        <w:t>дисциплине «Ф</w:t>
      </w:r>
      <w:r w:rsidRPr="000F2525">
        <w:rPr>
          <w:b/>
        </w:rPr>
        <w:t>изиологи</w:t>
      </w:r>
      <w:r w:rsidR="00B5465C" w:rsidRPr="000F2525">
        <w:rPr>
          <w:b/>
        </w:rPr>
        <w:t>я</w:t>
      </w:r>
      <w:r w:rsidRPr="000F2525">
        <w:rPr>
          <w:b/>
        </w:rPr>
        <w:t xml:space="preserve"> труда</w:t>
      </w:r>
      <w:r w:rsidR="00B5465C" w:rsidRPr="000F2525">
        <w:rPr>
          <w:b/>
        </w:rPr>
        <w:t>»</w:t>
      </w:r>
    </w:p>
    <w:p w:rsidR="00165B14" w:rsidRDefault="00165B14" w:rsidP="00B5465C">
      <w:pPr>
        <w:pStyle w:val="a3"/>
        <w:ind w:right="0"/>
        <w:jc w:val="center"/>
      </w:pPr>
    </w:p>
    <w:p w:rsidR="00165B14" w:rsidRDefault="00165B14" w:rsidP="00B5465C">
      <w:pPr>
        <w:pStyle w:val="a3"/>
        <w:ind w:right="0"/>
      </w:pPr>
      <w:r>
        <w:t xml:space="preserve">В соответствии с программой курса студент выполняет курсовую работу. Работа может быть представлена в машинописном виде.  </w:t>
      </w:r>
    </w:p>
    <w:p w:rsidR="00165B14" w:rsidRDefault="00165B14" w:rsidP="00B5465C">
      <w:pPr>
        <w:pStyle w:val="a3"/>
        <w:ind w:right="0"/>
      </w:pPr>
      <w:r>
        <w:t>Тема курсовой работы:</w:t>
      </w:r>
    </w:p>
    <w:p w:rsidR="00165B14" w:rsidRDefault="00165B14" w:rsidP="00B5465C">
      <w:pPr>
        <w:pStyle w:val="a3"/>
        <w:ind w:right="0"/>
        <w:rPr>
          <w:b/>
        </w:rPr>
      </w:pPr>
      <w:r>
        <w:rPr>
          <w:b/>
        </w:rPr>
        <w:t>Исследование физиологических и психологических основ трудовой деятельности</w:t>
      </w:r>
    </w:p>
    <w:p w:rsidR="00165B14" w:rsidRDefault="00165B14" w:rsidP="00B5465C">
      <w:pPr>
        <w:pStyle w:val="a3"/>
        <w:ind w:right="0"/>
      </w:pPr>
      <w:r>
        <w:t>Вид  трудовой деятельности выбирается по таблице по последней цифре шифра – номера зачетной книжки студента. Студент может выбрать другой, более интересный для него, вид деятельности.</w:t>
      </w:r>
    </w:p>
    <w:p w:rsidR="00165B14" w:rsidRDefault="00165B14" w:rsidP="00B5465C">
      <w:pPr>
        <w:pStyle w:val="a3"/>
        <w:ind w:right="0"/>
      </w:pPr>
      <w:r>
        <w:t>Бланк задания на курсовую работу в Приложении 1</w:t>
      </w:r>
    </w:p>
    <w:p w:rsidR="00165B14" w:rsidRDefault="00165B14" w:rsidP="00B5465C">
      <w:pPr>
        <w:pStyle w:val="a3"/>
        <w:ind w:right="0"/>
      </w:pPr>
    </w:p>
    <w:p w:rsidR="00165B14" w:rsidRDefault="00165B14" w:rsidP="00B5465C">
      <w:pPr>
        <w:ind w:right="566"/>
        <w:jc w:val="center"/>
        <w:rPr>
          <w:b/>
          <w:sz w:val="28"/>
        </w:rPr>
      </w:pPr>
      <w:r>
        <w:rPr>
          <w:b/>
          <w:sz w:val="28"/>
        </w:rPr>
        <w:t>Варианты контрольных заданий.</w:t>
      </w:r>
    </w:p>
    <w:p w:rsidR="00165B14" w:rsidRDefault="00165B14" w:rsidP="00B5465C">
      <w:pPr>
        <w:ind w:right="566"/>
        <w:jc w:val="center"/>
        <w:rPr>
          <w:b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165B14" w:rsidTr="000F25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Pr="000F2525" w:rsidRDefault="00165B14" w:rsidP="00B5465C">
            <w:pPr>
              <w:ind w:right="566"/>
              <w:jc w:val="center"/>
              <w:rPr>
                <w:sz w:val="28"/>
                <w:szCs w:val="28"/>
                <w:lang w:eastAsia="en-US"/>
              </w:rPr>
            </w:pPr>
            <w:r w:rsidRPr="000F2525">
              <w:rPr>
                <w:snapToGrid w:val="0"/>
                <w:sz w:val="28"/>
                <w:szCs w:val="28"/>
                <w:lang w:eastAsia="en-US"/>
              </w:rPr>
              <w:t>Последняя цифра шифра(номера студенческого билета, зачетки)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Вид трудовой деятельности</w:t>
            </w:r>
          </w:p>
        </w:tc>
      </w:tr>
      <w:tr w:rsidR="00165B14" w:rsidTr="000F25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Водитель</w:t>
            </w:r>
          </w:p>
        </w:tc>
      </w:tr>
      <w:tr w:rsidR="00165B14" w:rsidTr="000F25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Менеджер по продажам</w:t>
            </w:r>
          </w:p>
        </w:tc>
      </w:tr>
      <w:tr w:rsidR="00165B14" w:rsidTr="000F25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Преподаватель</w:t>
            </w:r>
          </w:p>
        </w:tc>
      </w:tr>
      <w:tr w:rsidR="00165B14" w:rsidTr="000F25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Врач</w:t>
            </w:r>
          </w:p>
        </w:tc>
      </w:tr>
      <w:tr w:rsidR="00165B14" w:rsidTr="000F25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Монтажник связи</w:t>
            </w:r>
          </w:p>
        </w:tc>
      </w:tr>
      <w:tr w:rsidR="00165B14" w:rsidTr="000F25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Проектировщик</w:t>
            </w:r>
          </w:p>
        </w:tc>
      </w:tr>
      <w:tr w:rsidR="00165B14" w:rsidTr="000F25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Системный администратор</w:t>
            </w:r>
          </w:p>
        </w:tc>
      </w:tr>
      <w:tr w:rsidR="00165B14" w:rsidTr="000F25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Руководитель предприятия</w:t>
            </w:r>
          </w:p>
        </w:tc>
      </w:tr>
      <w:tr w:rsidR="00165B14" w:rsidTr="000F25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Слесарь</w:t>
            </w:r>
          </w:p>
        </w:tc>
      </w:tr>
      <w:tr w:rsidR="00165B14" w:rsidTr="000F25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14" w:rsidRDefault="00165B14" w:rsidP="00B5465C">
            <w:pPr>
              <w:ind w:right="566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Уборщик производственных помещений</w:t>
            </w:r>
          </w:p>
        </w:tc>
      </w:tr>
    </w:tbl>
    <w:p w:rsidR="00165B14" w:rsidRDefault="00165B14" w:rsidP="00B5465C">
      <w:pPr>
        <w:ind w:right="566"/>
        <w:jc w:val="center"/>
        <w:rPr>
          <w:sz w:val="28"/>
        </w:rPr>
      </w:pPr>
    </w:p>
    <w:p w:rsidR="00165B14" w:rsidRDefault="00165B14" w:rsidP="00B5465C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Рекомендуемый перечень рассматриваемых вопросов.</w:t>
      </w:r>
    </w:p>
    <w:p w:rsidR="00165B14" w:rsidRDefault="00165B14" w:rsidP="00B5465C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165B14" w:rsidRDefault="00165B14" w:rsidP="00B5465C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Характеристика трудовой деятельности</w:t>
      </w:r>
    </w:p>
    <w:p w:rsidR="00165B14" w:rsidRDefault="00165B14" w:rsidP="00B5465C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Физиологические основы трудовой деятельности</w:t>
      </w:r>
    </w:p>
    <w:p w:rsidR="00165B14" w:rsidRDefault="00165B14" w:rsidP="00B5465C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Факторы тяжести  трудового процесса</w:t>
      </w:r>
    </w:p>
    <w:p w:rsidR="00165B14" w:rsidRDefault="00165B14" w:rsidP="00B5465C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Факторы напряженности трудового процесса</w:t>
      </w:r>
    </w:p>
    <w:p w:rsidR="00165B14" w:rsidRDefault="00165B14" w:rsidP="00B5465C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Работоспособность и ее динамика (график)</w:t>
      </w:r>
    </w:p>
    <w:p w:rsidR="00165B14" w:rsidRDefault="00165B14" w:rsidP="00B5465C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Организация режимов труда и отдыха</w:t>
      </w:r>
    </w:p>
    <w:p w:rsidR="00165B14" w:rsidRDefault="00165B14" w:rsidP="00B5465C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Виды режимов труда и отдыха.</w:t>
      </w:r>
    </w:p>
    <w:p w:rsidR="00165B14" w:rsidRDefault="00165B14" w:rsidP="00B5465C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Основание для корректировки режимов труда и отдыха</w:t>
      </w:r>
    </w:p>
    <w:p w:rsidR="00165B14" w:rsidRDefault="00165B14" w:rsidP="00B5465C">
      <w:pPr>
        <w:pStyle w:val="a5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Рациональные режимы труда и отдыха</w:t>
      </w:r>
    </w:p>
    <w:p w:rsidR="00165B14" w:rsidRDefault="00165B14" w:rsidP="00B5465C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Пути улучшения условий труда</w:t>
      </w:r>
    </w:p>
    <w:p w:rsidR="00165B14" w:rsidRDefault="00165B14" w:rsidP="00B5465C">
      <w:pPr>
        <w:pStyle w:val="a5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165B14" w:rsidRDefault="00165B14" w:rsidP="00B5465C">
      <w:pPr>
        <w:pStyle w:val="a5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</w:p>
    <w:p w:rsidR="00165B14" w:rsidRPr="00B5465C" w:rsidRDefault="00165B14" w:rsidP="00B5465C">
      <w:pPr>
        <w:widowControl w:val="0"/>
        <w:shd w:val="clear" w:color="auto" w:fill="FFFFFF"/>
        <w:ind w:right="14" w:firstLine="851"/>
        <w:jc w:val="center"/>
        <w:rPr>
          <w:i/>
          <w:color w:val="000000"/>
          <w:spacing w:val="-2"/>
          <w:sz w:val="28"/>
          <w:szCs w:val="28"/>
        </w:rPr>
      </w:pPr>
      <w:r w:rsidRPr="00B5465C">
        <w:rPr>
          <w:i/>
          <w:color w:val="000000"/>
          <w:spacing w:val="-2"/>
          <w:sz w:val="28"/>
          <w:szCs w:val="28"/>
        </w:rPr>
        <w:lastRenderedPageBreak/>
        <w:t>Методические указания по выполнению задания</w:t>
      </w:r>
    </w:p>
    <w:p w:rsidR="00B5465C" w:rsidRPr="00B5465C" w:rsidRDefault="00B5465C" w:rsidP="00B5465C">
      <w:pPr>
        <w:widowControl w:val="0"/>
        <w:shd w:val="clear" w:color="auto" w:fill="FFFFFF"/>
        <w:ind w:right="14" w:firstLine="851"/>
        <w:jc w:val="center"/>
        <w:rPr>
          <w:i/>
          <w:color w:val="000000"/>
          <w:spacing w:val="-2"/>
          <w:sz w:val="28"/>
          <w:szCs w:val="28"/>
        </w:rPr>
      </w:pPr>
    </w:p>
    <w:p w:rsidR="00165B14" w:rsidRDefault="00165B14" w:rsidP="00B5465C">
      <w:pPr>
        <w:widowControl w:val="0"/>
        <w:shd w:val="clear" w:color="auto" w:fill="FFFFFF"/>
        <w:ind w:right="14" w:firstLine="85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Учебный план подготовки бакалавров по направлению «Техносферная безопасность» преду</w:t>
      </w:r>
      <w:r>
        <w:rPr>
          <w:color w:val="000000"/>
          <w:sz w:val="28"/>
          <w:szCs w:val="28"/>
        </w:rPr>
        <w:t xml:space="preserve">сматривает написание студентами курсовой работы по </w:t>
      </w:r>
      <w:r>
        <w:rPr>
          <w:color w:val="000000"/>
          <w:spacing w:val="2"/>
          <w:sz w:val="28"/>
          <w:szCs w:val="28"/>
        </w:rPr>
        <w:t>дисциплине  «Физиология труда», которая является важным звеном в</w:t>
      </w:r>
      <w:r>
        <w:rPr>
          <w:color w:val="000000"/>
          <w:spacing w:val="-1"/>
          <w:sz w:val="28"/>
          <w:szCs w:val="28"/>
        </w:rPr>
        <w:t>выработке у студентов навыков самостоятельного изучения науки, в глубоком усвоении положений, выводов, за</w:t>
      </w:r>
      <w:r>
        <w:rPr>
          <w:color w:val="000000"/>
          <w:spacing w:val="-3"/>
          <w:sz w:val="28"/>
          <w:szCs w:val="28"/>
        </w:rPr>
        <w:t xml:space="preserve">конов, приобретении опыта самостоятельного получения и </w:t>
      </w:r>
      <w:r>
        <w:rPr>
          <w:color w:val="000000"/>
          <w:sz w:val="28"/>
          <w:szCs w:val="28"/>
        </w:rPr>
        <w:t>накопления знаний, что необходимо будущему бакалавру</w:t>
      </w:r>
      <w:r>
        <w:rPr>
          <w:color w:val="000000"/>
          <w:spacing w:val="-1"/>
          <w:sz w:val="28"/>
          <w:szCs w:val="28"/>
        </w:rPr>
        <w:t>.</w:t>
      </w:r>
    </w:p>
    <w:p w:rsidR="00165B14" w:rsidRDefault="00165B14" w:rsidP="00B5465C">
      <w:pPr>
        <w:widowControl w:val="0"/>
        <w:shd w:val="clear" w:color="auto" w:fill="FFFFFF"/>
        <w:ind w:left="14" w:right="5" w:firstLine="8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Курсовая работа является одной из форм подготовки специалистов высшей квалификации. Ее написание имеет </w:t>
      </w:r>
      <w:r>
        <w:rPr>
          <w:color w:val="000000"/>
          <w:spacing w:val="-2"/>
          <w:sz w:val="28"/>
          <w:szCs w:val="28"/>
        </w:rPr>
        <w:t>большое значение, так как:</w:t>
      </w:r>
    </w:p>
    <w:p w:rsidR="00165B14" w:rsidRDefault="00165B14" w:rsidP="00B5465C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ind w:left="10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во-первых, она приобщает студентов к самостоятельной творческой работе с литературой, при</w:t>
      </w:r>
      <w:r>
        <w:rPr>
          <w:color w:val="000000"/>
          <w:sz w:val="28"/>
          <w:szCs w:val="28"/>
        </w:rPr>
        <w:t xml:space="preserve">учает находить в ней основные положения, относящиеся к </w:t>
      </w:r>
      <w:r>
        <w:rPr>
          <w:color w:val="000000"/>
          <w:spacing w:val="1"/>
          <w:sz w:val="28"/>
          <w:szCs w:val="28"/>
        </w:rPr>
        <w:t>избранной проблеме, подбирать, обрабатывать и анализи</w:t>
      </w:r>
      <w:r>
        <w:rPr>
          <w:color w:val="000000"/>
          <w:spacing w:val="4"/>
          <w:sz w:val="28"/>
          <w:szCs w:val="28"/>
        </w:rPr>
        <w:t>ровать конкретный материал, составлять таблицы и диа</w:t>
      </w:r>
      <w:r>
        <w:rPr>
          <w:color w:val="000000"/>
          <w:spacing w:val="-1"/>
          <w:sz w:val="28"/>
          <w:szCs w:val="28"/>
        </w:rPr>
        <w:t>граммы и на их основе делать правильные выводы;</w:t>
      </w:r>
    </w:p>
    <w:p w:rsidR="00165B14" w:rsidRDefault="00165B14" w:rsidP="00B5465C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ind w:left="1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во-вторых, студент привыкает четко, последователь</w:t>
      </w:r>
      <w:r>
        <w:rPr>
          <w:color w:val="000000"/>
          <w:spacing w:val="-1"/>
          <w:sz w:val="28"/>
          <w:szCs w:val="28"/>
        </w:rPr>
        <w:t>но и экологически грамотно излагать свои мысли при ана</w:t>
      </w:r>
      <w:r>
        <w:rPr>
          <w:color w:val="000000"/>
          <w:spacing w:val="-2"/>
          <w:sz w:val="28"/>
          <w:szCs w:val="28"/>
        </w:rPr>
        <w:t xml:space="preserve">лизе теоретических проблем, учится творчески применять </w:t>
      </w:r>
      <w:r>
        <w:rPr>
          <w:color w:val="000000"/>
          <w:spacing w:val="-1"/>
          <w:sz w:val="28"/>
          <w:szCs w:val="28"/>
        </w:rPr>
        <w:t>теорию, связывать ее с практикой;</w:t>
      </w:r>
    </w:p>
    <w:p w:rsidR="00165B14" w:rsidRDefault="00165B14" w:rsidP="00B5465C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ind w:left="10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в-третьих, работа закрепляет и углубляет знания студентов по дисциплине «Физиология труда»;</w:t>
      </w:r>
    </w:p>
    <w:p w:rsidR="00165B14" w:rsidRDefault="00165B14" w:rsidP="00B5465C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ind w:left="10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в-четвертых, прививает навыки работы на компьюте</w:t>
      </w:r>
      <w:r>
        <w:rPr>
          <w:color w:val="000000"/>
          <w:spacing w:val="-2"/>
          <w:sz w:val="28"/>
          <w:szCs w:val="28"/>
        </w:rPr>
        <w:t>ре.</w:t>
      </w:r>
    </w:p>
    <w:p w:rsidR="00165B14" w:rsidRDefault="00165B14" w:rsidP="00B5465C">
      <w:pPr>
        <w:widowControl w:val="0"/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Каждому студенту назначается научный руководитель, </w:t>
      </w:r>
      <w:r>
        <w:rPr>
          <w:color w:val="000000"/>
          <w:spacing w:val="-2"/>
          <w:sz w:val="28"/>
          <w:szCs w:val="28"/>
        </w:rPr>
        <w:t>который осуществляет непосредственное управление процессом подготовки работы. Обязанностями научного руко</w:t>
      </w:r>
      <w:r>
        <w:rPr>
          <w:color w:val="000000"/>
          <w:spacing w:val="-1"/>
          <w:sz w:val="28"/>
          <w:szCs w:val="28"/>
        </w:rPr>
        <w:t>водителя являются - оказание помощи студенту в составлении, а затем подписание следующих организационно-</w:t>
      </w:r>
      <w:r>
        <w:rPr>
          <w:color w:val="000000"/>
          <w:spacing w:val="-2"/>
          <w:sz w:val="28"/>
          <w:szCs w:val="28"/>
        </w:rPr>
        <w:t>плановых документов: задание на курсовую работу, оказа</w:t>
      </w:r>
      <w:r>
        <w:rPr>
          <w:color w:val="000000"/>
          <w:spacing w:val="3"/>
          <w:sz w:val="28"/>
          <w:szCs w:val="28"/>
        </w:rPr>
        <w:t>ние студенту помощи при подборе литературы, фактиче</w:t>
      </w:r>
      <w:r>
        <w:rPr>
          <w:color w:val="000000"/>
          <w:spacing w:val="-1"/>
          <w:sz w:val="28"/>
          <w:szCs w:val="28"/>
        </w:rPr>
        <w:t xml:space="preserve">ского материала, проведения консультаций по вопросам </w:t>
      </w:r>
      <w:r>
        <w:rPr>
          <w:color w:val="000000"/>
          <w:spacing w:val="-3"/>
          <w:sz w:val="28"/>
          <w:szCs w:val="28"/>
        </w:rPr>
        <w:t>подготовки работы, осуществление контроля за сбором ма</w:t>
      </w:r>
      <w:r>
        <w:rPr>
          <w:color w:val="000000"/>
          <w:spacing w:val="-2"/>
          <w:sz w:val="28"/>
          <w:szCs w:val="28"/>
        </w:rPr>
        <w:t>териала, написанием и оформлением работы, рецензирование курсовой работы.</w:t>
      </w:r>
    </w:p>
    <w:p w:rsidR="00165B14" w:rsidRDefault="00165B14" w:rsidP="00B5465C">
      <w:pPr>
        <w:widowControl w:val="0"/>
        <w:shd w:val="clear" w:color="auto" w:fill="FFFFFF"/>
        <w:ind w:right="106" w:firstLine="851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Таким образом, научное руководство подготовкой сту</w:t>
      </w:r>
      <w:r>
        <w:rPr>
          <w:color w:val="000000"/>
          <w:spacing w:val="-1"/>
          <w:sz w:val="28"/>
          <w:szCs w:val="28"/>
        </w:rPr>
        <w:t xml:space="preserve">дентами работ является составным элементом учебного </w:t>
      </w:r>
      <w:r>
        <w:rPr>
          <w:color w:val="000000"/>
          <w:spacing w:val="-3"/>
          <w:sz w:val="28"/>
          <w:szCs w:val="28"/>
        </w:rPr>
        <w:t>процесса и представляет собой процесс целенаправлен</w:t>
      </w:r>
      <w:r>
        <w:rPr>
          <w:color w:val="000000"/>
          <w:spacing w:val="-1"/>
          <w:sz w:val="28"/>
          <w:szCs w:val="28"/>
        </w:rPr>
        <w:t xml:space="preserve">ного воздействия субъектов научного руководства на студента для развития его личной инициативы по выведению </w:t>
      </w:r>
      <w:r>
        <w:rPr>
          <w:color w:val="000000"/>
          <w:spacing w:val="-3"/>
          <w:sz w:val="28"/>
          <w:szCs w:val="28"/>
        </w:rPr>
        <w:t xml:space="preserve">новых знаний посредством подготовки работ. В результате </w:t>
      </w:r>
      <w:r>
        <w:rPr>
          <w:color w:val="000000"/>
          <w:spacing w:val="-4"/>
          <w:sz w:val="28"/>
          <w:szCs w:val="28"/>
        </w:rPr>
        <w:t>научного руководства дается объективная оценка, как рабо</w:t>
      </w:r>
      <w:r>
        <w:rPr>
          <w:color w:val="000000"/>
          <w:spacing w:val="-2"/>
          <w:sz w:val="28"/>
          <w:szCs w:val="28"/>
        </w:rPr>
        <w:t>те, так и навыкам и умениям студента самостоятельно организовывать свой труд.</w:t>
      </w:r>
    </w:p>
    <w:p w:rsidR="00165B14" w:rsidRDefault="00165B14" w:rsidP="00B5465C">
      <w:pPr>
        <w:widowControl w:val="0"/>
        <w:shd w:val="clear" w:color="auto" w:fill="FFFFFF"/>
        <w:ind w:right="110" w:firstLine="8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процессе работы над темой студент знакомится с приемами и методами научно-исследовательской работы: подбором, изучением, обработкой специальной литерату</w:t>
      </w:r>
      <w:r>
        <w:rPr>
          <w:color w:val="000000"/>
          <w:spacing w:val="-3"/>
          <w:sz w:val="28"/>
          <w:szCs w:val="28"/>
        </w:rPr>
        <w:t>ры, статистических данных, приобретает навыки самостоя</w:t>
      </w:r>
      <w:r>
        <w:rPr>
          <w:color w:val="000000"/>
          <w:spacing w:val="-1"/>
          <w:sz w:val="28"/>
          <w:szCs w:val="28"/>
        </w:rPr>
        <w:t>тельных обобщений и выводов. Написание курсовой рабо</w:t>
      </w:r>
      <w:r>
        <w:rPr>
          <w:color w:val="000000"/>
          <w:spacing w:val="-2"/>
          <w:sz w:val="28"/>
          <w:szCs w:val="28"/>
        </w:rPr>
        <w:t xml:space="preserve">ты дает возможность овладеть методами экологической оценки и элементами экологического </w:t>
      </w:r>
      <w:r>
        <w:rPr>
          <w:color w:val="000000"/>
          <w:spacing w:val="-3"/>
          <w:sz w:val="28"/>
          <w:szCs w:val="28"/>
        </w:rPr>
        <w:t xml:space="preserve">анализа, научиться правильно, в соответствии с принятыми </w:t>
      </w:r>
      <w:r>
        <w:rPr>
          <w:color w:val="000000"/>
          <w:spacing w:val="6"/>
          <w:sz w:val="28"/>
          <w:szCs w:val="28"/>
        </w:rPr>
        <w:t>стандартами, оформлять текст, таблицы, графики, диа</w:t>
      </w:r>
      <w:r>
        <w:rPr>
          <w:color w:val="000000"/>
          <w:spacing w:val="-2"/>
          <w:sz w:val="28"/>
          <w:szCs w:val="28"/>
        </w:rPr>
        <w:t xml:space="preserve">граммы, список использованной литературы и т. д. </w:t>
      </w:r>
    </w:p>
    <w:p w:rsidR="00165B14" w:rsidRDefault="00165B14" w:rsidP="00B5465C">
      <w:pPr>
        <w:pStyle w:val="a3"/>
        <w:ind w:firstLine="851"/>
        <w:rPr>
          <w:szCs w:val="28"/>
        </w:rPr>
      </w:pPr>
      <w:r>
        <w:rPr>
          <w:szCs w:val="28"/>
        </w:rPr>
        <w:lastRenderedPageBreak/>
        <w:t>Содержание курсовой работы и ее защита должны показать, что студент знает рассматриваемые вопросы и  грамотно излагает тему исследования.</w:t>
      </w:r>
    </w:p>
    <w:p w:rsidR="00165B14" w:rsidRDefault="00165B14" w:rsidP="00B5465C">
      <w:pPr>
        <w:widowControl w:val="0"/>
        <w:shd w:val="clear" w:color="auto" w:fill="FFFFFF"/>
        <w:ind w:right="5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Поэтому, прежде чем приступать к написанию курсо</w:t>
      </w:r>
      <w:r>
        <w:rPr>
          <w:color w:val="000000"/>
          <w:spacing w:val="-1"/>
          <w:sz w:val="28"/>
          <w:szCs w:val="28"/>
        </w:rPr>
        <w:t xml:space="preserve">вой работы, студент должен внимательно ознакомиться с </w:t>
      </w:r>
      <w:r>
        <w:rPr>
          <w:color w:val="000000"/>
          <w:sz w:val="28"/>
          <w:szCs w:val="28"/>
        </w:rPr>
        <w:t xml:space="preserve">данными методическими указаниями. Это позволит более </w:t>
      </w:r>
      <w:r>
        <w:rPr>
          <w:color w:val="000000"/>
          <w:spacing w:val="-4"/>
          <w:sz w:val="28"/>
          <w:szCs w:val="28"/>
        </w:rPr>
        <w:t xml:space="preserve">конкретно представить требования к курсовой работе, как с </w:t>
      </w:r>
      <w:r>
        <w:rPr>
          <w:color w:val="000000"/>
          <w:sz w:val="28"/>
          <w:szCs w:val="28"/>
        </w:rPr>
        <w:t xml:space="preserve">точки зрения содержания, так и ее оформления, оценки и </w:t>
      </w:r>
      <w:r>
        <w:rPr>
          <w:color w:val="000000"/>
          <w:spacing w:val="-1"/>
          <w:sz w:val="28"/>
          <w:szCs w:val="28"/>
        </w:rPr>
        <w:t>порядка защиты. Использование предлагаемых методических советов поможет студентам не только успешно выполнить курсовую работу на избранную тему, но и подго</w:t>
      </w:r>
      <w:r>
        <w:rPr>
          <w:color w:val="000000"/>
          <w:spacing w:val="-2"/>
          <w:sz w:val="28"/>
          <w:szCs w:val="28"/>
        </w:rPr>
        <w:t xml:space="preserve">товиться к экзамену, осмыслить </w:t>
      </w:r>
      <w:r>
        <w:rPr>
          <w:color w:val="000000"/>
          <w:spacing w:val="-1"/>
          <w:sz w:val="28"/>
          <w:szCs w:val="28"/>
        </w:rPr>
        <w:t>теоретические положения.</w:t>
      </w:r>
    </w:p>
    <w:p w:rsidR="00165B14" w:rsidRDefault="00165B14" w:rsidP="00B5465C">
      <w:pPr>
        <w:widowControl w:val="0"/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Курсовая работа подисциплине «Физиология труда» </w:t>
      </w:r>
      <w:r>
        <w:rPr>
          <w:color w:val="000000"/>
          <w:sz w:val="28"/>
          <w:szCs w:val="28"/>
        </w:rPr>
        <w:t xml:space="preserve">приучает студента к научно-исследовательской </w:t>
      </w:r>
      <w:r>
        <w:rPr>
          <w:color w:val="000000"/>
          <w:spacing w:val="-1"/>
          <w:sz w:val="28"/>
          <w:szCs w:val="28"/>
        </w:rPr>
        <w:t>работе и способствует приобретению опыта и навыков ве</w:t>
      </w:r>
      <w:r>
        <w:rPr>
          <w:color w:val="000000"/>
          <w:sz w:val="28"/>
          <w:szCs w:val="28"/>
        </w:rPr>
        <w:t xml:space="preserve">дения ее. Она является также итогом самостоятельного изучения студентом важнейших экологических </w:t>
      </w:r>
      <w:r>
        <w:rPr>
          <w:color w:val="000000"/>
          <w:spacing w:val="-2"/>
          <w:sz w:val="28"/>
          <w:szCs w:val="28"/>
        </w:rPr>
        <w:t>проблем.</w:t>
      </w:r>
      <w:r>
        <w:rPr>
          <w:sz w:val="30"/>
          <w:szCs w:val="32"/>
        </w:rPr>
        <w:t xml:space="preserve"> Выполняя курсовую работу, студенту необходимо глубоко вникнуть в вопросы теории познания, логики и структуры науки, не допускать в своём исследовании примитивных донаучных подходов.</w:t>
      </w:r>
    </w:p>
    <w:p w:rsidR="00165B14" w:rsidRDefault="00165B14" w:rsidP="00B5465C">
      <w:pPr>
        <w:widowControl w:val="0"/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Для того чтобы подготовить курсовую работу, отве</w:t>
      </w:r>
      <w:r>
        <w:rPr>
          <w:color w:val="000000"/>
          <w:spacing w:val="-3"/>
          <w:sz w:val="28"/>
          <w:szCs w:val="28"/>
        </w:rPr>
        <w:t>чающую предъявляемым требованиям, студент должен использовать не только полученные теоретические знания</w:t>
      </w:r>
      <w:r>
        <w:rPr>
          <w:color w:val="000000"/>
          <w:spacing w:val="-1"/>
          <w:sz w:val="28"/>
          <w:szCs w:val="28"/>
        </w:rPr>
        <w:t xml:space="preserve">, но и фактические данные, </w:t>
      </w:r>
      <w:r>
        <w:rPr>
          <w:color w:val="000000"/>
          <w:spacing w:val="-3"/>
          <w:sz w:val="28"/>
          <w:szCs w:val="28"/>
        </w:rPr>
        <w:t>характеризующие  ситуацию в стране и регионе</w:t>
      </w:r>
      <w:r>
        <w:rPr>
          <w:color w:val="000000"/>
          <w:spacing w:val="-1"/>
          <w:sz w:val="28"/>
          <w:szCs w:val="28"/>
        </w:rPr>
        <w:t>.</w:t>
      </w:r>
    </w:p>
    <w:p w:rsidR="00165B14" w:rsidRDefault="00165B14" w:rsidP="00B5465C">
      <w:pPr>
        <w:widowControl w:val="0"/>
        <w:shd w:val="clear" w:color="auto" w:fill="FFFFFF"/>
        <w:ind w:right="5" w:firstLine="851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выполняется в соответствии с учеб</w:t>
      </w:r>
      <w:r>
        <w:rPr>
          <w:spacing w:val="-3"/>
          <w:sz w:val="28"/>
          <w:szCs w:val="28"/>
        </w:rPr>
        <w:t>ным планом кафедры безопасности жизнедеятельности и экологии студентами днев</w:t>
      </w:r>
      <w:r>
        <w:rPr>
          <w:spacing w:val="1"/>
          <w:sz w:val="28"/>
          <w:szCs w:val="28"/>
        </w:rPr>
        <w:t xml:space="preserve">ного и заочного отделений. Она является обязательной </w:t>
      </w:r>
      <w:r>
        <w:rPr>
          <w:spacing w:val="-1"/>
          <w:sz w:val="28"/>
          <w:szCs w:val="28"/>
        </w:rPr>
        <w:t>формой отчета студента перед кафедрой. Выполненная ра</w:t>
      </w:r>
      <w:r>
        <w:rPr>
          <w:spacing w:val="-2"/>
          <w:sz w:val="28"/>
          <w:szCs w:val="28"/>
        </w:rPr>
        <w:t>бота сдается для проверки.</w:t>
      </w:r>
    </w:p>
    <w:p w:rsidR="00165B14" w:rsidRDefault="00165B14" w:rsidP="00B5465C">
      <w:pPr>
        <w:widowControl w:val="0"/>
        <w:shd w:val="clear" w:color="auto" w:fill="FFFFFF"/>
        <w:ind w:firstLine="851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Если работа соответствует предъявляемым требовани</w:t>
      </w:r>
      <w:r>
        <w:rPr>
          <w:sz w:val="28"/>
          <w:szCs w:val="28"/>
        </w:rPr>
        <w:t xml:space="preserve">ям, преподаватель оценивает ее положительно и сообщает </w:t>
      </w:r>
      <w:r>
        <w:rPr>
          <w:spacing w:val="-1"/>
          <w:sz w:val="28"/>
          <w:szCs w:val="28"/>
        </w:rPr>
        <w:t>об этом студенту. Неудовлетворенно выполненная работа подлежит переработке в соответствии с замечаниями преподавателя, содержащимися в рецензии.</w:t>
      </w:r>
    </w:p>
    <w:p w:rsidR="00165B14" w:rsidRDefault="00165B14" w:rsidP="00B5465C">
      <w:pPr>
        <w:widowControl w:val="0"/>
        <w:shd w:val="clear" w:color="auto" w:fill="FFFFFF"/>
        <w:ind w:left="14" w:right="5" w:firstLine="851"/>
        <w:jc w:val="both"/>
        <w:rPr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Важно! </w:t>
      </w:r>
      <w:r>
        <w:rPr>
          <w:spacing w:val="1"/>
          <w:sz w:val="28"/>
          <w:szCs w:val="28"/>
        </w:rPr>
        <w:t xml:space="preserve">Повторно выполненная работа сдается вместе </w:t>
      </w:r>
      <w:r>
        <w:rPr>
          <w:spacing w:val="-1"/>
          <w:sz w:val="28"/>
          <w:szCs w:val="28"/>
        </w:rPr>
        <w:t>с первым вариантом курсовой работы и замечаниями преподавателя.</w:t>
      </w:r>
    </w:p>
    <w:p w:rsidR="00165B14" w:rsidRDefault="00165B14" w:rsidP="00B5465C">
      <w:pPr>
        <w:ind w:firstLine="720"/>
        <w:jc w:val="both"/>
        <w:rPr>
          <w:sz w:val="28"/>
        </w:rPr>
      </w:pPr>
      <w:r>
        <w:rPr>
          <w:sz w:val="28"/>
        </w:rPr>
        <w:t xml:space="preserve">Категорически не рекомендуется искать готовые курсовые работы в Интернете. Во-первых, преподаватели тоже умеют пользоваться Интернетом. Во-вторых, тем, строго соответствующих требованиям курса, там мало, и многие из них уже приносили Ваши предшественники. </w:t>
      </w:r>
    </w:p>
    <w:p w:rsidR="00165B14" w:rsidRDefault="00165B14" w:rsidP="00B5465C">
      <w:pPr>
        <w:widowControl w:val="0"/>
        <w:shd w:val="clear" w:color="auto" w:fill="FFFFFF"/>
        <w:ind w:firstLine="851"/>
        <w:rPr>
          <w:b/>
          <w:bCs/>
          <w:color w:val="000000"/>
          <w:spacing w:val="-3"/>
          <w:sz w:val="28"/>
          <w:szCs w:val="28"/>
        </w:rPr>
      </w:pPr>
    </w:p>
    <w:p w:rsidR="00165B14" w:rsidRPr="00B5465C" w:rsidRDefault="00165B14" w:rsidP="00B5465C">
      <w:pPr>
        <w:widowControl w:val="0"/>
        <w:shd w:val="clear" w:color="auto" w:fill="FFFFFF"/>
        <w:ind w:firstLine="851"/>
        <w:rPr>
          <w:bCs/>
          <w:i/>
          <w:color w:val="000000"/>
          <w:spacing w:val="-3"/>
          <w:sz w:val="28"/>
          <w:szCs w:val="28"/>
        </w:rPr>
      </w:pPr>
      <w:r w:rsidRPr="00B5465C">
        <w:rPr>
          <w:bCs/>
          <w:i/>
          <w:color w:val="000000"/>
          <w:spacing w:val="-3"/>
          <w:sz w:val="28"/>
          <w:szCs w:val="28"/>
        </w:rPr>
        <w:t>Основные этапы выполнения курсовой работы</w:t>
      </w:r>
    </w:p>
    <w:p w:rsidR="00165B14" w:rsidRPr="00B5465C" w:rsidRDefault="00165B14" w:rsidP="00B5465C">
      <w:pPr>
        <w:widowControl w:val="0"/>
        <w:shd w:val="clear" w:color="auto" w:fill="FFFFFF"/>
        <w:ind w:firstLine="851"/>
        <w:rPr>
          <w:i/>
          <w:sz w:val="28"/>
          <w:szCs w:val="28"/>
        </w:rPr>
      </w:pPr>
    </w:p>
    <w:p w:rsidR="00165B14" w:rsidRDefault="00165B14" w:rsidP="00B5465C">
      <w:pPr>
        <w:widowControl w:val="0"/>
        <w:shd w:val="clear" w:color="auto" w:fill="FFFFFF"/>
        <w:ind w:left="14" w:right="14" w:firstLine="8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Процесс написания курсовой работы складывается из </w:t>
      </w:r>
      <w:r>
        <w:rPr>
          <w:color w:val="000000"/>
          <w:spacing w:val="-2"/>
          <w:sz w:val="28"/>
          <w:szCs w:val="28"/>
        </w:rPr>
        <w:t>следующих основных этапов:</w:t>
      </w:r>
    </w:p>
    <w:p w:rsidR="00165B14" w:rsidRDefault="00165B14" w:rsidP="00B5465C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ознакомление студентов с тематикой работ и определение темы курсовой работы, ее уточнение и </w:t>
      </w:r>
      <w:r>
        <w:rPr>
          <w:color w:val="000000"/>
          <w:spacing w:val="-1"/>
          <w:sz w:val="28"/>
          <w:szCs w:val="28"/>
        </w:rPr>
        <w:t>согласование с научным руководителем;</w:t>
      </w:r>
    </w:p>
    <w:p w:rsidR="00165B14" w:rsidRDefault="00165B14" w:rsidP="00B5465C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подбор необходи</w:t>
      </w:r>
      <w:r>
        <w:rPr>
          <w:color w:val="000000"/>
          <w:spacing w:val="-2"/>
          <w:sz w:val="28"/>
          <w:szCs w:val="28"/>
        </w:rPr>
        <w:t xml:space="preserve">мой литературы и одновременно разработка плана </w:t>
      </w:r>
      <w:r>
        <w:rPr>
          <w:color w:val="000000"/>
          <w:spacing w:val="-2"/>
          <w:sz w:val="28"/>
          <w:szCs w:val="28"/>
        </w:rPr>
        <w:lastRenderedPageBreak/>
        <w:t>курсовой работы;</w:t>
      </w:r>
    </w:p>
    <w:p w:rsidR="00165B14" w:rsidRDefault="00165B14" w:rsidP="00B5465C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ind w:left="5" w:firstLine="851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утверждение плана курсовой работы научным руководи</w:t>
      </w:r>
      <w:r>
        <w:rPr>
          <w:color w:val="000000"/>
          <w:spacing w:val="-3"/>
          <w:sz w:val="28"/>
          <w:szCs w:val="28"/>
        </w:rPr>
        <w:t>телем;</w:t>
      </w:r>
    </w:p>
    <w:p w:rsidR="00165B14" w:rsidRDefault="00165B14" w:rsidP="00B5465C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изучение и обработка литературы, подго</w:t>
      </w:r>
      <w:r>
        <w:rPr>
          <w:color w:val="000000"/>
          <w:spacing w:val="3"/>
          <w:sz w:val="28"/>
          <w:szCs w:val="28"/>
        </w:rPr>
        <w:t>товка ее обзора;</w:t>
      </w:r>
    </w:p>
    <w:p w:rsidR="00165B14" w:rsidRDefault="00165B14" w:rsidP="00B5465C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подбор статистических данных, их </w:t>
      </w:r>
      <w:r>
        <w:rPr>
          <w:color w:val="000000"/>
          <w:sz w:val="28"/>
          <w:szCs w:val="28"/>
        </w:rPr>
        <w:t>анализ, обобщение, составление таблиц, графиков, диаграмм;</w:t>
      </w:r>
    </w:p>
    <w:p w:rsidR="00165B14" w:rsidRDefault="00165B14" w:rsidP="00B5465C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написание работы по главам, передача </w:t>
      </w:r>
      <w:r>
        <w:rPr>
          <w:color w:val="000000"/>
          <w:spacing w:val="-2"/>
          <w:sz w:val="28"/>
          <w:szCs w:val="28"/>
        </w:rPr>
        <w:t>их научному руководителю на проверку;</w:t>
      </w:r>
    </w:p>
    <w:p w:rsidR="00165B14" w:rsidRDefault="00165B14" w:rsidP="00B5465C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доработка отдельных частей курсовой работы с уче</w:t>
      </w:r>
      <w:r>
        <w:rPr>
          <w:color w:val="000000"/>
          <w:spacing w:val="-1"/>
          <w:sz w:val="28"/>
          <w:szCs w:val="28"/>
        </w:rPr>
        <w:t>том требований и замечаний научного руководителя;</w:t>
      </w:r>
    </w:p>
    <w:p w:rsidR="00165B14" w:rsidRDefault="00165B14" w:rsidP="00B5465C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ind w:firstLine="90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завершение и оформление курсовой работы в соответ</w:t>
      </w:r>
      <w:r>
        <w:rPr>
          <w:color w:val="000000"/>
          <w:spacing w:val="-1"/>
          <w:sz w:val="28"/>
          <w:szCs w:val="28"/>
        </w:rPr>
        <w:t>ствии с требованиями стандарта и настоящих методических указаний;</w:t>
      </w:r>
    </w:p>
    <w:p w:rsidR="00165B14" w:rsidRDefault="00165B14" w:rsidP="00B5465C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ind w:left="5"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сдача курсовой работы научному руководителю для оформления допуска к ее защите;</w:t>
      </w:r>
    </w:p>
    <w:p w:rsidR="00165B14" w:rsidRDefault="00165B14" w:rsidP="00B5465C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ind w:left="5" w:firstLine="851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за</w:t>
      </w:r>
      <w:r>
        <w:rPr>
          <w:color w:val="000000"/>
          <w:spacing w:val="-2"/>
          <w:sz w:val="28"/>
          <w:szCs w:val="28"/>
        </w:rPr>
        <w:t>щита курсовой работы.</w:t>
      </w:r>
    </w:p>
    <w:p w:rsidR="00165B14" w:rsidRDefault="00165B14" w:rsidP="00B5465C">
      <w:pPr>
        <w:widowControl w:val="0"/>
        <w:shd w:val="clear" w:color="auto" w:fill="FFFFFF"/>
        <w:tabs>
          <w:tab w:val="left" w:pos="1080"/>
        </w:tabs>
        <w:ind w:right="38" w:firstLine="900"/>
        <w:jc w:val="both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Защищенная курсовая работа студенту не возвращается и хранится на кафедре </w:t>
      </w:r>
      <w:r>
        <w:rPr>
          <w:spacing w:val="-3"/>
          <w:sz w:val="28"/>
          <w:szCs w:val="28"/>
        </w:rPr>
        <w:t>безопасности жизнедеятельности и экологии</w:t>
      </w:r>
      <w:r>
        <w:rPr>
          <w:bCs/>
          <w:color w:val="000000"/>
          <w:spacing w:val="-2"/>
          <w:sz w:val="28"/>
          <w:szCs w:val="28"/>
        </w:rPr>
        <w:t>. Выполненная и защищенная с положительной оценкой курсовая работа является допуском к экзамену по учебной дисциплине «Физиология труда».</w:t>
      </w:r>
    </w:p>
    <w:p w:rsidR="00B5465C" w:rsidRPr="00B5465C" w:rsidRDefault="00B5465C" w:rsidP="00B5465C">
      <w:pPr>
        <w:spacing w:before="100" w:beforeAutospacing="1" w:after="100" w:afterAutospacing="1"/>
        <w:rPr>
          <w:i/>
          <w:sz w:val="28"/>
          <w:szCs w:val="28"/>
        </w:rPr>
      </w:pPr>
      <w:r w:rsidRPr="00B5465C">
        <w:rPr>
          <w:i/>
          <w:sz w:val="28"/>
          <w:szCs w:val="28"/>
        </w:rPr>
        <w:t>Список использованной литературы:</w:t>
      </w:r>
    </w:p>
    <w:p w:rsidR="000F2525" w:rsidRPr="000F2525" w:rsidRDefault="000F2525" w:rsidP="000F2525">
      <w:pPr>
        <w:ind w:firstLine="62"/>
        <w:rPr>
          <w:b/>
          <w:sz w:val="28"/>
          <w:szCs w:val="28"/>
        </w:rPr>
      </w:pPr>
      <w:r w:rsidRPr="000F2525">
        <w:rPr>
          <w:b/>
          <w:sz w:val="28"/>
          <w:szCs w:val="28"/>
        </w:rPr>
        <w:t>Основная литература:</w:t>
      </w:r>
    </w:p>
    <w:p w:rsidR="000F2525" w:rsidRPr="000F2525" w:rsidRDefault="000F2525" w:rsidP="000F2525">
      <w:pPr>
        <w:pStyle w:val="ac"/>
        <w:numPr>
          <w:ilvl w:val="0"/>
          <w:numId w:val="4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hl"/>
          <w:sz w:val="28"/>
          <w:szCs w:val="28"/>
        </w:rPr>
        <w:t>Аверьянова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Н.И., Куетова М.И. Медицинская реабилитация специалистов опасных профессий. М., 2010. — 172 с.</w:t>
      </w:r>
    </w:p>
    <w:p w:rsidR="000F2525" w:rsidRPr="000F2525" w:rsidRDefault="000F2525" w:rsidP="000F2525">
      <w:pPr>
        <w:pStyle w:val="ac"/>
        <w:numPr>
          <w:ilvl w:val="0"/>
          <w:numId w:val="4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sz w:val="28"/>
          <w:szCs w:val="28"/>
        </w:rPr>
        <w:t xml:space="preserve"> Антонов, Т.К.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Лосик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и др. // Медицина труда и промышленная экология. -2005.-№5.-С. 13-18.</w:t>
      </w:r>
    </w:p>
    <w:p w:rsidR="000F2525" w:rsidRPr="000F2525" w:rsidRDefault="000F2525" w:rsidP="000F2525">
      <w:pPr>
        <w:pStyle w:val="ac"/>
        <w:numPr>
          <w:ilvl w:val="0"/>
          <w:numId w:val="4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sz w:val="28"/>
          <w:szCs w:val="28"/>
        </w:rPr>
        <w:t>Гигиена труда: учебник. Измеров Н.Ф., Кириллов В.Ф., Матюхин В.В. и др. / Под ред. Н.Ф. Измерова, В.Ф. Кириллова. 2010. - 592 с.: ил.</w:t>
      </w:r>
    </w:p>
    <w:p w:rsidR="000F2525" w:rsidRPr="000F2525" w:rsidRDefault="000F2525" w:rsidP="000F2525">
      <w:pPr>
        <w:pStyle w:val="ac"/>
        <w:numPr>
          <w:ilvl w:val="0"/>
          <w:numId w:val="4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Грошилин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С.М., Скляров В.Н., Елисеев Д.Н. Совершенствование мероприятий динамического контроля функционального состояния специалистов опасных профессий // Обмен веществ при адаптации и повреждении. Р.-н.-Д. - 2010. - С. 62-63.</w:t>
      </w:r>
    </w:p>
    <w:p w:rsidR="000F2525" w:rsidRPr="000F2525" w:rsidRDefault="000F2525" w:rsidP="000F2525">
      <w:pPr>
        <w:rPr>
          <w:b/>
          <w:sz w:val="28"/>
          <w:szCs w:val="28"/>
        </w:rPr>
      </w:pPr>
      <w:r w:rsidRPr="000F2525">
        <w:rPr>
          <w:b/>
          <w:sz w:val="28"/>
          <w:szCs w:val="28"/>
        </w:rPr>
        <w:t>Дополнительная  литература: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 w:rsidRPr="000F2525">
        <w:rPr>
          <w:sz w:val="28"/>
          <w:szCs w:val="28"/>
        </w:rPr>
        <w:t>Демографические проблемы и репродуктивное здоровье женщин и детей первого года жизни/ И.В.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Ковалев</w:t>
      </w:r>
      <w:r w:rsidRPr="000F2525">
        <w:rPr>
          <w:sz w:val="28"/>
          <w:szCs w:val="28"/>
        </w:rPr>
        <w:t>, В.М. Дорофеев, Ю.К. Кривошеев и др. //Медицина труда и промышленная экология. 2004. - №2. - С. 10-14.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hl"/>
          <w:sz w:val="28"/>
          <w:szCs w:val="28"/>
        </w:rPr>
        <w:t>Догле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Н.В. Заболеваемость с временной утратой трудоспособности. Методы изучения / Н.В. Догле, А.Я.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Юркевич</w:t>
      </w:r>
      <w:r w:rsidRPr="000F2525">
        <w:rPr>
          <w:sz w:val="28"/>
          <w:szCs w:val="28"/>
        </w:rPr>
        <w:t>. -М.: Медицина, 1984. 175 с.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hl"/>
          <w:sz w:val="28"/>
          <w:szCs w:val="28"/>
        </w:rPr>
        <w:t>Дубровский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В.И. Лечебная физкультура и врачебный контроль / Учебник для студентов медицинских вузов. М.: ООО «</w:t>
      </w:r>
      <w:r w:rsidRPr="000F2525">
        <w:rPr>
          <w:rStyle w:val="hl"/>
          <w:sz w:val="28"/>
          <w:szCs w:val="28"/>
        </w:rPr>
        <w:t>Медицинское информационное агентство</w:t>
      </w:r>
      <w:r w:rsidRPr="000F2525">
        <w:rPr>
          <w:sz w:val="28"/>
          <w:szCs w:val="28"/>
        </w:rPr>
        <w:t>», 2006. - 120-141, 272-281.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Дюсембаева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Н.К. Влияние экологической ситуации на репродуктивное здоровье женщин и состояние новорожденных/ Н.К. Дюсембаева // Медицина труда и промышленная экология. 2003. - №10. - С. 31-34.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sz w:val="28"/>
          <w:szCs w:val="28"/>
        </w:rPr>
        <w:lastRenderedPageBreak/>
        <w:t xml:space="preserve"> Загрядский, В.П. Методы исследования в физиологии труда/ В.П. Занрядский, З.К. Сулимо-Самуйлло. Д.: Наука. - 1976. - 95 с.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hl"/>
          <w:sz w:val="28"/>
          <w:szCs w:val="28"/>
        </w:rPr>
        <w:t>Зотов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М.В., Петрукович В.М. Методы объективного исследования эмоционального напряжения // М-лы Междунар. науч.-практ. конф. СПб., 2003.-С. 30-31.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hl"/>
          <w:sz w:val="28"/>
          <w:szCs w:val="28"/>
        </w:rPr>
        <w:t>Зотов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М.В., Петрукович В.М. Реализация психофизиологического подхода к оценке стрессоустойчивости. // М-лы Всероссийской научной конференции «</w:t>
      </w:r>
      <w:r w:rsidRPr="000F2525">
        <w:rPr>
          <w:rStyle w:val="hl"/>
          <w:sz w:val="28"/>
          <w:szCs w:val="28"/>
        </w:rPr>
        <w:t>Психофизиология профессиональной деятельности человека</w:t>
      </w:r>
      <w:r w:rsidRPr="000F2525">
        <w:rPr>
          <w:sz w:val="28"/>
          <w:szCs w:val="28"/>
        </w:rPr>
        <w:t>».- СПб. 2004. - С. 96-98.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sz w:val="28"/>
          <w:szCs w:val="28"/>
        </w:rPr>
        <w:t>Интегральная оценка оптимального микроклимата и теплового состояния человека / Р.Ф.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Афанасьева</w:t>
      </w:r>
      <w:r w:rsidRPr="000F2525">
        <w:rPr>
          <w:sz w:val="28"/>
          <w:szCs w:val="28"/>
        </w:rPr>
        <w:t>, А.Ф. Бобров, Т.К. Лосик и др. // Медицина труда и промышленная экология. 2003. - №5. - С. 17-22.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hl"/>
          <w:sz w:val="28"/>
          <w:szCs w:val="28"/>
        </w:rPr>
        <w:t>Курляндский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Б.А. Общая токсикология/ Б.А. Курляндский, В.А.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Филов</w:t>
      </w:r>
      <w:r w:rsidRPr="000F2525">
        <w:rPr>
          <w:sz w:val="28"/>
          <w:szCs w:val="28"/>
        </w:rPr>
        <w:t>. М.: Медицина, 2001 - С. 455-468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Леонова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А.Б., Медведев В.И. Функциональные состояния человека в трудовой деятельности. М.: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МГУ</w:t>
      </w:r>
      <w:r w:rsidRPr="000F2525">
        <w:rPr>
          <w:sz w:val="28"/>
          <w:szCs w:val="28"/>
        </w:rPr>
        <w:t>, 1981. - 112с.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Медведев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В.И. Адаптация человека. СПб.: Институт мозга человека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РАН</w:t>
      </w:r>
      <w:r w:rsidRPr="000F2525">
        <w:rPr>
          <w:sz w:val="28"/>
          <w:szCs w:val="28"/>
        </w:rPr>
        <w:t>, 2003. - 584 с.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hl"/>
          <w:sz w:val="28"/>
          <w:szCs w:val="28"/>
        </w:rPr>
        <w:t>Навакатикян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А.О. Возрастная работоспособность лиц умственного труда. Саратов, 1993. - 207 с.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Пенкнович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A.A. О классификации вибрационной болезни отвоздействия локальной вибрации/ A.A. Пенкнович, JI.H.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Пригода</w:t>
      </w:r>
      <w:r w:rsidRPr="000F2525">
        <w:rPr>
          <w:sz w:val="28"/>
          <w:szCs w:val="28"/>
        </w:rPr>
        <w:t>, E.H. Суетина // Медицина труда и промышленная экология.- 2004.-№7.- С. 29-31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sz w:val="28"/>
          <w:szCs w:val="28"/>
        </w:rPr>
        <w:t>Перечень веществ, продуктов, производственных процессов, бытовых и природных факторов, канцерогенных для человека: ГН 1.1.725-98. -М.: Федеральный центр Госсанэпиднадзора Минздрава России, 1998. 23 с.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sz w:val="28"/>
          <w:szCs w:val="28"/>
        </w:rPr>
        <w:t xml:space="preserve"> Петров-Маслаков М.А. Вопросы профпатологии и гигиены женского труда/М.А. Петров-Маслаков, В.Г. Матысяк.Л.: Медицина, 1973. 184 с.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Пичужкина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Н.М. Особенности заболеваемости и оценка риска здоровью гальванических цехов/ Н.М. Пичужкина, М.И.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Чубирко</w:t>
      </w:r>
      <w:r w:rsidRPr="000F2525">
        <w:rPr>
          <w:sz w:val="28"/>
          <w:szCs w:val="28"/>
        </w:rPr>
        <w:t>, Ю.И. Степкин // Медицина труда и промышленная экология. 2002. - №7. - С. 7-10.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sz w:val="28"/>
          <w:szCs w:val="28"/>
        </w:rPr>
        <w:t xml:space="preserve"> Предельно допустимые концентрации (</w:t>
      </w:r>
      <w:r w:rsidRPr="000F2525">
        <w:rPr>
          <w:rStyle w:val="hl"/>
          <w:sz w:val="28"/>
          <w:szCs w:val="28"/>
        </w:rPr>
        <w:t>ПДК</w:t>
      </w:r>
      <w:r w:rsidRPr="000F2525">
        <w:rPr>
          <w:sz w:val="28"/>
          <w:szCs w:val="28"/>
        </w:rPr>
        <w:t>) вредных веществ в воздухе рабочей зоны: ГН 2.2.5.1313-03. Санкт-Петербург: «</w:t>
      </w:r>
      <w:r w:rsidRPr="000F2525">
        <w:rPr>
          <w:rStyle w:val="hl"/>
          <w:sz w:val="28"/>
          <w:szCs w:val="28"/>
        </w:rPr>
        <w:t>ЛиТТех</w:t>
      </w:r>
      <w:r w:rsidRPr="000F2525">
        <w:rPr>
          <w:sz w:val="28"/>
          <w:szCs w:val="28"/>
        </w:rPr>
        <w:t>», 2004. -234 с.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sz w:val="28"/>
          <w:szCs w:val="28"/>
        </w:rPr>
        <w:t xml:space="preserve"> Приоритетные вопросы медицины труда в производстве и обработке сплавов цветных металлов/ О.Ф.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Рослый</w:t>
      </w:r>
      <w:r w:rsidRPr="000F2525">
        <w:rPr>
          <w:sz w:val="28"/>
          <w:szCs w:val="28"/>
        </w:rPr>
        <w:t>, Е.И. Лихачева, Л.Я. Тартаковская и др.// Медицина труда и промышленная экология.- 2004.-№9.- С. 23-26.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Разумов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А.Н. Здоровье здорового человека. М. - 2007. - 544 с.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sz w:val="28"/>
          <w:szCs w:val="28"/>
        </w:rPr>
        <w:t xml:space="preserve"> Руководство по гигиенической оценке факторов рабочей среды и трудового процесса. Критерии и классификация условий труда: руководство Р 2.2.2006-05 / Гигиена труда. -М., 2005. Вып. 3 (21). - С. 3-145.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sz w:val="28"/>
          <w:szCs w:val="28"/>
        </w:rPr>
        <w:t xml:space="preserve">Бодрова, С.М. Медико-социальное исследование нарушений репродуктивного здоровья женщин, занятых в промышленности: автореф. </w:t>
      </w:r>
      <w:r w:rsidRPr="000F2525">
        <w:rPr>
          <w:sz w:val="28"/>
          <w:szCs w:val="28"/>
        </w:rPr>
        <w:lastRenderedPageBreak/>
        <w:t>дис. канд. мед. наук: 14.00.33 / Светлана Алексеевна Бодрова. Рязань, 2004. - 24 с.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rStyle w:val="hl"/>
          <w:sz w:val="28"/>
          <w:szCs w:val="28"/>
        </w:rPr>
        <w:t>Величковский</w:t>
      </w:r>
      <w:r w:rsidRPr="000F2525">
        <w:rPr>
          <w:rStyle w:val="apple-converted-space"/>
          <w:rFonts w:eastAsia="Calibri"/>
          <w:sz w:val="28"/>
          <w:szCs w:val="28"/>
        </w:rPr>
        <w:t> </w:t>
      </w:r>
      <w:r w:rsidRPr="000F2525">
        <w:rPr>
          <w:sz w:val="28"/>
          <w:szCs w:val="28"/>
        </w:rPr>
        <w:t>Б.Т. Патогенез профессиональных заболеваний легких пылевой этиологии / Б. Т. Величковский // Медицина труда и промышленная экология. 1994. - №4-5. - С.1-8.</w:t>
      </w:r>
    </w:p>
    <w:p w:rsidR="000F2525" w:rsidRPr="000F2525" w:rsidRDefault="000F2525" w:rsidP="000F2525">
      <w:pPr>
        <w:pStyle w:val="a5"/>
        <w:numPr>
          <w:ilvl w:val="0"/>
          <w:numId w:val="5"/>
        </w:numPr>
        <w:ind w:left="426" w:hanging="426"/>
        <w:jc w:val="both"/>
        <w:rPr>
          <w:sz w:val="28"/>
          <w:szCs w:val="28"/>
        </w:rPr>
      </w:pPr>
      <w:r w:rsidRPr="000F2525">
        <w:rPr>
          <w:sz w:val="28"/>
          <w:szCs w:val="28"/>
        </w:rPr>
        <w:t>Золина З. М. Практикум по физиологии труда: Учеб. для студ. вузов. – 4-е изд., стереотип. / В.А. Радкевич. – М.: Высш. шк., 2008. – 209 с.</w:t>
      </w:r>
    </w:p>
    <w:p w:rsidR="000F2525" w:rsidRPr="000F2525" w:rsidRDefault="000F2525" w:rsidP="000F2525">
      <w:pPr>
        <w:pStyle w:val="a5"/>
        <w:numPr>
          <w:ilvl w:val="0"/>
          <w:numId w:val="5"/>
        </w:numPr>
        <w:ind w:left="426" w:hanging="426"/>
        <w:jc w:val="both"/>
        <w:rPr>
          <w:sz w:val="28"/>
          <w:szCs w:val="28"/>
        </w:rPr>
      </w:pPr>
      <w:r w:rsidRPr="000F2525">
        <w:rPr>
          <w:sz w:val="28"/>
          <w:szCs w:val="28"/>
        </w:rPr>
        <w:t xml:space="preserve"> Горшков С. И., Золина З. М., Мойкин Ю. В. – М.: Мир, 1994. – 341 с.</w:t>
      </w:r>
    </w:p>
    <w:p w:rsidR="000F2525" w:rsidRPr="000F2525" w:rsidRDefault="000F2525" w:rsidP="000F2525">
      <w:pPr>
        <w:pStyle w:val="a5"/>
        <w:numPr>
          <w:ilvl w:val="0"/>
          <w:numId w:val="5"/>
        </w:numPr>
        <w:ind w:left="426" w:hanging="426"/>
        <w:rPr>
          <w:color w:val="000000"/>
          <w:sz w:val="28"/>
          <w:szCs w:val="28"/>
        </w:rPr>
      </w:pPr>
      <w:r w:rsidRPr="000F2525">
        <w:rPr>
          <w:sz w:val="28"/>
          <w:szCs w:val="28"/>
        </w:rPr>
        <w:t xml:space="preserve"> </w:t>
      </w:r>
      <w:r w:rsidRPr="000F2525">
        <w:rPr>
          <w:color w:val="000000"/>
          <w:sz w:val="28"/>
          <w:szCs w:val="28"/>
        </w:rPr>
        <w:t>Нормальная физиология. В 3 томах. Том 1. Общая физиология: — Москва, Академия,   2006 г.- 240 с.</w:t>
      </w:r>
    </w:p>
    <w:p w:rsidR="000F2525" w:rsidRPr="000F2525" w:rsidRDefault="000F2525" w:rsidP="000F2525">
      <w:pPr>
        <w:pStyle w:val="a5"/>
        <w:numPr>
          <w:ilvl w:val="0"/>
          <w:numId w:val="5"/>
        </w:numPr>
        <w:ind w:left="426" w:hanging="426"/>
        <w:rPr>
          <w:color w:val="000000"/>
          <w:sz w:val="28"/>
          <w:szCs w:val="28"/>
        </w:rPr>
      </w:pPr>
      <w:r w:rsidRPr="000F2525">
        <w:rPr>
          <w:color w:val="000000"/>
          <w:sz w:val="28"/>
          <w:szCs w:val="28"/>
        </w:rPr>
        <w:t xml:space="preserve"> Нормальная физиология. В 3 томах. Том 2. Частная физиология: — Москва, Академия, 2006 г.- 288 с.</w:t>
      </w:r>
    </w:p>
    <w:p w:rsidR="000F2525" w:rsidRPr="000F2525" w:rsidRDefault="000F2525" w:rsidP="000F2525">
      <w:pPr>
        <w:pStyle w:val="a5"/>
        <w:numPr>
          <w:ilvl w:val="0"/>
          <w:numId w:val="5"/>
        </w:numPr>
        <w:ind w:left="426" w:hanging="426"/>
        <w:rPr>
          <w:color w:val="000000"/>
          <w:sz w:val="28"/>
          <w:szCs w:val="28"/>
        </w:rPr>
      </w:pPr>
      <w:r w:rsidRPr="000F2525">
        <w:rPr>
          <w:color w:val="000000"/>
          <w:sz w:val="28"/>
          <w:szCs w:val="28"/>
        </w:rPr>
        <w:t xml:space="preserve"> Нормальная физиология. В 3 томах. Том 3. Интегративная физиология: — Москва, Академия, 2006 г.- 224 с.</w:t>
      </w:r>
    </w:p>
    <w:p w:rsidR="000F2525" w:rsidRPr="000F2525" w:rsidRDefault="000F2525" w:rsidP="000F2525">
      <w:pPr>
        <w:pStyle w:val="ac"/>
        <w:numPr>
          <w:ilvl w:val="0"/>
          <w:numId w:val="5"/>
        </w:numPr>
        <w:spacing w:before="0" w:beforeAutospacing="0" w:after="0" w:afterAutospacing="0"/>
        <w:ind w:left="419" w:hanging="357"/>
        <w:jc w:val="both"/>
        <w:rPr>
          <w:sz w:val="28"/>
          <w:szCs w:val="28"/>
        </w:rPr>
      </w:pPr>
    </w:p>
    <w:p w:rsidR="000F2525" w:rsidRPr="000F2525" w:rsidRDefault="000F2525" w:rsidP="000F2525">
      <w:pPr>
        <w:pStyle w:val="aa"/>
        <w:spacing w:after="0"/>
        <w:rPr>
          <w:b/>
          <w:sz w:val="28"/>
          <w:szCs w:val="28"/>
          <w:shd w:val="clear" w:color="auto" w:fill="FFFFFF"/>
        </w:rPr>
      </w:pPr>
      <w:r w:rsidRPr="000F2525">
        <w:rPr>
          <w:b/>
          <w:sz w:val="28"/>
          <w:szCs w:val="28"/>
          <w:shd w:val="clear" w:color="auto" w:fill="FFFFFF"/>
        </w:rPr>
        <w:t>Электронные Интернет-ресурсы:</w:t>
      </w:r>
    </w:p>
    <w:p w:rsidR="000F2525" w:rsidRPr="000F2525" w:rsidRDefault="000F2525" w:rsidP="000F2525">
      <w:pPr>
        <w:numPr>
          <w:ilvl w:val="0"/>
          <w:numId w:val="6"/>
        </w:numPr>
        <w:ind w:left="426" w:hanging="426"/>
        <w:jc w:val="both"/>
        <w:rPr>
          <w:sz w:val="28"/>
          <w:szCs w:val="28"/>
        </w:rPr>
      </w:pPr>
      <w:r w:rsidRPr="000F2525">
        <w:rPr>
          <w:sz w:val="28"/>
          <w:szCs w:val="28"/>
          <w:shd w:val="clear" w:color="auto" w:fill="FFFFFF"/>
        </w:rPr>
        <w:t>Соколов А.Т. Безопасность жизнедеятельности [Электронный ресурс]/ Соколов А.Т.— Электрон. текстовые данные.— М.: Интернет-Университет Информационных Технологий (ИНТУИТ), 2011.— 181 c.— Режим доступа: http://www.iprbookshop.ru/16689.— ЭБС «IPRbooks», по па</w:t>
      </w:r>
      <w:r w:rsidRPr="000F2525">
        <w:rPr>
          <w:sz w:val="28"/>
          <w:szCs w:val="28"/>
        </w:rPr>
        <w:t>ролю.</w:t>
      </w:r>
    </w:p>
    <w:p w:rsidR="000F2525" w:rsidRPr="000F2525" w:rsidRDefault="000F2525" w:rsidP="000F2525">
      <w:pPr>
        <w:numPr>
          <w:ilvl w:val="0"/>
          <w:numId w:val="6"/>
        </w:numPr>
        <w:ind w:left="426" w:hanging="426"/>
        <w:rPr>
          <w:sz w:val="28"/>
          <w:szCs w:val="28"/>
          <w:shd w:val="clear" w:color="auto" w:fill="FFFFFF"/>
        </w:rPr>
      </w:pPr>
      <w:r w:rsidRPr="000F2525">
        <w:rPr>
          <w:sz w:val="28"/>
          <w:szCs w:val="28"/>
          <w:shd w:val="clear" w:color="auto" w:fill="FFFFFF"/>
        </w:rPr>
        <w:t>Бодров В.А. Психологический стресс. Развитие и преодоление [Электронный ресурс]/ Бодров В.А.— Электрон. текстовые данные.— М.: Пер Сэ, 2006.— 528 c.— Режим доступа: http://www.iprbookshop.ru/7387.— ЭБС «IPRbooks», по паролю</w:t>
      </w:r>
    </w:p>
    <w:p w:rsidR="000F2525" w:rsidRPr="000F2525" w:rsidRDefault="000F2525" w:rsidP="000F2525">
      <w:pPr>
        <w:numPr>
          <w:ilvl w:val="0"/>
          <w:numId w:val="6"/>
        </w:numPr>
        <w:ind w:left="426" w:hanging="426"/>
        <w:rPr>
          <w:sz w:val="28"/>
          <w:szCs w:val="28"/>
        </w:rPr>
      </w:pPr>
      <w:r w:rsidRPr="000F2525">
        <w:rPr>
          <w:sz w:val="28"/>
          <w:szCs w:val="28"/>
          <w:shd w:val="clear" w:color="auto" w:fill="FFFFFF"/>
        </w:rPr>
        <w:t>Бодров В.А. Профессиональное утомление. Фундаментальные и прикладные проблемы [Электронный ресурс]/ Бодров В.А.— Электрон. текстовые данные.— М.: Институт психологии РАН, 2009.— 560 c.— Режим доступа: http://www.iprbookshop.ru/15586.— ЭБС «IPRbooks», по паролю</w:t>
      </w:r>
    </w:p>
    <w:p w:rsidR="00B5465C" w:rsidRPr="000F2525" w:rsidRDefault="00B5465C" w:rsidP="00165B14">
      <w:pPr>
        <w:jc w:val="right"/>
        <w:rPr>
          <w:sz w:val="28"/>
          <w:szCs w:val="28"/>
        </w:rPr>
      </w:pPr>
    </w:p>
    <w:p w:rsidR="00B5465C" w:rsidRDefault="00B5465C" w:rsidP="00165B14">
      <w:pPr>
        <w:jc w:val="right"/>
        <w:rPr>
          <w:sz w:val="28"/>
          <w:szCs w:val="28"/>
        </w:rPr>
      </w:pPr>
    </w:p>
    <w:p w:rsidR="00B5465C" w:rsidRDefault="00B5465C" w:rsidP="00165B14">
      <w:pPr>
        <w:jc w:val="right"/>
        <w:rPr>
          <w:sz w:val="28"/>
          <w:szCs w:val="28"/>
        </w:rPr>
      </w:pPr>
    </w:p>
    <w:p w:rsidR="00B5465C" w:rsidRDefault="00B5465C" w:rsidP="00165B14">
      <w:pPr>
        <w:jc w:val="right"/>
        <w:rPr>
          <w:sz w:val="28"/>
          <w:szCs w:val="28"/>
        </w:rPr>
      </w:pPr>
    </w:p>
    <w:p w:rsidR="00B5465C" w:rsidRDefault="00B5465C" w:rsidP="00165B14">
      <w:pPr>
        <w:jc w:val="right"/>
        <w:rPr>
          <w:sz w:val="28"/>
          <w:szCs w:val="28"/>
        </w:rPr>
      </w:pPr>
    </w:p>
    <w:p w:rsidR="00B5465C" w:rsidRDefault="00B5465C" w:rsidP="00165B14">
      <w:pPr>
        <w:jc w:val="right"/>
        <w:rPr>
          <w:sz w:val="28"/>
          <w:szCs w:val="28"/>
        </w:rPr>
      </w:pPr>
    </w:p>
    <w:p w:rsidR="00B5465C" w:rsidRDefault="00B5465C" w:rsidP="00165B14">
      <w:pPr>
        <w:jc w:val="right"/>
        <w:rPr>
          <w:sz w:val="28"/>
          <w:szCs w:val="28"/>
        </w:rPr>
      </w:pPr>
    </w:p>
    <w:p w:rsidR="00B5465C" w:rsidRDefault="00B5465C" w:rsidP="00165B14">
      <w:pPr>
        <w:jc w:val="right"/>
        <w:rPr>
          <w:sz w:val="28"/>
          <w:szCs w:val="28"/>
        </w:rPr>
      </w:pPr>
    </w:p>
    <w:p w:rsidR="00F51DF3" w:rsidRDefault="00F51DF3" w:rsidP="00165B14">
      <w:pPr>
        <w:jc w:val="right"/>
        <w:rPr>
          <w:sz w:val="28"/>
          <w:szCs w:val="28"/>
        </w:rPr>
      </w:pPr>
    </w:p>
    <w:p w:rsidR="00F51DF3" w:rsidRDefault="00F51DF3" w:rsidP="00165B14">
      <w:pPr>
        <w:jc w:val="right"/>
        <w:rPr>
          <w:sz w:val="28"/>
          <w:szCs w:val="28"/>
        </w:rPr>
      </w:pPr>
    </w:p>
    <w:p w:rsidR="00F51DF3" w:rsidRDefault="00F51DF3" w:rsidP="00165B14">
      <w:pPr>
        <w:jc w:val="right"/>
        <w:rPr>
          <w:sz w:val="28"/>
          <w:szCs w:val="28"/>
        </w:rPr>
      </w:pPr>
    </w:p>
    <w:p w:rsidR="00F51DF3" w:rsidRDefault="00F51DF3" w:rsidP="00165B14">
      <w:pPr>
        <w:jc w:val="right"/>
        <w:rPr>
          <w:sz w:val="28"/>
          <w:szCs w:val="28"/>
        </w:rPr>
      </w:pPr>
      <w:bookmarkStart w:id="0" w:name="_GoBack"/>
      <w:bookmarkEnd w:id="0"/>
    </w:p>
    <w:p w:rsidR="00B5465C" w:rsidRDefault="00B5465C" w:rsidP="00165B14">
      <w:pPr>
        <w:jc w:val="right"/>
        <w:rPr>
          <w:sz w:val="28"/>
          <w:szCs w:val="28"/>
        </w:rPr>
      </w:pPr>
    </w:p>
    <w:p w:rsidR="00B5465C" w:rsidRDefault="00B5465C" w:rsidP="00165B14">
      <w:pPr>
        <w:jc w:val="right"/>
        <w:rPr>
          <w:sz w:val="28"/>
          <w:szCs w:val="28"/>
        </w:rPr>
      </w:pPr>
    </w:p>
    <w:p w:rsidR="00B5465C" w:rsidRDefault="00B5465C" w:rsidP="00165B14">
      <w:pPr>
        <w:jc w:val="right"/>
        <w:rPr>
          <w:sz w:val="28"/>
          <w:szCs w:val="28"/>
        </w:rPr>
      </w:pPr>
    </w:p>
    <w:p w:rsidR="000F2525" w:rsidRPr="00E94BE0" w:rsidRDefault="000F2525" w:rsidP="000F2525">
      <w:pPr>
        <w:widowControl w:val="0"/>
        <w:tabs>
          <w:tab w:val="left" w:pos="3206"/>
        </w:tabs>
        <w:ind w:firstLine="851"/>
        <w:jc w:val="right"/>
        <w:rPr>
          <w:b/>
          <w:i/>
          <w:sz w:val="28"/>
          <w:szCs w:val="28"/>
        </w:rPr>
      </w:pPr>
      <w:r w:rsidRPr="00E94BE0">
        <w:rPr>
          <w:b/>
          <w:i/>
          <w:sz w:val="28"/>
          <w:szCs w:val="28"/>
        </w:rPr>
        <w:lastRenderedPageBreak/>
        <w:t xml:space="preserve">Приложение </w:t>
      </w:r>
      <w:r>
        <w:rPr>
          <w:b/>
          <w:i/>
          <w:sz w:val="28"/>
          <w:szCs w:val="28"/>
        </w:rPr>
        <w:t>1</w:t>
      </w:r>
    </w:p>
    <w:p w:rsidR="000F2525" w:rsidRPr="00862659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</w:p>
    <w:p w:rsidR="000F2525" w:rsidRPr="00862659" w:rsidRDefault="000F2525" w:rsidP="000F2525">
      <w:pPr>
        <w:tabs>
          <w:tab w:val="left" w:pos="3206"/>
        </w:tabs>
        <w:jc w:val="center"/>
        <w:rPr>
          <w:i/>
          <w:sz w:val="28"/>
          <w:szCs w:val="28"/>
        </w:rPr>
      </w:pPr>
      <w:r w:rsidRPr="00862659">
        <w:rPr>
          <w:i/>
          <w:sz w:val="28"/>
          <w:szCs w:val="28"/>
        </w:rPr>
        <w:t>Образец оформления титульного листа</w:t>
      </w:r>
    </w:p>
    <w:p w:rsidR="000F2525" w:rsidRPr="00862659" w:rsidRDefault="000F2525" w:rsidP="000F2525">
      <w:pPr>
        <w:tabs>
          <w:tab w:val="left" w:pos="3206"/>
        </w:tabs>
        <w:spacing w:line="360" w:lineRule="auto"/>
        <w:jc w:val="center"/>
        <w:rPr>
          <w:sz w:val="28"/>
          <w:szCs w:val="28"/>
        </w:rPr>
      </w:pPr>
    </w:p>
    <w:p w:rsidR="000F2525" w:rsidRDefault="000F2525" w:rsidP="000F2525">
      <w:pPr>
        <w:tabs>
          <w:tab w:val="left" w:pos="3206"/>
        </w:tabs>
        <w:jc w:val="center"/>
        <w:rPr>
          <w:sz w:val="28"/>
          <w:szCs w:val="28"/>
          <w:shd w:val="clear" w:color="auto" w:fill="FFFFFF"/>
        </w:rPr>
      </w:pPr>
      <w:r w:rsidRPr="000C63BA">
        <w:rPr>
          <w:sz w:val="28"/>
          <w:szCs w:val="28"/>
          <w:shd w:val="clear" w:color="auto" w:fill="FFFFFF"/>
        </w:rPr>
        <w:t xml:space="preserve">Федеральное государственное бюджетное образовательное учреждение высшего профессионального образования </w:t>
      </w:r>
    </w:p>
    <w:p w:rsidR="000F2525" w:rsidRPr="00862659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  <w:r w:rsidRPr="000C63BA">
        <w:rPr>
          <w:sz w:val="28"/>
          <w:szCs w:val="28"/>
          <w:shd w:val="clear" w:color="auto" w:fill="FFFFFF"/>
        </w:rPr>
        <w:t>«</w:t>
      </w:r>
      <w:r>
        <w:rPr>
          <w:sz w:val="28"/>
          <w:szCs w:val="28"/>
          <w:shd w:val="clear" w:color="auto" w:fill="FFFFFF"/>
        </w:rPr>
        <w:t>Сибирский государственный университет телекоммуникаций и информатики</w:t>
      </w:r>
      <w:r w:rsidRPr="000C63BA">
        <w:rPr>
          <w:sz w:val="28"/>
          <w:szCs w:val="28"/>
          <w:shd w:val="clear" w:color="auto" w:fill="FFFFFF"/>
        </w:rPr>
        <w:t>»</w:t>
      </w:r>
    </w:p>
    <w:p w:rsidR="000F2525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</w:p>
    <w:p w:rsidR="000F2525" w:rsidRPr="00862659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</w:p>
    <w:p w:rsidR="000F2525" w:rsidRPr="00862659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  <w:r w:rsidRPr="00862659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безопасности жизнедеятельности и экологии</w:t>
      </w:r>
    </w:p>
    <w:p w:rsidR="000F2525" w:rsidRPr="00862659" w:rsidRDefault="000F2525" w:rsidP="000F2525">
      <w:pPr>
        <w:tabs>
          <w:tab w:val="left" w:pos="3206"/>
        </w:tabs>
        <w:rPr>
          <w:sz w:val="28"/>
          <w:szCs w:val="28"/>
        </w:rPr>
      </w:pPr>
    </w:p>
    <w:p w:rsidR="000F2525" w:rsidRDefault="000F2525" w:rsidP="000F2525">
      <w:pPr>
        <w:tabs>
          <w:tab w:val="left" w:pos="3206"/>
        </w:tabs>
        <w:spacing w:line="360" w:lineRule="auto"/>
        <w:jc w:val="center"/>
        <w:rPr>
          <w:sz w:val="28"/>
          <w:szCs w:val="28"/>
        </w:rPr>
      </w:pPr>
    </w:p>
    <w:p w:rsidR="000F2525" w:rsidRDefault="000F2525" w:rsidP="000F2525">
      <w:pPr>
        <w:tabs>
          <w:tab w:val="left" w:pos="3206"/>
        </w:tabs>
        <w:spacing w:line="360" w:lineRule="auto"/>
        <w:jc w:val="center"/>
        <w:rPr>
          <w:sz w:val="28"/>
          <w:szCs w:val="28"/>
        </w:rPr>
      </w:pPr>
    </w:p>
    <w:p w:rsidR="000F2525" w:rsidRPr="00862659" w:rsidRDefault="000F2525" w:rsidP="000F2525">
      <w:pPr>
        <w:tabs>
          <w:tab w:val="left" w:pos="3206"/>
        </w:tabs>
        <w:spacing w:line="360" w:lineRule="auto"/>
        <w:jc w:val="center"/>
        <w:rPr>
          <w:sz w:val="28"/>
          <w:szCs w:val="28"/>
        </w:rPr>
      </w:pPr>
    </w:p>
    <w:p w:rsidR="000F2525" w:rsidRDefault="000F2525" w:rsidP="000F2525">
      <w:pPr>
        <w:pStyle w:val="1"/>
        <w:tabs>
          <w:tab w:val="left" w:pos="3206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Курсовая работа по дисциплине «Производственная безопасность»</w:t>
      </w:r>
    </w:p>
    <w:p w:rsidR="000F2525" w:rsidRPr="00725DB8" w:rsidRDefault="000F2525" w:rsidP="000F2525">
      <w:pPr>
        <w:tabs>
          <w:tab w:val="left" w:pos="3206"/>
        </w:tabs>
      </w:pPr>
    </w:p>
    <w:p w:rsidR="000F2525" w:rsidRPr="00B33CE1" w:rsidRDefault="000F2525" w:rsidP="000F2525">
      <w:pPr>
        <w:pStyle w:val="a3"/>
        <w:ind w:right="0"/>
        <w:jc w:val="center"/>
        <w:rPr>
          <w:b/>
          <w:szCs w:val="28"/>
        </w:rPr>
      </w:pPr>
      <w:r w:rsidRPr="00862659">
        <w:rPr>
          <w:bCs/>
          <w:szCs w:val="28"/>
        </w:rPr>
        <w:t>тем</w:t>
      </w:r>
      <w:r>
        <w:rPr>
          <w:bCs/>
          <w:szCs w:val="28"/>
        </w:rPr>
        <w:t>а</w:t>
      </w:r>
      <w:r w:rsidRPr="00862659">
        <w:rPr>
          <w:bCs/>
          <w:szCs w:val="28"/>
        </w:rPr>
        <w:t>:</w:t>
      </w:r>
      <w:r>
        <w:rPr>
          <w:bCs/>
          <w:szCs w:val="28"/>
        </w:rPr>
        <w:t xml:space="preserve"> </w:t>
      </w:r>
      <w:r w:rsidRPr="00B33CE1">
        <w:rPr>
          <w:b/>
          <w:szCs w:val="28"/>
        </w:rPr>
        <w:t>Исследование безопасности при эксплуатации электроустановок</w:t>
      </w:r>
    </w:p>
    <w:p w:rsidR="000F2525" w:rsidRDefault="000F2525" w:rsidP="000F2525">
      <w:pPr>
        <w:tabs>
          <w:tab w:val="left" w:pos="3206"/>
        </w:tabs>
        <w:spacing w:line="360" w:lineRule="auto"/>
        <w:jc w:val="center"/>
        <w:rPr>
          <w:bCs/>
          <w:sz w:val="28"/>
          <w:szCs w:val="28"/>
        </w:rPr>
      </w:pPr>
    </w:p>
    <w:p w:rsidR="000F2525" w:rsidRPr="00862659" w:rsidRDefault="000F2525" w:rsidP="000F2525">
      <w:pPr>
        <w:tabs>
          <w:tab w:val="left" w:pos="3206"/>
        </w:tabs>
        <w:spacing w:line="360" w:lineRule="auto"/>
        <w:jc w:val="center"/>
        <w:rPr>
          <w:bCs/>
          <w:sz w:val="28"/>
          <w:szCs w:val="28"/>
        </w:rPr>
      </w:pPr>
    </w:p>
    <w:p w:rsidR="000F2525" w:rsidRPr="00862659" w:rsidRDefault="000F2525" w:rsidP="000F2525">
      <w:pPr>
        <w:tabs>
          <w:tab w:val="left" w:pos="320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F2525" w:rsidRDefault="000F2525" w:rsidP="000F2525">
      <w:pPr>
        <w:pStyle w:val="Default"/>
        <w:tabs>
          <w:tab w:val="left" w:pos="3206"/>
        </w:tabs>
        <w:rPr>
          <w:sz w:val="28"/>
          <w:szCs w:val="28"/>
        </w:rPr>
      </w:pPr>
      <w:r>
        <w:rPr>
          <w:sz w:val="28"/>
          <w:szCs w:val="28"/>
        </w:rPr>
        <w:t>Выполнил студент</w:t>
      </w:r>
    </w:p>
    <w:p w:rsidR="000F2525" w:rsidRDefault="000F2525" w:rsidP="000F2525">
      <w:pPr>
        <w:pStyle w:val="Default"/>
        <w:tabs>
          <w:tab w:val="left" w:pos="3206"/>
        </w:tabs>
        <w:rPr>
          <w:sz w:val="28"/>
          <w:szCs w:val="28"/>
        </w:rPr>
      </w:pPr>
    </w:p>
    <w:p w:rsidR="000F2525" w:rsidRDefault="000F2525" w:rsidP="000F2525">
      <w:pPr>
        <w:pStyle w:val="Default"/>
        <w:tabs>
          <w:tab w:val="left" w:pos="3206"/>
        </w:tabs>
        <w:rPr>
          <w:sz w:val="28"/>
          <w:szCs w:val="28"/>
        </w:rPr>
      </w:pPr>
      <w:r>
        <w:rPr>
          <w:sz w:val="28"/>
          <w:szCs w:val="28"/>
        </w:rPr>
        <w:t xml:space="preserve">___ курса ___ группы 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____________________ </w:t>
      </w:r>
    </w:p>
    <w:p w:rsidR="000F2525" w:rsidRDefault="000F2525" w:rsidP="000F2525">
      <w:pPr>
        <w:pStyle w:val="Default"/>
        <w:tabs>
          <w:tab w:val="left" w:pos="3206"/>
        </w:tabs>
        <w:ind w:left="2124" w:firstLine="708"/>
        <w:rPr>
          <w:sz w:val="23"/>
          <w:szCs w:val="23"/>
        </w:rPr>
      </w:pPr>
      <w:r>
        <w:rPr>
          <w:i/>
          <w:iCs/>
          <w:sz w:val="23"/>
          <w:szCs w:val="23"/>
        </w:rPr>
        <w:t>(личная подпись)</w:t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  <w:t xml:space="preserve"> (инициалы, фамилия) </w:t>
      </w:r>
    </w:p>
    <w:p w:rsidR="000F2525" w:rsidRDefault="000F2525" w:rsidP="000F2525">
      <w:pPr>
        <w:pStyle w:val="Default"/>
        <w:tabs>
          <w:tab w:val="left" w:pos="3206"/>
        </w:tabs>
        <w:rPr>
          <w:sz w:val="28"/>
          <w:szCs w:val="28"/>
        </w:rPr>
      </w:pPr>
    </w:p>
    <w:p w:rsidR="000F2525" w:rsidRDefault="000F2525" w:rsidP="000F2525">
      <w:pPr>
        <w:pStyle w:val="Default"/>
        <w:tabs>
          <w:tab w:val="left" w:pos="3206"/>
        </w:tabs>
        <w:rPr>
          <w:sz w:val="28"/>
          <w:szCs w:val="28"/>
        </w:rPr>
      </w:pPr>
    </w:p>
    <w:p w:rsidR="000F2525" w:rsidRDefault="000F2525" w:rsidP="000F2525">
      <w:pPr>
        <w:pStyle w:val="Default"/>
        <w:tabs>
          <w:tab w:val="left" w:pos="3206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работы </w:t>
      </w:r>
    </w:p>
    <w:p w:rsidR="000F2525" w:rsidRDefault="000F2525" w:rsidP="000F2525">
      <w:pPr>
        <w:pStyle w:val="Default"/>
        <w:tabs>
          <w:tab w:val="left" w:pos="3206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____________________ </w:t>
      </w:r>
    </w:p>
    <w:p w:rsidR="000F2525" w:rsidRDefault="000F2525" w:rsidP="000F2525">
      <w:pPr>
        <w:pStyle w:val="Default"/>
        <w:tabs>
          <w:tab w:val="left" w:pos="3206"/>
        </w:tabs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(ученая степень, звание) </w:t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  <w:t>(личная подпись)</w:t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  <w:t xml:space="preserve"> (инициалы, фамилия) </w:t>
      </w:r>
    </w:p>
    <w:p w:rsidR="000F2525" w:rsidRDefault="000F2525" w:rsidP="000F2525">
      <w:pPr>
        <w:pStyle w:val="Default"/>
        <w:tabs>
          <w:tab w:val="left" w:pos="3206"/>
        </w:tabs>
        <w:rPr>
          <w:sz w:val="28"/>
          <w:szCs w:val="28"/>
        </w:rPr>
      </w:pPr>
    </w:p>
    <w:p w:rsidR="000F2525" w:rsidRDefault="000F2525" w:rsidP="000F2525">
      <w:pPr>
        <w:pStyle w:val="Default"/>
        <w:tabs>
          <w:tab w:val="left" w:pos="3206"/>
        </w:tabs>
        <w:rPr>
          <w:sz w:val="28"/>
          <w:szCs w:val="28"/>
        </w:rPr>
      </w:pPr>
    </w:p>
    <w:p w:rsidR="000F2525" w:rsidRDefault="000F2525" w:rsidP="000F2525">
      <w:pPr>
        <w:pStyle w:val="Default"/>
        <w:tabs>
          <w:tab w:val="left" w:pos="3206"/>
        </w:tabs>
        <w:rPr>
          <w:sz w:val="28"/>
          <w:szCs w:val="28"/>
        </w:rPr>
      </w:pPr>
    </w:p>
    <w:p w:rsidR="000F2525" w:rsidRDefault="000F2525" w:rsidP="000F2525">
      <w:pPr>
        <w:pStyle w:val="Default"/>
        <w:tabs>
          <w:tab w:val="left" w:pos="3206"/>
        </w:tabs>
        <w:rPr>
          <w:sz w:val="28"/>
          <w:szCs w:val="28"/>
        </w:rPr>
      </w:pPr>
      <w:r>
        <w:rPr>
          <w:sz w:val="28"/>
          <w:szCs w:val="28"/>
        </w:rPr>
        <w:t xml:space="preserve">Оценка_________________ </w:t>
      </w:r>
    </w:p>
    <w:p w:rsidR="000F2525" w:rsidRPr="00862659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</w:p>
    <w:p w:rsidR="000F2525" w:rsidRPr="00862659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</w:p>
    <w:p w:rsidR="000F2525" w:rsidRPr="00862659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</w:p>
    <w:p w:rsidR="000F2525" w:rsidRPr="00862659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</w:t>
      </w:r>
      <w:r w:rsidRPr="00862659">
        <w:rPr>
          <w:sz w:val="28"/>
          <w:szCs w:val="28"/>
        </w:rPr>
        <w:t xml:space="preserve"> 201</w:t>
      </w:r>
      <w:r>
        <w:rPr>
          <w:sz w:val="28"/>
          <w:szCs w:val="28"/>
        </w:rPr>
        <w:t>___</w:t>
      </w:r>
    </w:p>
    <w:p w:rsidR="000F2525" w:rsidRPr="00862659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</w:p>
    <w:p w:rsidR="000F2525" w:rsidRDefault="000F2525" w:rsidP="000F2525">
      <w:pPr>
        <w:tabs>
          <w:tab w:val="left" w:pos="3206"/>
        </w:tabs>
        <w:spacing w:before="100" w:beforeAutospacing="1" w:after="100" w:afterAutospacing="1"/>
        <w:jc w:val="right"/>
        <w:rPr>
          <w:b/>
          <w:i/>
          <w:szCs w:val="28"/>
        </w:rPr>
      </w:pPr>
    </w:p>
    <w:p w:rsidR="000F2525" w:rsidRPr="00CB1491" w:rsidRDefault="000F2525" w:rsidP="000F2525">
      <w:pPr>
        <w:tabs>
          <w:tab w:val="left" w:pos="3206"/>
        </w:tabs>
        <w:spacing w:before="100" w:beforeAutospacing="1" w:after="100" w:afterAutospacing="1"/>
        <w:jc w:val="right"/>
        <w:rPr>
          <w:b/>
          <w:i/>
          <w:sz w:val="28"/>
          <w:szCs w:val="28"/>
        </w:rPr>
      </w:pPr>
      <w:r w:rsidRPr="00CB1491">
        <w:rPr>
          <w:b/>
          <w:i/>
          <w:sz w:val="28"/>
          <w:szCs w:val="28"/>
        </w:rPr>
        <w:lastRenderedPageBreak/>
        <w:t>Приложение 2</w:t>
      </w:r>
    </w:p>
    <w:p w:rsidR="000F2525" w:rsidRPr="00A33718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  <w:r w:rsidRPr="00A33718">
        <w:rPr>
          <w:sz w:val="28"/>
          <w:szCs w:val="28"/>
        </w:rPr>
        <w:t>Федеральное агентство связи</w:t>
      </w:r>
      <w:r w:rsidRPr="00A33718">
        <w:rPr>
          <w:sz w:val="28"/>
          <w:szCs w:val="28"/>
        </w:rPr>
        <w:br/>
        <w:t xml:space="preserve">Федеральное государственное образовательное бюджетное учреждение </w:t>
      </w:r>
      <w:r w:rsidRPr="00A33718">
        <w:rPr>
          <w:sz w:val="28"/>
          <w:szCs w:val="28"/>
        </w:rPr>
        <w:br/>
        <w:t>высшего профессионального образования</w:t>
      </w:r>
      <w:r w:rsidRPr="00A33718">
        <w:rPr>
          <w:sz w:val="28"/>
          <w:szCs w:val="28"/>
        </w:rPr>
        <w:br/>
        <w:t xml:space="preserve"> «Сибирский государственный университет телекоммуникаций и информатики»</w:t>
      </w:r>
      <w:r w:rsidRPr="00A33718">
        <w:rPr>
          <w:sz w:val="28"/>
          <w:szCs w:val="28"/>
        </w:rPr>
        <w:br/>
        <w:t>(ФГОБУ ВПО «СибГУТИ»)</w:t>
      </w:r>
    </w:p>
    <w:p w:rsidR="000F2525" w:rsidRPr="00A33718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</w:p>
    <w:p w:rsidR="000F2525" w:rsidRPr="00A33718" w:rsidRDefault="000F2525" w:rsidP="000F2525">
      <w:pPr>
        <w:tabs>
          <w:tab w:val="left" w:pos="3206"/>
        </w:tabs>
        <w:jc w:val="center"/>
        <w:rPr>
          <w:rFonts w:eastAsia="Calibri"/>
          <w:sz w:val="28"/>
          <w:szCs w:val="28"/>
        </w:rPr>
      </w:pPr>
    </w:p>
    <w:p w:rsidR="000F2525" w:rsidRPr="00A33718" w:rsidRDefault="000F2525" w:rsidP="000F2525">
      <w:pPr>
        <w:tabs>
          <w:tab w:val="left" w:pos="3206"/>
        </w:tabs>
        <w:ind w:left="5245"/>
        <w:jc w:val="right"/>
        <w:rPr>
          <w:sz w:val="28"/>
          <w:szCs w:val="28"/>
        </w:rPr>
      </w:pPr>
      <w:r w:rsidRPr="00A33718">
        <w:rPr>
          <w:sz w:val="28"/>
          <w:szCs w:val="28"/>
        </w:rPr>
        <w:t>Утверждаю</w:t>
      </w:r>
    </w:p>
    <w:p w:rsidR="000F2525" w:rsidRPr="00A33718" w:rsidRDefault="000F2525" w:rsidP="000F2525">
      <w:pPr>
        <w:tabs>
          <w:tab w:val="left" w:pos="3206"/>
        </w:tabs>
        <w:ind w:left="5245"/>
        <w:jc w:val="right"/>
        <w:rPr>
          <w:sz w:val="28"/>
          <w:szCs w:val="28"/>
        </w:rPr>
      </w:pPr>
      <w:r w:rsidRPr="00A33718">
        <w:rPr>
          <w:sz w:val="28"/>
          <w:szCs w:val="28"/>
        </w:rPr>
        <w:t>Зав. каф. БЖ</w:t>
      </w:r>
      <w:r>
        <w:rPr>
          <w:sz w:val="28"/>
          <w:szCs w:val="28"/>
        </w:rPr>
        <w:t xml:space="preserve"> </w:t>
      </w:r>
      <w:r w:rsidRPr="00A337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33718">
        <w:rPr>
          <w:sz w:val="28"/>
          <w:szCs w:val="28"/>
        </w:rPr>
        <w:t>Э</w:t>
      </w:r>
    </w:p>
    <w:p w:rsidR="000F2525" w:rsidRPr="00A33718" w:rsidRDefault="000F2525" w:rsidP="000F2525">
      <w:pPr>
        <w:tabs>
          <w:tab w:val="left" w:pos="3206"/>
        </w:tabs>
        <w:ind w:left="5245"/>
        <w:jc w:val="right"/>
        <w:rPr>
          <w:sz w:val="28"/>
          <w:szCs w:val="28"/>
        </w:rPr>
      </w:pPr>
      <w:r w:rsidRPr="00A33718">
        <w:rPr>
          <w:sz w:val="28"/>
          <w:szCs w:val="28"/>
        </w:rPr>
        <w:t>_______________</w:t>
      </w:r>
      <w:r>
        <w:rPr>
          <w:sz w:val="28"/>
          <w:szCs w:val="28"/>
        </w:rPr>
        <w:t>_</w:t>
      </w:r>
    </w:p>
    <w:p w:rsidR="000F2525" w:rsidRPr="00A33718" w:rsidRDefault="000F2525" w:rsidP="000F2525">
      <w:pPr>
        <w:tabs>
          <w:tab w:val="left" w:pos="3206"/>
        </w:tabs>
        <w:jc w:val="right"/>
        <w:rPr>
          <w:sz w:val="28"/>
          <w:szCs w:val="28"/>
        </w:rPr>
      </w:pPr>
    </w:p>
    <w:p w:rsidR="000F2525" w:rsidRDefault="000F2525" w:rsidP="000F2525">
      <w:pPr>
        <w:tabs>
          <w:tab w:val="left" w:pos="3206"/>
        </w:tabs>
        <w:ind w:left="-426"/>
        <w:jc w:val="center"/>
        <w:rPr>
          <w:sz w:val="28"/>
          <w:szCs w:val="28"/>
        </w:rPr>
      </w:pPr>
    </w:p>
    <w:p w:rsidR="000F2525" w:rsidRPr="00A33718" w:rsidRDefault="000F2525" w:rsidP="000F2525">
      <w:pPr>
        <w:tabs>
          <w:tab w:val="left" w:pos="3206"/>
        </w:tabs>
        <w:ind w:left="-426"/>
        <w:jc w:val="center"/>
        <w:rPr>
          <w:sz w:val="28"/>
          <w:szCs w:val="28"/>
        </w:rPr>
      </w:pPr>
      <w:r w:rsidRPr="00A33718">
        <w:rPr>
          <w:sz w:val="28"/>
          <w:szCs w:val="28"/>
        </w:rPr>
        <w:t>ЗАДАНИЕ</w:t>
      </w:r>
    </w:p>
    <w:p w:rsidR="000F2525" w:rsidRPr="00A33718" w:rsidRDefault="000F2525" w:rsidP="000F2525">
      <w:pPr>
        <w:tabs>
          <w:tab w:val="left" w:pos="3206"/>
        </w:tabs>
        <w:ind w:left="-426"/>
        <w:jc w:val="center"/>
        <w:rPr>
          <w:sz w:val="28"/>
          <w:szCs w:val="28"/>
        </w:rPr>
      </w:pPr>
      <w:r w:rsidRPr="00A33718">
        <w:rPr>
          <w:sz w:val="28"/>
          <w:szCs w:val="28"/>
        </w:rPr>
        <w:t>НА КУРСОВУЮ РАБОТУ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Студенту ___________________________________________________</w:t>
      </w:r>
    </w:p>
    <w:p w:rsidR="000F2525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Группа_</w:t>
      </w:r>
      <w:r>
        <w:rPr>
          <w:sz w:val="28"/>
          <w:szCs w:val="28"/>
        </w:rPr>
        <w:t>___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 xml:space="preserve"> </w:t>
      </w:r>
    </w:p>
    <w:p w:rsidR="000F2525" w:rsidRPr="00A33718" w:rsidRDefault="000F2525" w:rsidP="000F2525">
      <w:pPr>
        <w:pBdr>
          <w:bottom w:val="single" w:sz="12" w:space="1" w:color="auto"/>
        </w:pBd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 xml:space="preserve">Тема работы  </w:t>
      </w:r>
    </w:p>
    <w:p w:rsidR="000F2525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Руководитель_____________________________________________________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Место работы, должность руководителя______________________________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Тема утверждена на заседании кафедры  «  » __________ 201_     протокол №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Срок сдачи полностью выполненной работы на кафедру_______________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Задание на КР или перечень рассматриваемых вопросов_______________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___________________________________________________________________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___________________________________________________________________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___________________________________________________________________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___________________________________________________________________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___________________________________________________________________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___________________________________________________________________</w:t>
      </w:r>
    </w:p>
    <w:p w:rsidR="000F2525" w:rsidRPr="00A33718" w:rsidRDefault="000F2525" w:rsidP="000F2525">
      <w:pPr>
        <w:tabs>
          <w:tab w:val="left" w:pos="3206"/>
        </w:tabs>
        <w:spacing w:before="100" w:beforeAutospacing="1" w:after="100" w:afterAutospacing="1"/>
        <w:ind w:left="-426"/>
        <w:rPr>
          <w:rFonts w:ascii="Arial" w:hAnsi="Arial" w:cs="Arial"/>
          <w:color w:val="332B22"/>
          <w:sz w:val="28"/>
          <w:szCs w:val="28"/>
        </w:rPr>
      </w:pPr>
      <w:r w:rsidRPr="00A33718">
        <w:rPr>
          <w:sz w:val="28"/>
          <w:szCs w:val="28"/>
        </w:rPr>
        <w:t>Перечень графического материала с указанием основных чертежей и (или)</w:t>
      </w:r>
      <w:r>
        <w:rPr>
          <w:sz w:val="28"/>
          <w:szCs w:val="28"/>
        </w:rPr>
        <w:t xml:space="preserve"> </w:t>
      </w:r>
      <w:r w:rsidRPr="00A33718">
        <w:rPr>
          <w:sz w:val="28"/>
          <w:szCs w:val="28"/>
        </w:rPr>
        <w:t>иллюстративного материала (формат А4)</w:t>
      </w:r>
    </w:p>
    <w:p w:rsidR="000F2525" w:rsidRPr="00A33718" w:rsidRDefault="000F2525" w:rsidP="000F2525">
      <w:pPr>
        <w:tabs>
          <w:tab w:val="left" w:pos="3206"/>
        </w:tabs>
        <w:ind w:left="-426"/>
        <w:rPr>
          <w:sz w:val="28"/>
          <w:szCs w:val="28"/>
        </w:rPr>
      </w:pPr>
      <w:r w:rsidRPr="00A33718">
        <w:rPr>
          <w:sz w:val="28"/>
          <w:szCs w:val="28"/>
        </w:rPr>
        <w:t>Исходные данные к КР (перечень основных материалов, собранных в период подготовки  курсовой работ</w:t>
      </w:r>
      <w:r>
        <w:rPr>
          <w:sz w:val="28"/>
          <w:szCs w:val="28"/>
        </w:rPr>
        <w:t>ы</w:t>
      </w:r>
      <w:r w:rsidRPr="00A33718">
        <w:rPr>
          <w:sz w:val="28"/>
          <w:szCs w:val="28"/>
        </w:rPr>
        <w:t xml:space="preserve"> или выданных руководителем)</w:t>
      </w:r>
    </w:p>
    <w:p w:rsidR="000F2525" w:rsidRPr="00A33718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  <w:r w:rsidRPr="00A33718">
        <w:rPr>
          <w:sz w:val="28"/>
          <w:szCs w:val="28"/>
        </w:rPr>
        <w:t>___________________________________________________________________</w:t>
      </w:r>
    </w:p>
    <w:p w:rsidR="000F2525" w:rsidRPr="00A33718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  <w:r w:rsidRPr="00A33718">
        <w:rPr>
          <w:sz w:val="28"/>
          <w:szCs w:val="28"/>
        </w:rPr>
        <w:t>___________________________________________________________________</w:t>
      </w:r>
    </w:p>
    <w:p w:rsidR="000F2525" w:rsidRPr="00A33718" w:rsidRDefault="000F2525" w:rsidP="000F2525">
      <w:pPr>
        <w:tabs>
          <w:tab w:val="left" w:pos="3206"/>
        </w:tabs>
        <w:jc w:val="center"/>
        <w:rPr>
          <w:sz w:val="28"/>
          <w:szCs w:val="28"/>
        </w:rPr>
      </w:pPr>
      <w:r w:rsidRPr="00A33718">
        <w:rPr>
          <w:sz w:val="28"/>
          <w:szCs w:val="28"/>
        </w:rPr>
        <w:t>___________________________________________________________________</w:t>
      </w:r>
    </w:p>
    <w:p w:rsidR="000F2525" w:rsidRDefault="000F2525" w:rsidP="000F2525">
      <w:pPr>
        <w:tabs>
          <w:tab w:val="left" w:pos="32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ГРАФИК</w:t>
      </w:r>
    </w:p>
    <w:p w:rsidR="000F2525" w:rsidRDefault="000F2525" w:rsidP="000F2525">
      <w:pPr>
        <w:tabs>
          <w:tab w:val="left" w:pos="32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выполнения курсовой работы</w:t>
      </w:r>
    </w:p>
    <w:p w:rsidR="000F2525" w:rsidRDefault="000F2525" w:rsidP="000F2525">
      <w:pPr>
        <w:tabs>
          <w:tab w:val="left" w:pos="3206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078"/>
        <w:gridCol w:w="1720"/>
        <w:gridCol w:w="1814"/>
      </w:tblGrid>
      <w:tr w:rsidR="000F2525" w:rsidTr="0018473D">
        <w:tc>
          <w:tcPr>
            <w:tcW w:w="959" w:type="dxa"/>
            <w:shd w:val="clear" w:color="auto" w:fill="auto"/>
          </w:tcPr>
          <w:p w:rsidR="000F2525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7C28">
              <w:rPr>
                <w:rFonts w:eastAsia="Calibri"/>
                <w:b/>
                <w:sz w:val="28"/>
                <w:szCs w:val="28"/>
              </w:rPr>
              <w:t>№</w:t>
            </w:r>
          </w:p>
          <w:p w:rsidR="000F2525" w:rsidRPr="00BA7C28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7C28">
              <w:rPr>
                <w:rFonts w:eastAsia="Calibri"/>
                <w:b/>
                <w:sz w:val="28"/>
                <w:szCs w:val="28"/>
              </w:rPr>
              <w:t>этапа</w:t>
            </w:r>
          </w:p>
        </w:tc>
        <w:tc>
          <w:tcPr>
            <w:tcW w:w="5078" w:type="dxa"/>
            <w:shd w:val="clear" w:color="auto" w:fill="auto"/>
          </w:tcPr>
          <w:p w:rsidR="000F2525" w:rsidRPr="00BA7C28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7C28">
              <w:rPr>
                <w:rFonts w:eastAsia="Calibri"/>
                <w:b/>
                <w:sz w:val="28"/>
                <w:szCs w:val="28"/>
              </w:rPr>
              <w:t>Этапы  выполнения КР</w:t>
            </w:r>
          </w:p>
        </w:tc>
        <w:tc>
          <w:tcPr>
            <w:tcW w:w="1720" w:type="dxa"/>
            <w:shd w:val="clear" w:color="auto" w:fill="auto"/>
          </w:tcPr>
          <w:p w:rsidR="000F2525" w:rsidRPr="00BA7C28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7C28">
              <w:rPr>
                <w:rFonts w:eastAsia="Calibri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1814" w:type="dxa"/>
            <w:shd w:val="clear" w:color="auto" w:fill="auto"/>
          </w:tcPr>
          <w:p w:rsidR="000F2525" w:rsidRPr="00BA7C28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7C28">
              <w:rPr>
                <w:rFonts w:eastAsia="Calibri"/>
                <w:b/>
                <w:sz w:val="28"/>
                <w:szCs w:val="28"/>
              </w:rPr>
              <w:t>Отметка о выполнении</w:t>
            </w:r>
          </w:p>
        </w:tc>
      </w:tr>
      <w:tr w:rsidR="000F2525" w:rsidRPr="00D90374" w:rsidTr="0018473D">
        <w:tc>
          <w:tcPr>
            <w:tcW w:w="959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5078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Подбор литературы к исходным материалам</w:t>
            </w:r>
          </w:p>
        </w:tc>
        <w:tc>
          <w:tcPr>
            <w:tcW w:w="1720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0F2525" w:rsidRPr="00D90374" w:rsidTr="0018473D">
        <w:tc>
          <w:tcPr>
            <w:tcW w:w="959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078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Текстовая часть КР (указать ориентировочные названия разделов и конкретные сроки их написания)</w:t>
            </w:r>
          </w:p>
        </w:tc>
        <w:tc>
          <w:tcPr>
            <w:tcW w:w="1720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0F2525" w:rsidRPr="00D90374" w:rsidTr="0018473D">
        <w:tc>
          <w:tcPr>
            <w:tcW w:w="959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5078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Выполнение исследовательских, экспериментальных, расчетных работ) (нужное подчеркнуть)</w:t>
            </w:r>
          </w:p>
        </w:tc>
        <w:tc>
          <w:tcPr>
            <w:tcW w:w="1720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0F2525" w:rsidRPr="00D90374" w:rsidTr="0018473D">
        <w:tc>
          <w:tcPr>
            <w:tcW w:w="959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5078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Выполнение графических (иллюстративных) работ</w:t>
            </w:r>
          </w:p>
        </w:tc>
        <w:tc>
          <w:tcPr>
            <w:tcW w:w="1720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0F2525" w:rsidRPr="00D90374" w:rsidTr="0018473D">
        <w:tc>
          <w:tcPr>
            <w:tcW w:w="959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5078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Первый просмотр работы руководителем</w:t>
            </w:r>
          </w:p>
        </w:tc>
        <w:tc>
          <w:tcPr>
            <w:tcW w:w="1720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0F2525" w:rsidRPr="00D90374" w:rsidTr="0018473D">
        <w:tc>
          <w:tcPr>
            <w:tcW w:w="959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5078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Срок сдачи КР на кафедру</w:t>
            </w:r>
          </w:p>
        </w:tc>
        <w:tc>
          <w:tcPr>
            <w:tcW w:w="1720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0F2525" w:rsidRPr="00D90374" w:rsidTr="0018473D">
        <w:tc>
          <w:tcPr>
            <w:tcW w:w="959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5078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Подготовка презентации, раздаточного материала и доклада</w:t>
            </w:r>
          </w:p>
        </w:tc>
        <w:tc>
          <w:tcPr>
            <w:tcW w:w="1720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0F2525" w:rsidRPr="00D90374" w:rsidTr="0018473D">
        <w:tc>
          <w:tcPr>
            <w:tcW w:w="959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5078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rPr>
                <w:rFonts w:eastAsia="Calibri"/>
                <w:sz w:val="28"/>
                <w:szCs w:val="28"/>
              </w:rPr>
            </w:pPr>
            <w:r w:rsidRPr="00D90374">
              <w:rPr>
                <w:rFonts w:eastAsia="Calibri"/>
                <w:sz w:val="28"/>
                <w:szCs w:val="28"/>
              </w:rPr>
              <w:t>Защита курсовой работы</w:t>
            </w:r>
          </w:p>
        </w:tc>
        <w:tc>
          <w:tcPr>
            <w:tcW w:w="1720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0F2525" w:rsidRPr="00D90374" w:rsidRDefault="000F2525" w:rsidP="0018473D">
            <w:pPr>
              <w:tabs>
                <w:tab w:val="left" w:pos="3206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0F2525" w:rsidRDefault="000F2525" w:rsidP="000F2525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0F2525" w:rsidRDefault="000F2525" w:rsidP="000F2525">
      <w:pPr>
        <w:tabs>
          <w:tab w:val="left" w:pos="3206"/>
        </w:tabs>
        <w:rPr>
          <w:b/>
          <w:sz w:val="28"/>
          <w:szCs w:val="28"/>
        </w:rPr>
      </w:pPr>
    </w:p>
    <w:p w:rsidR="000F2525" w:rsidRDefault="000F2525" w:rsidP="000F2525">
      <w:pPr>
        <w:tabs>
          <w:tab w:val="left" w:pos="32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«___    »______________201_</w:t>
      </w:r>
    </w:p>
    <w:p w:rsidR="000F2525" w:rsidRDefault="000F2525" w:rsidP="000F2525">
      <w:pPr>
        <w:tabs>
          <w:tab w:val="left" w:pos="3206"/>
        </w:tabs>
        <w:rPr>
          <w:b/>
          <w:sz w:val="28"/>
          <w:szCs w:val="28"/>
        </w:rPr>
      </w:pPr>
    </w:p>
    <w:p w:rsidR="000F2525" w:rsidRDefault="000F2525" w:rsidP="000F2525">
      <w:pPr>
        <w:tabs>
          <w:tab w:val="left" w:pos="3206"/>
        </w:tabs>
        <w:rPr>
          <w:b/>
          <w:sz w:val="28"/>
          <w:szCs w:val="28"/>
        </w:rPr>
      </w:pPr>
    </w:p>
    <w:p w:rsidR="000F2525" w:rsidRDefault="000F2525" w:rsidP="000F2525">
      <w:pPr>
        <w:tabs>
          <w:tab w:val="left" w:pos="32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Руководитель__________</w:t>
      </w:r>
    </w:p>
    <w:p w:rsidR="000F2525" w:rsidRDefault="000F2525" w:rsidP="000F2525">
      <w:pPr>
        <w:tabs>
          <w:tab w:val="left" w:pos="3206"/>
        </w:tabs>
        <w:rPr>
          <w:b/>
          <w:sz w:val="28"/>
          <w:szCs w:val="28"/>
        </w:rPr>
      </w:pPr>
    </w:p>
    <w:p w:rsidR="000F2525" w:rsidRDefault="000F2525" w:rsidP="000F2525">
      <w:pPr>
        <w:tabs>
          <w:tab w:val="left" w:pos="32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Задание принял к исполнению и с графиком согласен_________________</w:t>
      </w:r>
    </w:p>
    <w:p w:rsidR="000F2525" w:rsidRDefault="000F2525" w:rsidP="000F2525">
      <w:pPr>
        <w:jc w:val="both"/>
        <w:rPr>
          <w:sz w:val="28"/>
          <w:szCs w:val="28"/>
        </w:rPr>
      </w:pPr>
    </w:p>
    <w:p w:rsidR="000F2525" w:rsidRDefault="000F2525" w:rsidP="000F2525">
      <w:pPr>
        <w:jc w:val="both"/>
        <w:rPr>
          <w:sz w:val="28"/>
          <w:szCs w:val="28"/>
        </w:rPr>
      </w:pPr>
    </w:p>
    <w:p w:rsidR="000F2525" w:rsidRDefault="000F2525" w:rsidP="000F2525">
      <w:pPr>
        <w:jc w:val="both"/>
        <w:rPr>
          <w:sz w:val="28"/>
          <w:szCs w:val="28"/>
        </w:rPr>
      </w:pPr>
    </w:p>
    <w:p w:rsidR="000F2525" w:rsidRDefault="000F2525" w:rsidP="000F2525">
      <w:pPr>
        <w:jc w:val="both"/>
        <w:rPr>
          <w:sz w:val="28"/>
          <w:szCs w:val="28"/>
        </w:rPr>
      </w:pPr>
    </w:p>
    <w:p w:rsidR="000F2525" w:rsidRDefault="000F2525" w:rsidP="000F2525">
      <w:pPr>
        <w:jc w:val="both"/>
        <w:rPr>
          <w:sz w:val="28"/>
          <w:szCs w:val="28"/>
        </w:rPr>
      </w:pPr>
    </w:p>
    <w:p w:rsidR="000F2525" w:rsidRDefault="000F2525" w:rsidP="000F2525">
      <w:pPr>
        <w:jc w:val="both"/>
        <w:rPr>
          <w:sz w:val="28"/>
          <w:szCs w:val="28"/>
        </w:rPr>
      </w:pPr>
    </w:p>
    <w:p w:rsidR="000F2525" w:rsidRDefault="000F2525" w:rsidP="000F2525">
      <w:pPr>
        <w:jc w:val="both"/>
        <w:rPr>
          <w:sz w:val="28"/>
          <w:szCs w:val="28"/>
        </w:rPr>
      </w:pPr>
    </w:p>
    <w:p w:rsidR="000F2525" w:rsidRDefault="000F2525" w:rsidP="000F2525">
      <w:pPr>
        <w:jc w:val="both"/>
        <w:rPr>
          <w:sz w:val="28"/>
          <w:szCs w:val="28"/>
        </w:rPr>
      </w:pPr>
    </w:p>
    <w:p w:rsidR="000F2525" w:rsidRDefault="000F2525" w:rsidP="000F2525">
      <w:pPr>
        <w:jc w:val="both"/>
        <w:rPr>
          <w:sz w:val="28"/>
          <w:szCs w:val="28"/>
        </w:rPr>
      </w:pPr>
    </w:p>
    <w:p w:rsidR="000F2525" w:rsidRDefault="000F2525" w:rsidP="000F2525">
      <w:pPr>
        <w:jc w:val="both"/>
        <w:rPr>
          <w:sz w:val="28"/>
          <w:szCs w:val="28"/>
        </w:rPr>
      </w:pPr>
    </w:p>
    <w:p w:rsidR="00B5465C" w:rsidRDefault="00B5465C" w:rsidP="00165B14"/>
    <w:p w:rsidR="00B5465C" w:rsidRDefault="00B5465C" w:rsidP="00165B14"/>
    <w:p w:rsidR="00B5465C" w:rsidRDefault="00B5465C" w:rsidP="00165B14"/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0F2525" w:rsidRDefault="000F2525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0F2525" w:rsidRDefault="000F2525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0F2525" w:rsidRDefault="000F2525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0F2525" w:rsidRDefault="000F2525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0F2525" w:rsidRDefault="000F2525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Pr="00BF3347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Ольга Владимировна Мухаметова</w:t>
      </w:r>
    </w:p>
    <w:p w:rsidR="00B5465C" w:rsidRPr="00BF3347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Pr="00BF3347" w:rsidRDefault="00B5465C" w:rsidP="00B5465C">
      <w:pPr>
        <w:tabs>
          <w:tab w:val="left" w:pos="3206"/>
        </w:tabs>
        <w:jc w:val="center"/>
        <w:rPr>
          <w:b/>
          <w:sz w:val="28"/>
          <w:szCs w:val="28"/>
        </w:rPr>
      </w:pPr>
    </w:p>
    <w:p w:rsidR="00B5465C" w:rsidRPr="00BF3347" w:rsidRDefault="00B5465C" w:rsidP="00B5465C">
      <w:pPr>
        <w:tabs>
          <w:tab w:val="left" w:pos="3206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Физиология труда</w:t>
      </w:r>
    </w:p>
    <w:p w:rsidR="00B5465C" w:rsidRDefault="00B5465C" w:rsidP="00B5465C">
      <w:pPr>
        <w:tabs>
          <w:tab w:val="left" w:pos="3206"/>
        </w:tabs>
        <w:jc w:val="both"/>
      </w:pPr>
    </w:p>
    <w:p w:rsidR="00B5465C" w:rsidRDefault="00B5465C" w:rsidP="00B5465C">
      <w:pPr>
        <w:tabs>
          <w:tab w:val="left" w:pos="3206"/>
        </w:tabs>
        <w:jc w:val="both"/>
      </w:pPr>
    </w:p>
    <w:p w:rsidR="00B5465C" w:rsidRPr="00BF3347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  <w:r w:rsidRPr="00BF3347">
        <w:rPr>
          <w:b/>
          <w:i/>
          <w:sz w:val="28"/>
          <w:szCs w:val="28"/>
        </w:rPr>
        <w:t>Методические указания к выполнению</w:t>
      </w: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курсовой работы</w:t>
      </w: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jc w:val="center"/>
        <w:rPr>
          <w:b/>
          <w:i/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rPr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rPr>
          <w:sz w:val="28"/>
          <w:szCs w:val="28"/>
        </w:rPr>
      </w:pPr>
    </w:p>
    <w:p w:rsidR="00B5465C" w:rsidRDefault="00B5465C" w:rsidP="00B5465C">
      <w:pPr>
        <w:tabs>
          <w:tab w:val="left" w:pos="3206"/>
          <w:tab w:val="left" w:pos="3660"/>
        </w:tabs>
        <w:rPr>
          <w:sz w:val="28"/>
          <w:szCs w:val="28"/>
        </w:rPr>
      </w:pPr>
      <w:r>
        <w:rPr>
          <w:sz w:val="28"/>
          <w:szCs w:val="28"/>
        </w:rPr>
        <w:t>Редактор Н.Н. Симакова</w:t>
      </w:r>
    </w:p>
    <w:p w:rsidR="00B5465C" w:rsidRDefault="00B5465C" w:rsidP="00B5465C">
      <w:pPr>
        <w:tabs>
          <w:tab w:val="left" w:pos="3206"/>
          <w:tab w:val="left" w:pos="3660"/>
        </w:tabs>
        <w:rPr>
          <w:sz w:val="28"/>
          <w:szCs w:val="28"/>
        </w:rPr>
      </w:pPr>
      <w:r>
        <w:rPr>
          <w:sz w:val="28"/>
          <w:szCs w:val="28"/>
        </w:rPr>
        <w:t>Корректор</w:t>
      </w:r>
      <w:r w:rsidRPr="00BF3347">
        <w:rPr>
          <w:sz w:val="28"/>
          <w:szCs w:val="28"/>
        </w:rPr>
        <w:t xml:space="preserve"> </w:t>
      </w:r>
    </w:p>
    <w:p w:rsidR="00B5465C" w:rsidRDefault="00B5465C" w:rsidP="00B5465C">
      <w:pPr>
        <w:pBdr>
          <w:bottom w:val="single" w:sz="12" w:space="1" w:color="auto"/>
        </w:pBdr>
        <w:tabs>
          <w:tab w:val="left" w:pos="3206"/>
          <w:tab w:val="left" w:pos="3660"/>
        </w:tabs>
        <w:rPr>
          <w:sz w:val="28"/>
          <w:szCs w:val="28"/>
        </w:rPr>
      </w:pPr>
    </w:p>
    <w:p w:rsidR="00B5465C" w:rsidRDefault="00B5465C" w:rsidP="00B5465C">
      <w:pPr>
        <w:tabs>
          <w:tab w:val="left" w:pos="3206"/>
        </w:tabs>
        <w:jc w:val="both"/>
      </w:pP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8D2265">
        <w:rPr>
          <w:sz w:val="28"/>
          <w:szCs w:val="28"/>
        </w:rPr>
        <w:t>одписано в печать</w:t>
      </w:r>
      <w:r>
        <w:rPr>
          <w:sz w:val="28"/>
          <w:szCs w:val="28"/>
        </w:rPr>
        <w:t xml:space="preserve">         2015,</w:t>
      </w: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8D2265">
        <w:rPr>
          <w:sz w:val="28"/>
          <w:szCs w:val="28"/>
        </w:rPr>
        <w:t xml:space="preserve">ормат бумаги </w:t>
      </w:r>
      <w:r>
        <w:rPr>
          <w:sz w:val="28"/>
          <w:szCs w:val="28"/>
        </w:rPr>
        <w:t>60х84/16</w:t>
      </w:r>
      <w:r w:rsidRPr="008D2265">
        <w:rPr>
          <w:sz w:val="28"/>
          <w:szCs w:val="28"/>
        </w:rPr>
        <w:t>, отпечатано на ризографе, шрифт №</w:t>
      </w:r>
      <w:r>
        <w:rPr>
          <w:sz w:val="28"/>
          <w:szCs w:val="28"/>
        </w:rPr>
        <w:t xml:space="preserve"> 12</w:t>
      </w: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ind w:left="284"/>
        <w:jc w:val="center"/>
        <w:rPr>
          <w:sz w:val="28"/>
          <w:szCs w:val="28"/>
        </w:rPr>
      </w:pPr>
      <w:r w:rsidRPr="008D2265">
        <w:rPr>
          <w:sz w:val="28"/>
          <w:szCs w:val="28"/>
        </w:rPr>
        <w:t xml:space="preserve">Изд.л. </w:t>
      </w:r>
      <w:r>
        <w:rPr>
          <w:sz w:val="28"/>
          <w:szCs w:val="28"/>
        </w:rPr>
        <w:t>2,3</w:t>
      </w:r>
      <w:r w:rsidRPr="008D2265">
        <w:rPr>
          <w:sz w:val="28"/>
          <w:szCs w:val="28"/>
        </w:rPr>
        <w:t xml:space="preserve"> , заказ №,    тираж </w:t>
      </w:r>
      <w:r>
        <w:rPr>
          <w:sz w:val="28"/>
          <w:szCs w:val="28"/>
        </w:rPr>
        <w:t>50</w:t>
      </w:r>
      <w:r w:rsidRPr="008D2265">
        <w:rPr>
          <w:sz w:val="28"/>
          <w:szCs w:val="28"/>
        </w:rPr>
        <w:t xml:space="preserve">    СибГУТИ</w:t>
      </w:r>
    </w:p>
    <w:p w:rsidR="00B5465C" w:rsidRPr="008D2265" w:rsidRDefault="00B5465C" w:rsidP="00B5465C">
      <w:pPr>
        <w:pStyle w:val="2"/>
        <w:tabs>
          <w:tab w:val="left" w:pos="3206"/>
        </w:tabs>
        <w:spacing w:after="0" w:line="240" w:lineRule="auto"/>
        <w:ind w:left="284"/>
        <w:jc w:val="center"/>
        <w:rPr>
          <w:sz w:val="28"/>
          <w:szCs w:val="28"/>
        </w:rPr>
      </w:pPr>
      <w:r w:rsidRPr="008D2265">
        <w:rPr>
          <w:sz w:val="28"/>
          <w:szCs w:val="28"/>
        </w:rPr>
        <w:t>630102, Новосибирск, ул. Кирова, 86</w:t>
      </w:r>
    </w:p>
    <w:p w:rsidR="00B5465C" w:rsidRDefault="00B5465C" w:rsidP="00B5465C">
      <w:pPr>
        <w:tabs>
          <w:tab w:val="left" w:pos="3206"/>
        </w:tabs>
        <w:jc w:val="both"/>
        <w:rPr>
          <w:sz w:val="28"/>
          <w:szCs w:val="28"/>
        </w:rPr>
      </w:pPr>
    </w:p>
    <w:sectPr w:rsidR="00B5465C" w:rsidSect="006A6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E91" w:rsidRDefault="00260E91" w:rsidP="00AA1F3A">
      <w:r>
        <w:separator/>
      </w:r>
    </w:p>
  </w:endnote>
  <w:endnote w:type="continuationSeparator" w:id="0">
    <w:p w:rsidR="00260E91" w:rsidRDefault="00260E91" w:rsidP="00AA1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34B" w:rsidRDefault="00AA1F3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5465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1434B" w:rsidRDefault="00260E9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34B" w:rsidRDefault="00AA1F3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5465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51DF3">
      <w:rPr>
        <w:rStyle w:val="a9"/>
        <w:noProof/>
      </w:rPr>
      <w:t>8</w:t>
    </w:r>
    <w:r>
      <w:rPr>
        <w:rStyle w:val="a9"/>
      </w:rPr>
      <w:fldChar w:fldCharType="end"/>
    </w:r>
  </w:p>
  <w:p w:rsidR="00E1434B" w:rsidRDefault="00260E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E91" w:rsidRDefault="00260E91" w:rsidP="00AA1F3A">
      <w:r>
        <w:separator/>
      </w:r>
    </w:p>
  </w:footnote>
  <w:footnote w:type="continuationSeparator" w:id="0">
    <w:p w:rsidR="00260E91" w:rsidRDefault="00260E91" w:rsidP="00AA1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3C0D1D4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E974ACB"/>
    <w:multiLevelType w:val="hybridMultilevel"/>
    <w:tmpl w:val="B9C8C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33DD7"/>
    <w:multiLevelType w:val="multilevel"/>
    <w:tmpl w:val="895AAE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 w15:restartNumberingAfterBreak="0">
    <w:nsid w:val="69496517"/>
    <w:multiLevelType w:val="hybridMultilevel"/>
    <w:tmpl w:val="8BB29790"/>
    <w:lvl w:ilvl="0" w:tplc="358248DC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4" w15:restartNumberingAfterBreak="0">
    <w:nsid w:val="742B6459"/>
    <w:multiLevelType w:val="hybridMultilevel"/>
    <w:tmpl w:val="121059A8"/>
    <w:lvl w:ilvl="0" w:tplc="041E36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370"/>
    <w:rsid w:val="00001EC4"/>
    <w:rsid w:val="00007DCB"/>
    <w:rsid w:val="00015C7E"/>
    <w:rsid w:val="0003685B"/>
    <w:rsid w:val="00051ED7"/>
    <w:rsid w:val="00052BD5"/>
    <w:rsid w:val="00087DC7"/>
    <w:rsid w:val="000950A4"/>
    <w:rsid w:val="000B497C"/>
    <w:rsid w:val="000D5EAD"/>
    <w:rsid w:val="000F0B99"/>
    <w:rsid w:val="000F2525"/>
    <w:rsid w:val="000F6CD2"/>
    <w:rsid w:val="00102449"/>
    <w:rsid w:val="00121F0E"/>
    <w:rsid w:val="00133187"/>
    <w:rsid w:val="001445ED"/>
    <w:rsid w:val="001531B4"/>
    <w:rsid w:val="001544CC"/>
    <w:rsid w:val="00163988"/>
    <w:rsid w:val="00165B14"/>
    <w:rsid w:val="00182570"/>
    <w:rsid w:val="001B13AB"/>
    <w:rsid w:val="001C741F"/>
    <w:rsid w:val="001D1602"/>
    <w:rsid w:val="001F7AA7"/>
    <w:rsid w:val="002373C4"/>
    <w:rsid w:val="00260E91"/>
    <w:rsid w:val="002720B8"/>
    <w:rsid w:val="00284805"/>
    <w:rsid w:val="00293B81"/>
    <w:rsid w:val="0029772D"/>
    <w:rsid w:val="002F01A2"/>
    <w:rsid w:val="002F759D"/>
    <w:rsid w:val="003104F8"/>
    <w:rsid w:val="003309D4"/>
    <w:rsid w:val="003342F9"/>
    <w:rsid w:val="00335350"/>
    <w:rsid w:val="00335370"/>
    <w:rsid w:val="00385295"/>
    <w:rsid w:val="003906EF"/>
    <w:rsid w:val="003B08BE"/>
    <w:rsid w:val="003D1129"/>
    <w:rsid w:val="003D45C4"/>
    <w:rsid w:val="003E07E6"/>
    <w:rsid w:val="003F6D8D"/>
    <w:rsid w:val="0044774D"/>
    <w:rsid w:val="004540A3"/>
    <w:rsid w:val="004775D2"/>
    <w:rsid w:val="004E3B6F"/>
    <w:rsid w:val="004E48AE"/>
    <w:rsid w:val="004F2167"/>
    <w:rsid w:val="004F4E32"/>
    <w:rsid w:val="005062F1"/>
    <w:rsid w:val="005211B8"/>
    <w:rsid w:val="00531540"/>
    <w:rsid w:val="00545F4D"/>
    <w:rsid w:val="00550A8C"/>
    <w:rsid w:val="00553D92"/>
    <w:rsid w:val="005649B2"/>
    <w:rsid w:val="005653C8"/>
    <w:rsid w:val="005730C8"/>
    <w:rsid w:val="00586915"/>
    <w:rsid w:val="005B33FB"/>
    <w:rsid w:val="005B69C8"/>
    <w:rsid w:val="005C5756"/>
    <w:rsid w:val="005E28D6"/>
    <w:rsid w:val="006059B7"/>
    <w:rsid w:val="00616AE7"/>
    <w:rsid w:val="00630C7A"/>
    <w:rsid w:val="0063123A"/>
    <w:rsid w:val="00646C20"/>
    <w:rsid w:val="00680F5C"/>
    <w:rsid w:val="00694525"/>
    <w:rsid w:val="006A6897"/>
    <w:rsid w:val="006D3E58"/>
    <w:rsid w:val="006F3002"/>
    <w:rsid w:val="0072082B"/>
    <w:rsid w:val="00744304"/>
    <w:rsid w:val="007554E0"/>
    <w:rsid w:val="00756DDD"/>
    <w:rsid w:val="00784C73"/>
    <w:rsid w:val="007D3AA4"/>
    <w:rsid w:val="007E3A10"/>
    <w:rsid w:val="007E3EB8"/>
    <w:rsid w:val="007F75E1"/>
    <w:rsid w:val="00801E88"/>
    <w:rsid w:val="00804C7D"/>
    <w:rsid w:val="00820415"/>
    <w:rsid w:val="00820E1D"/>
    <w:rsid w:val="0084494C"/>
    <w:rsid w:val="0084767F"/>
    <w:rsid w:val="00886573"/>
    <w:rsid w:val="00893566"/>
    <w:rsid w:val="008C70C9"/>
    <w:rsid w:val="009020DC"/>
    <w:rsid w:val="00907EA0"/>
    <w:rsid w:val="00912504"/>
    <w:rsid w:val="00930341"/>
    <w:rsid w:val="0094375C"/>
    <w:rsid w:val="009478B3"/>
    <w:rsid w:val="00966091"/>
    <w:rsid w:val="009668C0"/>
    <w:rsid w:val="00974DB5"/>
    <w:rsid w:val="009A0DD2"/>
    <w:rsid w:val="009A4865"/>
    <w:rsid w:val="009B0AF6"/>
    <w:rsid w:val="009C183F"/>
    <w:rsid w:val="00A300C8"/>
    <w:rsid w:val="00A3140B"/>
    <w:rsid w:val="00A328A5"/>
    <w:rsid w:val="00A404A1"/>
    <w:rsid w:val="00A51C52"/>
    <w:rsid w:val="00A55750"/>
    <w:rsid w:val="00A6446F"/>
    <w:rsid w:val="00A660E3"/>
    <w:rsid w:val="00A72A83"/>
    <w:rsid w:val="00AA1F3A"/>
    <w:rsid w:val="00AA4061"/>
    <w:rsid w:val="00AC4E56"/>
    <w:rsid w:val="00AE7301"/>
    <w:rsid w:val="00B23B7A"/>
    <w:rsid w:val="00B278DE"/>
    <w:rsid w:val="00B42741"/>
    <w:rsid w:val="00B43E18"/>
    <w:rsid w:val="00B5465C"/>
    <w:rsid w:val="00B753A7"/>
    <w:rsid w:val="00B8211E"/>
    <w:rsid w:val="00B93ABB"/>
    <w:rsid w:val="00BA37D8"/>
    <w:rsid w:val="00BA470A"/>
    <w:rsid w:val="00BC197C"/>
    <w:rsid w:val="00BD78C2"/>
    <w:rsid w:val="00BE2179"/>
    <w:rsid w:val="00BE7B11"/>
    <w:rsid w:val="00BF7F7F"/>
    <w:rsid w:val="00C07EB5"/>
    <w:rsid w:val="00C131E5"/>
    <w:rsid w:val="00C27DF8"/>
    <w:rsid w:val="00C47572"/>
    <w:rsid w:val="00C54FBC"/>
    <w:rsid w:val="00C67E0B"/>
    <w:rsid w:val="00C81AAB"/>
    <w:rsid w:val="00C82561"/>
    <w:rsid w:val="00C91B50"/>
    <w:rsid w:val="00C92BD6"/>
    <w:rsid w:val="00CA3917"/>
    <w:rsid w:val="00CB0374"/>
    <w:rsid w:val="00CB1F91"/>
    <w:rsid w:val="00CB489B"/>
    <w:rsid w:val="00CC6335"/>
    <w:rsid w:val="00CC772A"/>
    <w:rsid w:val="00CD2927"/>
    <w:rsid w:val="00CE6CE7"/>
    <w:rsid w:val="00CF4600"/>
    <w:rsid w:val="00CF640C"/>
    <w:rsid w:val="00D118CC"/>
    <w:rsid w:val="00D12BA7"/>
    <w:rsid w:val="00D132DE"/>
    <w:rsid w:val="00D2030F"/>
    <w:rsid w:val="00D442BB"/>
    <w:rsid w:val="00D44A53"/>
    <w:rsid w:val="00D70FDB"/>
    <w:rsid w:val="00D81918"/>
    <w:rsid w:val="00D86265"/>
    <w:rsid w:val="00D92A2A"/>
    <w:rsid w:val="00DB2196"/>
    <w:rsid w:val="00DD3051"/>
    <w:rsid w:val="00E55DC7"/>
    <w:rsid w:val="00E632F9"/>
    <w:rsid w:val="00E72734"/>
    <w:rsid w:val="00E74EBC"/>
    <w:rsid w:val="00E82306"/>
    <w:rsid w:val="00E855DF"/>
    <w:rsid w:val="00E875FA"/>
    <w:rsid w:val="00EA0372"/>
    <w:rsid w:val="00EC5CD9"/>
    <w:rsid w:val="00ED6437"/>
    <w:rsid w:val="00EE2031"/>
    <w:rsid w:val="00EF3379"/>
    <w:rsid w:val="00F0191D"/>
    <w:rsid w:val="00F27B4E"/>
    <w:rsid w:val="00F330B7"/>
    <w:rsid w:val="00F33D31"/>
    <w:rsid w:val="00F40CD6"/>
    <w:rsid w:val="00F44BCC"/>
    <w:rsid w:val="00F51DF3"/>
    <w:rsid w:val="00F70FF8"/>
    <w:rsid w:val="00F8468B"/>
    <w:rsid w:val="00F95F47"/>
    <w:rsid w:val="00FC7E29"/>
    <w:rsid w:val="00FD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B61A95"/>
  <w15:docId w15:val="{51D8802B-4AB7-4248-8A02-5E655311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2525"/>
    <w:pPr>
      <w:keepNext/>
      <w:widowControl w:val="0"/>
      <w:autoSpaceDE w:val="0"/>
      <w:autoSpaceDN w:val="0"/>
      <w:adjustRightInd w:val="0"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65B14"/>
    <w:pPr>
      <w:ind w:right="567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165B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165B14"/>
    <w:pPr>
      <w:ind w:left="720"/>
      <w:contextualSpacing/>
    </w:pPr>
  </w:style>
  <w:style w:type="table" w:styleId="a6">
    <w:name w:val="Table Grid"/>
    <w:basedOn w:val="a1"/>
    <w:uiPriority w:val="59"/>
    <w:rsid w:val="0016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B546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6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B5465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B54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B5465C"/>
  </w:style>
  <w:style w:type="character" w:customStyle="1" w:styleId="10">
    <w:name w:val="Заголовок 1 Знак"/>
    <w:basedOn w:val="a0"/>
    <w:link w:val="1"/>
    <w:rsid w:val="000F25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F25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F252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F25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0F252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F2525"/>
  </w:style>
  <w:style w:type="character" w:customStyle="1" w:styleId="hl">
    <w:name w:val="hl"/>
    <w:basedOn w:val="a0"/>
    <w:rsid w:val="000F2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2558</Words>
  <Characters>14582</Characters>
  <Application>Microsoft Office Word</Application>
  <DocSecurity>0</DocSecurity>
  <Lines>121</Lines>
  <Paragraphs>34</Paragraphs>
  <ScaleCrop>false</ScaleCrop>
  <Company>SHR8MA-</Company>
  <LinksUpToDate>false</LinksUpToDate>
  <CharactersWithSpaces>17106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NSimakova</dc:creator>
  <cp:keywords/>
  <dc:description/>
  <cp:lastModifiedBy>Olga</cp:lastModifiedBy>
  <cp:revision>9</cp:revision>
  <dcterms:created xsi:type="dcterms:W3CDTF">2014-11-12T08:20:00Z</dcterms:created>
  <dcterms:modified xsi:type="dcterms:W3CDTF">2019-07-31T07:14:00Z</dcterms:modified>
</cp:coreProperties>
</file>