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A06F" w14:textId="77777777" w:rsidR="00A91737" w:rsidRDefault="00A91737" w:rsidP="00E9084C">
      <w:pPr>
        <w:pStyle w:val="a3"/>
        <w:rPr>
          <w:sz w:val="48"/>
        </w:rPr>
      </w:pPr>
    </w:p>
    <w:p w14:paraId="5C73CB1C" w14:textId="77777777" w:rsidR="00A91737" w:rsidRDefault="00A91737" w:rsidP="00E9084C">
      <w:pPr>
        <w:pStyle w:val="a3"/>
        <w:rPr>
          <w:sz w:val="48"/>
        </w:rPr>
      </w:pPr>
    </w:p>
    <w:p w14:paraId="4166E3E5" w14:textId="690ABFFA" w:rsidR="00E9084C" w:rsidRDefault="00E9084C" w:rsidP="00E9084C">
      <w:pPr>
        <w:pStyle w:val="a3"/>
        <w:rPr>
          <w:sz w:val="40"/>
        </w:rPr>
      </w:pPr>
      <w:r>
        <w:rPr>
          <w:sz w:val="48"/>
        </w:rPr>
        <w:t>МЕТОДИЧЕСКИЕ УКАЗАНИЯ</w:t>
      </w:r>
    </w:p>
    <w:p w14:paraId="047ED959" w14:textId="77777777" w:rsidR="00A91737" w:rsidRDefault="00A91737" w:rsidP="00E9084C">
      <w:pPr>
        <w:pStyle w:val="a3"/>
        <w:rPr>
          <w:sz w:val="40"/>
        </w:rPr>
      </w:pPr>
    </w:p>
    <w:p w14:paraId="645A4D2A" w14:textId="77777777" w:rsidR="00A91737" w:rsidRDefault="00A91737" w:rsidP="00E9084C">
      <w:pPr>
        <w:pStyle w:val="a3"/>
        <w:rPr>
          <w:sz w:val="40"/>
        </w:rPr>
      </w:pPr>
    </w:p>
    <w:p w14:paraId="23419CCA" w14:textId="1164D55F" w:rsidR="00E9084C" w:rsidRDefault="00E9084C" w:rsidP="00E9084C">
      <w:pPr>
        <w:pStyle w:val="a3"/>
        <w:rPr>
          <w:sz w:val="40"/>
        </w:rPr>
      </w:pPr>
      <w:r>
        <w:rPr>
          <w:sz w:val="40"/>
        </w:rPr>
        <w:t xml:space="preserve">ПО ВЫПОЛНЕНИЮ КОНТРОЛЬНОЙ РАБОТЫ </w:t>
      </w:r>
    </w:p>
    <w:p w14:paraId="3444D418" w14:textId="77777777" w:rsidR="00A91737" w:rsidRDefault="00A91737" w:rsidP="00E9084C">
      <w:pPr>
        <w:pStyle w:val="a3"/>
        <w:rPr>
          <w:sz w:val="40"/>
        </w:rPr>
      </w:pPr>
    </w:p>
    <w:p w14:paraId="68C1102B" w14:textId="77777777" w:rsidR="00A91737" w:rsidRDefault="00A91737" w:rsidP="00E9084C">
      <w:pPr>
        <w:pStyle w:val="a3"/>
        <w:rPr>
          <w:sz w:val="40"/>
        </w:rPr>
      </w:pPr>
    </w:p>
    <w:p w14:paraId="0B59D97C" w14:textId="676FB26D" w:rsidR="00A91737" w:rsidRDefault="00E9084C" w:rsidP="00E9084C">
      <w:pPr>
        <w:pStyle w:val="a3"/>
        <w:rPr>
          <w:sz w:val="40"/>
        </w:rPr>
      </w:pPr>
      <w:r>
        <w:rPr>
          <w:sz w:val="40"/>
        </w:rPr>
        <w:t>по дисциплине</w:t>
      </w:r>
    </w:p>
    <w:p w14:paraId="431CE0A1" w14:textId="77777777" w:rsidR="00A91737" w:rsidRDefault="00A91737" w:rsidP="00E9084C">
      <w:pPr>
        <w:pStyle w:val="a3"/>
        <w:rPr>
          <w:sz w:val="40"/>
        </w:rPr>
      </w:pPr>
    </w:p>
    <w:p w14:paraId="2728A7A2" w14:textId="72D4C3FD" w:rsidR="00E9084C" w:rsidRDefault="00E9084C" w:rsidP="00E9084C">
      <w:pPr>
        <w:pStyle w:val="a3"/>
        <w:rPr>
          <w:sz w:val="40"/>
        </w:rPr>
      </w:pPr>
      <w:r>
        <w:rPr>
          <w:sz w:val="40"/>
        </w:rPr>
        <w:t xml:space="preserve"> «ЦЕНООБРАЗОВАНИЕ</w:t>
      </w:r>
      <w:r w:rsidR="00A91737">
        <w:rPr>
          <w:sz w:val="40"/>
        </w:rPr>
        <w:t xml:space="preserve"> В ИНФОКОММУНИКАЦИЯХ</w:t>
      </w:r>
      <w:r>
        <w:rPr>
          <w:sz w:val="40"/>
        </w:rPr>
        <w:t>»</w:t>
      </w:r>
    </w:p>
    <w:p w14:paraId="5DB3B8CF" w14:textId="77777777" w:rsidR="00E9084C" w:rsidRDefault="00E9084C" w:rsidP="00E9084C">
      <w:pPr>
        <w:pStyle w:val="a3"/>
        <w:rPr>
          <w:sz w:val="36"/>
        </w:rPr>
      </w:pPr>
    </w:p>
    <w:p w14:paraId="52C5B790" w14:textId="77777777" w:rsidR="00E9084C" w:rsidRDefault="00E9084C" w:rsidP="00E9084C">
      <w:pPr>
        <w:pStyle w:val="a3"/>
        <w:rPr>
          <w:sz w:val="32"/>
        </w:rPr>
      </w:pPr>
    </w:p>
    <w:p w14:paraId="061FEB67" w14:textId="77777777" w:rsidR="00E9084C" w:rsidRDefault="00E9084C" w:rsidP="00E9084C">
      <w:pPr>
        <w:pStyle w:val="a3"/>
        <w:rPr>
          <w:sz w:val="32"/>
        </w:rPr>
      </w:pPr>
    </w:p>
    <w:p w14:paraId="11968AF7" w14:textId="77777777" w:rsidR="00E9084C" w:rsidRDefault="00E9084C" w:rsidP="00E9084C">
      <w:pPr>
        <w:pStyle w:val="a3"/>
        <w:rPr>
          <w:sz w:val="32"/>
        </w:rPr>
      </w:pPr>
    </w:p>
    <w:p w14:paraId="575DD037" w14:textId="77777777" w:rsidR="00E9084C" w:rsidRDefault="00E9084C" w:rsidP="00E9084C">
      <w:pPr>
        <w:pStyle w:val="a3"/>
        <w:rPr>
          <w:sz w:val="32"/>
        </w:rPr>
      </w:pPr>
    </w:p>
    <w:p w14:paraId="4509A772" w14:textId="77777777" w:rsidR="00E9084C" w:rsidRDefault="00E9084C" w:rsidP="00E9084C">
      <w:pPr>
        <w:pStyle w:val="a3"/>
        <w:rPr>
          <w:sz w:val="32"/>
        </w:rPr>
      </w:pPr>
    </w:p>
    <w:p w14:paraId="1E69959C" w14:textId="77777777" w:rsidR="00E9084C" w:rsidRDefault="00E9084C" w:rsidP="00E9084C">
      <w:pPr>
        <w:pStyle w:val="a3"/>
        <w:rPr>
          <w:sz w:val="32"/>
        </w:rPr>
      </w:pPr>
    </w:p>
    <w:p w14:paraId="539D494D" w14:textId="77777777" w:rsidR="00E9084C" w:rsidRDefault="00E9084C" w:rsidP="00E9084C">
      <w:pPr>
        <w:pStyle w:val="a3"/>
        <w:jc w:val="left"/>
        <w:rPr>
          <w:b w:val="0"/>
          <w:bCs w:val="0"/>
        </w:rPr>
      </w:pPr>
    </w:p>
    <w:p w14:paraId="541201B0" w14:textId="77777777" w:rsidR="00E9084C" w:rsidRDefault="00E9084C" w:rsidP="00E9084C">
      <w:pPr>
        <w:pStyle w:val="a3"/>
        <w:jc w:val="left"/>
      </w:pPr>
    </w:p>
    <w:p w14:paraId="51D79A4C" w14:textId="77777777" w:rsidR="00E9084C" w:rsidRDefault="00E9084C" w:rsidP="00E9084C">
      <w:pPr>
        <w:pStyle w:val="a3"/>
        <w:jc w:val="left"/>
      </w:pPr>
    </w:p>
    <w:p w14:paraId="0773A107" w14:textId="77777777" w:rsidR="00E9084C" w:rsidRDefault="00E9084C" w:rsidP="00E9084C">
      <w:pPr>
        <w:pStyle w:val="a3"/>
        <w:rPr>
          <w:sz w:val="32"/>
        </w:rPr>
      </w:pPr>
    </w:p>
    <w:p w14:paraId="79F542A3" w14:textId="77777777" w:rsidR="00E9084C" w:rsidRDefault="00E9084C" w:rsidP="00E9084C">
      <w:pPr>
        <w:pStyle w:val="a3"/>
        <w:rPr>
          <w:sz w:val="32"/>
        </w:rPr>
      </w:pPr>
    </w:p>
    <w:p w14:paraId="510A50CA" w14:textId="77777777" w:rsidR="00E9084C" w:rsidRDefault="00E9084C" w:rsidP="00E9084C">
      <w:pPr>
        <w:pStyle w:val="a3"/>
        <w:rPr>
          <w:sz w:val="32"/>
        </w:rPr>
      </w:pPr>
    </w:p>
    <w:p w14:paraId="13CA2CAD" w14:textId="77777777" w:rsidR="00E9084C" w:rsidRDefault="00E9084C" w:rsidP="00E9084C">
      <w:pPr>
        <w:pStyle w:val="a3"/>
        <w:rPr>
          <w:sz w:val="32"/>
        </w:rPr>
      </w:pPr>
    </w:p>
    <w:p w14:paraId="4E20B3C7" w14:textId="77777777" w:rsidR="00E9084C" w:rsidRDefault="00E9084C" w:rsidP="00E9084C">
      <w:pPr>
        <w:pStyle w:val="a3"/>
        <w:rPr>
          <w:sz w:val="32"/>
        </w:rPr>
      </w:pPr>
    </w:p>
    <w:p w14:paraId="579DA558" w14:textId="77777777" w:rsidR="00E9084C" w:rsidRDefault="00E9084C" w:rsidP="00E9084C">
      <w:pPr>
        <w:pStyle w:val="a3"/>
        <w:rPr>
          <w:sz w:val="32"/>
        </w:rPr>
      </w:pPr>
    </w:p>
    <w:p w14:paraId="55DD08D1" w14:textId="77777777" w:rsidR="00E9084C" w:rsidRDefault="00E9084C" w:rsidP="00E9084C">
      <w:pPr>
        <w:pStyle w:val="a3"/>
        <w:rPr>
          <w:sz w:val="32"/>
        </w:rPr>
      </w:pPr>
    </w:p>
    <w:p w14:paraId="1BA830B1" w14:textId="77777777" w:rsidR="00E9084C" w:rsidRDefault="00E9084C" w:rsidP="00E9084C">
      <w:pPr>
        <w:pStyle w:val="a3"/>
      </w:pPr>
    </w:p>
    <w:p w14:paraId="1E60A5F5" w14:textId="77777777" w:rsidR="00E9084C" w:rsidRDefault="00E9084C" w:rsidP="00E9084C">
      <w:pPr>
        <w:pStyle w:val="a3"/>
        <w:jc w:val="left"/>
        <w:rPr>
          <w:b w:val="0"/>
          <w:bCs w:val="0"/>
          <w:sz w:val="32"/>
        </w:rPr>
      </w:pPr>
    </w:p>
    <w:p w14:paraId="7CCB6F8F" w14:textId="77777777" w:rsidR="00E9084C" w:rsidRDefault="00E9084C" w:rsidP="00E9084C">
      <w:pPr>
        <w:pStyle w:val="a3"/>
        <w:jc w:val="left"/>
        <w:rPr>
          <w:b w:val="0"/>
          <w:bCs w:val="0"/>
          <w:sz w:val="32"/>
        </w:rPr>
      </w:pPr>
    </w:p>
    <w:p w14:paraId="2383ACB3" w14:textId="77777777" w:rsidR="00E9084C" w:rsidRDefault="00E9084C" w:rsidP="00E9084C">
      <w:pPr>
        <w:pStyle w:val="a3"/>
        <w:jc w:val="left"/>
      </w:pPr>
    </w:p>
    <w:p w14:paraId="0D850A4D" w14:textId="77777777" w:rsidR="00E9084C" w:rsidRDefault="00E9084C" w:rsidP="00E9084C">
      <w:pPr>
        <w:pStyle w:val="a3"/>
        <w:jc w:val="left"/>
      </w:pPr>
    </w:p>
    <w:p w14:paraId="43E8D316" w14:textId="77777777" w:rsidR="00E9084C" w:rsidRDefault="00E9084C" w:rsidP="00E9084C">
      <w:pPr>
        <w:pStyle w:val="a3"/>
        <w:jc w:val="left"/>
      </w:pPr>
    </w:p>
    <w:p w14:paraId="55F6C5C9" w14:textId="420A30D0" w:rsidR="00E9084C" w:rsidRDefault="00E9084C" w:rsidP="00E9084C">
      <w:pPr>
        <w:pStyle w:val="a3"/>
      </w:pPr>
      <w:r>
        <w:t>Новосибирск 202</w:t>
      </w:r>
      <w:r w:rsidR="00BB2EFC">
        <w:t>4</w:t>
      </w:r>
    </w:p>
    <w:p w14:paraId="294F06C7" w14:textId="77777777" w:rsidR="00E9084C" w:rsidRPr="009466F7" w:rsidRDefault="00E9084C" w:rsidP="009466F7">
      <w:pPr>
        <w:pStyle w:val="a3"/>
        <w:jc w:val="left"/>
        <w:rPr>
          <w:sz w:val="40"/>
          <w:szCs w:val="40"/>
        </w:rPr>
      </w:pPr>
      <w:r w:rsidRPr="009466F7">
        <w:rPr>
          <w:sz w:val="40"/>
          <w:szCs w:val="40"/>
        </w:rPr>
        <w:lastRenderedPageBreak/>
        <w:t>Введение</w:t>
      </w:r>
    </w:p>
    <w:p w14:paraId="57C3DB08" w14:textId="77777777" w:rsidR="00E9084C" w:rsidRDefault="00E9084C" w:rsidP="00E9084C">
      <w:pPr>
        <w:pStyle w:val="a3"/>
        <w:spacing w:line="360" w:lineRule="auto"/>
        <w:jc w:val="both"/>
        <w:rPr>
          <w:szCs w:val="28"/>
        </w:rPr>
      </w:pPr>
    </w:p>
    <w:p w14:paraId="0FB69A7A" w14:textId="77777777" w:rsidR="00E9084C" w:rsidRDefault="00E9084C" w:rsidP="00E9084C">
      <w:pPr>
        <w:pStyle w:val="2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условиях студент обучается по учебным программам, отражающим современный уровень науки и техники, но трудно точно оценить, с чем будущий инженер столкнется в своей практической деятельности, с использованием каких знаний, с какой информацией он будет иметь дело по месту работы, насколько полезны ему будут те знания, которые он получит в ВУЗе.</w:t>
      </w:r>
    </w:p>
    <w:p w14:paraId="6B50E241" w14:textId="77777777" w:rsidR="00E9084C" w:rsidRDefault="00E9084C" w:rsidP="00E9084C">
      <w:pPr>
        <w:pStyle w:val="2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 одно: студенты должны хорошо усвоить фундаментальные знания теоретических основ и владеть практическими навыками.  Это </w:t>
      </w:r>
      <w:proofErr w:type="gramStart"/>
      <w:r>
        <w:rPr>
          <w:sz w:val="28"/>
          <w:szCs w:val="28"/>
        </w:rPr>
        <w:t>позволит  им</w:t>
      </w:r>
      <w:proofErr w:type="gramEnd"/>
      <w:r>
        <w:rPr>
          <w:sz w:val="28"/>
          <w:szCs w:val="28"/>
        </w:rPr>
        <w:t xml:space="preserve"> быстрее ориентироваться в мире предпринимательства и бизнеса, научиться самостоятельно работать, уметь оперативно адаптироваться к реальным условиям жизни.</w:t>
      </w:r>
    </w:p>
    <w:p w14:paraId="1904D0B3" w14:textId="4AADC6AA" w:rsidR="00E9084C" w:rsidRPr="009466F7" w:rsidRDefault="009466F7" w:rsidP="009466F7">
      <w:pPr>
        <w:pStyle w:val="2"/>
        <w:spacing w:line="360" w:lineRule="auto"/>
        <w:ind w:firstLine="0"/>
        <w:jc w:val="both"/>
        <w:rPr>
          <w:b/>
          <w:bCs/>
          <w:sz w:val="40"/>
          <w:szCs w:val="40"/>
        </w:rPr>
      </w:pPr>
      <w:r w:rsidRPr="009466F7">
        <w:rPr>
          <w:b/>
          <w:bCs/>
          <w:sz w:val="40"/>
          <w:szCs w:val="40"/>
        </w:rPr>
        <w:t>1 Задание контрольной работы</w:t>
      </w:r>
    </w:p>
    <w:p w14:paraId="0CA53BC7" w14:textId="77777777" w:rsidR="009466F7" w:rsidRP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  <w:u w:val="single"/>
        </w:rPr>
      </w:pPr>
      <w:r w:rsidRPr="009466F7">
        <w:rPr>
          <w:rFonts w:asciiTheme="majorBidi" w:eastAsia="Arial" w:hAnsiTheme="majorBidi" w:cstheme="majorBidi"/>
          <w:b/>
          <w:bCs/>
          <w:sz w:val="32"/>
          <w:szCs w:val="32"/>
          <w:u w:val="single"/>
        </w:rPr>
        <w:t xml:space="preserve">Написать реферат на тему. </w:t>
      </w:r>
    </w:p>
    <w:p w14:paraId="6C9AD304" w14:textId="628BAE00" w:rsid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  <w:r w:rsidRPr="009466F7">
        <w:rPr>
          <w:rFonts w:asciiTheme="majorBidi" w:eastAsia="Arial" w:hAnsiTheme="majorBidi" w:cstheme="majorBidi"/>
          <w:b/>
          <w:bCs/>
          <w:sz w:val="32"/>
          <w:szCs w:val="32"/>
        </w:rPr>
        <w:t>Тема выбирается по последн</w:t>
      </w:r>
      <w:r>
        <w:rPr>
          <w:rFonts w:asciiTheme="majorBidi" w:eastAsia="Arial" w:hAnsiTheme="majorBidi" w:cstheme="majorBidi"/>
          <w:b/>
          <w:bCs/>
          <w:sz w:val="32"/>
          <w:szCs w:val="32"/>
        </w:rPr>
        <w:t>ей</w:t>
      </w:r>
      <w:r w:rsidRPr="009466F7">
        <w:rPr>
          <w:rFonts w:asciiTheme="majorBidi" w:eastAsia="Arial" w:hAnsiTheme="majorBidi" w:cstheme="majorBidi"/>
          <w:b/>
          <w:bCs/>
          <w:sz w:val="32"/>
          <w:szCs w:val="32"/>
        </w:rPr>
        <w:t xml:space="preserve"> цифр</w:t>
      </w:r>
      <w:r>
        <w:rPr>
          <w:rFonts w:asciiTheme="majorBidi" w:eastAsia="Arial" w:hAnsiTheme="majorBidi" w:cstheme="majorBidi"/>
          <w:b/>
          <w:bCs/>
          <w:sz w:val="32"/>
          <w:szCs w:val="32"/>
        </w:rPr>
        <w:t>е</w:t>
      </w:r>
      <w:r w:rsidRPr="009466F7">
        <w:rPr>
          <w:rFonts w:asciiTheme="majorBidi" w:eastAsia="Arial" w:hAnsiTheme="majorBidi" w:cstheme="majorBidi"/>
          <w:b/>
          <w:bCs/>
          <w:sz w:val="32"/>
          <w:szCs w:val="32"/>
        </w:rPr>
        <w:t xml:space="preserve"> пароля</w:t>
      </w:r>
      <w:r>
        <w:rPr>
          <w:rFonts w:asciiTheme="majorBidi" w:eastAsia="Arial" w:hAnsiTheme="majorBidi" w:cstheme="majorBidi"/>
          <w:b/>
          <w:bCs/>
          <w:sz w:val="32"/>
          <w:szCs w:val="32"/>
        </w:rPr>
        <w:t>.</w:t>
      </w:r>
    </w:p>
    <w:p w14:paraId="239F2A5E" w14:textId="77777777" w:rsidR="008A68AD" w:rsidRDefault="008A68AD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9466F7" w14:paraId="685B5B55" w14:textId="77777777" w:rsidTr="009466F7">
        <w:tc>
          <w:tcPr>
            <w:tcW w:w="1809" w:type="dxa"/>
          </w:tcPr>
          <w:p w14:paraId="07006369" w14:textId="77777777" w:rsidR="009466F7" w:rsidRPr="009466F7" w:rsidRDefault="009466F7" w:rsidP="009466F7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9466F7">
              <w:rPr>
                <w:rFonts w:asciiTheme="majorBidi" w:eastAsia="Arial" w:hAnsiTheme="majorBidi" w:cstheme="majorBidi"/>
                <w:sz w:val="28"/>
                <w:szCs w:val="28"/>
              </w:rPr>
              <w:t>Последняя</w:t>
            </w:r>
          </w:p>
          <w:p w14:paraId="0DF70EA7" w14:textId="2DC16DE8" w:rsidR="009466F7" w:rsidRPr="009466F7" w:rsidRDefault="009466F7" w:rsidP="009466F7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9466F7">
              <w:rPr>
                <w:rFonts w:asciiTheme="majorBidi" w:eastAsia="Arial" w:hAnsiTheme="majorBidi" w:cstheme="majorBidi"/>
                <w:sz w:val="28"/>
                <w:szCs w:val="28"/>
              </w:rPr>
              <w:t xml:space="preserve">цифра </w:t>
            </w:r>
          </w:p>
          <w:p w14:paraId="7BFBCEE3" w14:textId="0E2B3BA9" w:rsidR="009466F7" w:rsidRDefault="009466F7" w:rsidP="009466F7">
            <w:pP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 w:rsidRPr="009466F7">
              <w:rPr>
                <w:rFonts w:asciiTheme="majorBidi" w:eastAsia="Arial" w:hAnsiTheme="majorBidi" w:cstheme="majorBidi"/>
                <w:sz w:val="28"/>
                <w:szCs w:val="28"/>
              </w:rPr>
              <w:t>пароля</w:t>
            </w:r>
          </w:p>
        </w:tc>
        <w:tc>
          <w:tcPr>
            <w:tcW w:w="7762" w:type="dxa"/>
          </w:tcPr>
          <w:p w14:paraId="789B707D" w14:textId="77777777" w:rsidR="009466F7" w:rsidRDefault="009466F7" w:rsidP="009466F7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</w:p>
          <w:p w14:paraId="063CDF9E" w14:textId="7DEFEE71" w:rsidR="009466F7" w:rsidRPr="009466F7" w:rsidRDefault="009466F7" w:rsidP="009466F7">
            <w:pPr>
              <w:jc w:val="center"/>
              <w:rPr>
                <w:rFonts w:asciiTheme="majorBidi" w:eastAsia="Arial" w:hAnsiTheme="majorBidi" w:cstheme="majorBidi"/>
                <w:sz w:val="32"/>
                <w:szCs w:val="32"/>
              </w:rPr>
            </w:pPr>
            <w:r w:rsidRPr="009466F7">
              <w:rPr>
                <w:rFonts w:asciiTheme="majorBidi" w:eastAsia="Arial" w:hAnsiTheme="majorBidi" w:cstheme="majorBidi"/>
                <w:sz w:val="32"/>
                <w:szCs w:val="32"/>
              </w:rPr>
              <w:t>Тема реферата</w:t>
            </w:r>
          </w:p>
        </w:tc>
      </w:tr>
      <w:tr w:rsidR="009466F7" w14:paraId="1FA177DD" w14:textId="77777777" w:rsidTr="009466F7">
        <w:tc>
          <w:tcPr>
            <w:tcW w:w="1809" w:type="dxa"/>
          </w:tcPr>
          <w:p w14:paraId="13CBA8CB" w14:textId="5F7821EF" w:rsidR="009466F7" w:rsidRDefault="009466F7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62" w:type="dxa"/>
          </w:tcPr>
          <w:p w14:paraId="07173038" w14:textId="50CD6D0F" w:rsidR="009466F7" w:rsidRPr="009466F7" w:rsidRDefault="00CA4223" w:rsidP="009466F7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Основные этапы процесса ценообразования и их характеристика</w:t>
            </w:r>
          </w:p>
        </w:tc>
      </w:tr>
      <w:tr w:rsidR="00CA4223" w14:paraId="32083783" w14:textId="77777777" w:rsidTr="009466F7">
        <w:tc>
          <w:tcPr>
            <w:tcW w:w="1809" w:type="dxa"/>
          </w:tcPr>
          <w:p w14:paraId="10801083" w14:textId="1EBAAE09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62" w:type="dxa"/>
          </w:tcPr>
          <w:p w14:paraId="1C06200C" w14:textId="432CFFB6" w:rsidR="00CA4223" w:rsidRPr="0018181D" w:rsidRDefault="00CA4223" w:rsidP="00CA4223">
            <w:pPr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 w:rsidRPr="0018181D">
              <w:rPr>
                <w:b/>
                <w:bCs/>
                <w:color w:val="FF0000"/>
                <w:sz w:val="28"/>
                <w:szCs w:val="28"/>
              </w:rPr>
              <w:t>Основные этапы методики расчета цены продукции и их характеристика</w:t>
            </w:r>
          </w:p>
        </w:tc>
      </w:tr>
      <w:tr w:rsidR="00CA4223" w14:paraId="00CA0ADC" w14:textId="77777777" w:rsidTr="009466F7">
        <w:tc>
          <w:tcPr>
            <w:tcW w:w="1809" w:type="dxa"/>
          </w:tcPr>
          <w:p w14:paraId="00467D8D" w14:textId="7AB34B6F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62" w:type="dxa"/>
          </w:tcPr>
          <w:p w14:paraId="2B4B3F59" w14:textId="305ACCD9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Теоретико-методологические основы рыночного ценообразования</w:t>
            </w:r>
          </w:p>
        </w:tc>
      </w:tr>
      <w:tr w:rsidR="00CA4223" w14:paraId="5D16AB6C" w14:textId="77777777" w:rsidTr="009466F7">
        <w:tc>
          <w:tcPr>
            <w:tcW w:w="1809" w:type="dxa"/>
          </w:tcPr>
          <w:p w14:paraId="620F4D65" w14:textId="4B61DC0E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62" w:type="dxa"/>
          </w:tcPr>
          <w:p w14:paraId="001913BB" w14:textId="2671719B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Цели и задачи ценообразования</w:t>
            </w:r>
          </w:p>
        </w:tc>
      </w:tr>
      <w:tr w:rsidR="00CA4223" w14:paraId="5E589BEB" w14:textId="77777777" w:rsidTr="009466F7">
        <w:tc>
          <w:tcPr>
            <w:tcW w:w="1809" w:type="dxa"/>
          </w:tcPr>
          <w:p w14:paraId="49BB3ACE" w14:textId="0443F34F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62" w:type="dxa"/>
          </w:tcPr>
          <w:p w14:paraId="2ECBDFE2" w14:textId="692019CD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proofErr w:type="gramStart"/>
            <w:r w:rsidRPr="008A64FE">
              <w:rPr>
                <w:sz w:val="28"/>
                <w:szCs w:val="28"/>
              </w:rPr>
              <w:t>Расходы  как</w:t>
            </w:r>
            <w:proofErr w:type="gramEnd"/>
            <w:r w:rsidRPr="008A64FE">
              <w:rPr>
                <w:sz w:val="28"/>
                <w:szCs w:val="28"/>
              </w:rPr>
              <w:t xml:space="preserve"> основная составляющая   цены</w:t>
            </w:r>
          </w:p>
        </w:tc>
      </w:tr>
      <w:tr w:rsidR="00CA4223" w14:paraId="0B2E765E" w14:textId="77777777" w:rsidTr="009466F7">
        <w:tc>
          <w:tcPr>
            <w:tcW w:w="1809" w:type="dxa"/>
          </w:tcPr>
          <w:p w14:paraId="086276C4" w14:textId="3DD9D898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762" w:type="dxa"/>
          </w:tcPr>
          <w:p w14:paraId="4473025D" w14:textId="0F8ACD27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Ценообразование на различных типах рынка</w:t>
            </w:r>
          </w:p>
        </w:tc>
      </w:tr>
      <w:tr w:rsidR="00CA4223" w14:paraId="1A0759D7" w14:textId="77777777" w:rsidTr="009466F7">
        <w:tc>
          <w:tcPr>
            <w:tcW w:w="1809" w:type="dxa"/>
          </w:tcPr>
          <w:p w14:paraId="107F99B1" w14:textId="69571037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762" w:type="dxa"/>
          </w:tcPr>
          <w:p w14:paraId="0A37CEDB" w14:textId="5AED186C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Ценовая политика предприятия</w:t>
            </w:r>
          </w:p>
        </w:tc>
      </w:tr>
      <w:tr w:rsidR="00CA4223" w14:paraId="5AE1339C" w14:textId="77777777" w:rsidTr="009466F7">
        <w:tc>
          <w:tcPr>
            <w:tcW w:w="1809" w:type="dxa"/>
          </w:tcPr>
          <w:p w14:paraId="75E4461E" w14:textId="4C15F562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762" w:type="dxa"/>
          </w:tcPr>
          <w:p w14:paraId="5162EB14" w14:textId="54CEDD78" w:rsidR="00CA4223" w:rsidRPr="009466F7" w:rsidRDefault="00CA4223" w:rsidP="00CA4223">
            <w:pPr>
              <w:tabs>
                <w:tab w:val="left" w:pos="5580"/>
              </w:tabs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bCs/>
                <w:sz w:val="28"/>
                <w:szCs w:val="28"/>
              </w:rPr>
              <w:t>Виды издержек и их характеристика. Формула расчета</w:t>
            </w:r>
          </w:p>
        </w:tc>
      </w:tr>
      <w:tr w:rsidR="00CA4223" w14:paraId="6A73229D" w14:textId="77777777" w:rsidTr="009466F7">
        <w:tc>
          <w:tcPr>
            <w:tcW w:w="1809" w:type="dxa"/>
          </w:tcPr>
          <w:p w14:paraId="4CC69FF6" w14:textId="01737D8F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762" w:type="dxa"/>
          </w:tcPr>
          <w:p w14:paraId="7AF37F9A" w14:textId="1F133690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proofErr w:type="gramStart"/>
            <w:r w:rsidRPr="008A64FE">
              <w:rPr>
                <w:bCs/>
                <w:sz w:val="28"/>
                <w:szCs w:val="28"/>
              </w:rPr>
              <w:t>Основные  тактические</w:t>
            </w:r>
            <w:proofErr w:type="gramEnd"/>
            <w:r w:rsidRPr="008A64FE">
              <w:rPr>
                <w:bCs/>
                <w:sz w:val="28"/>
                <w:szCs w:val="28"/>
              </w:rPr>
              <w:t xml:space="preserve"> решения, принимаемые производителем при установлении цен</w:t>
            </w:r>
          </w:p>
        </w:tc>
      </w:tr>
      <w:tr w:rsidR="00CA4223" w14:paraId="31872631" w14:textId="77777777" w:rsidTr="009466F7">
        <w:tc>
          <w:tcPr>
            <w:tcW w:w="1809" w:type="dxa"/>
          </w:tcPr>
          <w:p w14:paraId="106D91AE" w14:textId="73DDB548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762" w:type="dxa"/>
          </w:tcPr>
          <w:p w14:paraId="567A6BD1" w14:textId="3F20F05A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Виды цен и их характеристика. Виды скидок и их характеристика</w:t>
            </w:r>
          </w:p>
        </w:tc>
      </w:tr>
    </w:tbl>
    <w:p w14:paraId="5CE75C45" w14:textId="77777777" w:rsid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</w:p>
    <w:p w14:paraId="6FCAD0C0" w14:textId="77777777" w:rsid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</w:p>
    <w:p w14:paraId="68C72AE2" w14:textId="35F565CC" w:rsidR="00E9084C" w:rsidRPr="009466F7" w:rsidRDefault="009466F7" w:rsidP="009466F7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eastAsia="Arial" w:hAnsiTheme="majorBidi" w:cstheme="majorBidi"/>
          <w:b/>
          <w:bCs/>
          <w:sz w:val="40"/>
          <w:szCs w:val="40"/>
        </w:rPr>
        <w:t xml:space="preserve">2 </w:t>
      </w:r>
      <w:r w:rsidR="00E9084C" w:rsidRPr="009466F7">
        <w:rPr>
          <w:rFonts w:asciiTheme="majorBidi" w:eastAsia="Arial" w:hAnsiTheme="majorBidi" w:cstheme="majorBidi"/>
          <w:b/>
          <w:bCs/>
          <w:sz w:val="40"/>
          <w:szCs w:val="40"/>
        </w:rPr>
        <w:t xml:space="preserve">Построение и </w:t>
      </w:r>
      <w:proofErr w:type="gramStart"/>
      <w:r w:rsidR="00E9084C" w:rsidRPr="009466F7">
        <w:rPr>
          <w:rFonts w:asciiTheme="majorBidi" w:eastAsia="Arial" w:hAnsiTheme="majorBidi" w:cstheme="majorBidi"/>
          <w:b/>
          <w:bCs/>
          <w:sz w:val="40"/>
          <w:szCs w:val="40"/>
        </w:rPr>
        <w:t>содержание  контрольной</w:t>
      </w:r>
      <w:proofErr w:type="gramEnd"/>
      <w:r w:rsidR="00E9084C" w:rsidRPr="009466F7">
        <w:rPr>
          <w:rFonts w:asciiTheme="majorBidi" w:eastAsia="Arial" w:hAnsiTheme="majorBidi" w:cstheme="majorBidi"/>
          <w:b/>
          <w:bCs/>
          <w:sz w:val="40"/>
          <w:szCs w:val="40"/>
        </w:rPr>
        <w:t xml:space="preserve"> работы</w:t>
      </w:r>
    </w:p>
    <w:p w14:paraId="3BC5015C" w14:textId="77777777" w:rsidR="00E9084C" w:rsidRDefault="00E9084C" w:rsidP="00E9084C">
      <w:pPr>
        <w:spacing w:line="195" w:lineRule="exact"/>
        <w:rPr>
          <w:rFonts w:asciiTheme="majorBidi" w:hAnsiTheme="majorBidi" w:cstheme="majorBidi"/>
          <w:sz w:val="28"/>
          <w:szCs w:val="28"/>
        </w:rPr>
      </w:pPr>
    </w:p>
    <w:p w14:paraId="0FD1F76C" w14:textId="77777777" w:rsidR="00E9084C" w:rsidRDefault="00E9084C" w:rsidP="00E9084C">
      <w:pPr>
        <w:spacing w:line="360" w:lineRule="auto"/>
        <w:ind w:left="4" w:firstLine="710"/>
        <w:rPr>
          <w:sz w:val="28"/>
          <w:szCs w:val="28"/>
        </w:rPr>
      </w:pPr>
      <w:r>
        <w:rPr>
          <w:rFonts w:asciiTheme="majorBidi" w:eastAsia="Arial" w:hAnsiTheme="majorBidi" w:cstheme="majorBidi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Структурными элементами контрольной работы являются в указанной последовательности:</w:t>
      </w:r>
    </w:p>
    <w:p w14:paraId="050DAB47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ТИТУЛЬНЫЙ ЛИСТ,</w:t>
      </w:r>
    </w:p>
    <w:p w14:paraId="78706961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ОГЛАВЛЕНИЕ,</w:t>
      </w:r>
    </w:p>
    <w:p w14:paraId="0B879CFC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ВВЕДЕНИЕ,</w:t>
      </w:r>
    </w:p>
    <w:p w14:paraId="6C9E3501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ОСНОВНАЯ ЧАСТЬ (разбивается на главы, параграфы, пункты и подпункты),</w:t>
      </w:r>
    </w:p>
    <w:p w14:paraId="0C644FD1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ЗАКЛЮЧЕНИЕ,</w:t>
      </w:r>
    </w:p>
    <w:p w14:paraId="7F56C07E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СПИСОК ИСТОЧНИКОВ</w:t>
      </w:r>
    </w:p>
    <w:p w14:paraId="3E238B20" w14:textId="77777777" w:rsidR="00E9084C" w:rsidRDefault="00E9084C" w:rsidP="00E9084C">
      <w:pPr>
        <w:spacing w:line="360" w:lineRule="auto"/>
        <w:ind w:left="4" w:firstLine="710"/>
        <w:rPr>
          <w:rFonts w:eastAsia="Arial"/>
          <w:sz w:val="28"/>
          <w:szCs w:val="28"/>
        </w:rPr>
      </w:pPr>
    </w:p>
    <w:p w14:paraId="749D0D15" w14:textId="77777777" w:rsidR="00E9084C" w:rsidRDefault="00E9084C" w:rsidP="00CA4223">
      <w:pPr>
        <w:spacing w:line="360" w:lineRule="auto"/>
        <w:ind w:left="4"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разделе «Оглавление» приводится перечень глав и других структурных элементов контрольной работы. </w:t>
      </w:r>
    </w:p>
    <w:p w14:paraId="480BE340" w14:textId="77777777" w:rsidR="00E9084C" w:rsidRDefault="00E9084C" w:rsidP="00CA4223">
      <w:pPr>
        <w:spacing w:line="360" w:lineRule="auto"/>
        <w:ind w:left="4"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Во «Введении» обосновывается актуальность темы, устанавливаются цель и задачи работы.</w:t>
      </w:r>
    </w:p>
    <w:p w14:paraId="0B19FB93" w14:textId="77777777" w:rsidR="00E9084C" w:rsidRDefault="00E9084C" w:rsidP="00CA4223">
      <w:pPr>
        <w:spacing w:line="360" w:lineRule="auto"/>
        <w:ind w:right="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В «Основной части» должна быть полностью раскрыта тема работы. </w:t>
      </w:r>
    </w:p>
    <w:p w14:paraId="7ED4EA66" w14:textId="096FCE04" w:rsidR="00E9084C" w:rsidRDefault="00E9084C" w:rsidP="00CA4223">
      <w:pPr>
        <w:spacing w:line="360" w:lineRule="auto"/>
        <w:ind w:left="4"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Основная часть </w:t>
      </w:r>
      <w:r w:rsidR="009466F7">
        <w:rPr>
          <w:rFonts w:eastAsia="Arial"/>
          <w:sz w:val="28"/>
          <w:szCs w:val="28"/>
        </w:rPr>
        <w:t>контрольной работы</w:t>
      </w:r>
      <w:r>
        <w:rPr>
          <w:rFonts w:eastAsia="Arial"/>
          <w:sz w:val="28"/>
          <w:szCs w:val="28"/>
        </w:rPr>
        <w:t xml:space="preserve"> должна </w:t>
      </w:r>
      <w:proofErr w:type="gramStart"/>
      <w:r>
        <w:rPr>
          <w:rFonts w:eastAsia="Arial"/>
          <w:sz w:val="28"/>
          <w:szCs w:val="28"/>
        </w:rPr>
        <w:t>включать  теоретическую</w:t>
      </w:r>
      <w:proofErr w:type="gramEnd"/>
      <w:r>
        <w:rPr>
          <w:rFonts w:eastAsia="Arial"/>
          <w:sz w:val="28"/>
          <w:szCs w:val="28"/>
        </w:rPr>
        <w:t xml:space="preserve"> или  практическую составляющие.</w:t>
      </w:r>
    </w:p>
    <w:p w14:paraId="49314D81" w14:textId="77777777" w:rsidR="00E9084C" w:rsidRDefault="00E9084C" w:rsidP="00CA4223">
      <w:pPr>
        <w:spacing w:line="360" w:lineRule="auto"/>
        <w:ind w:firstLine="71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Теоретическая часть работы характеризует </w:t>
      </w:r>
      <w:proofErr w:type="gramStart"/>
      <w:r>
        <w:rPr>
          <w:rFonts w:eastAsia="Arial"/>
          <w:sz w:val="28"/>
          <w:szCs w:val="28"/>
        </w:rPr>
        <w:t>способность  обучающегося</w:t>
      </w:r>
      <w:proofErr w:type="gramEnd"/>
      <w:r>
        <w:rPr>
          <w:rFonts w:eastAsia="Arial"/>
          <w:sz w:val="28"/>
          <w:szCs w:val="28"/>
        </w:rPr>
        <w:t xml:space="preserve"> работать с источниками (в том числе с иноязычными) научной, нормативно-правовой, методической, статистической, профессиональной и деловой информации. Под работой понимается поиск, анализ и синтез информации по теме КР.</w:t>
      </w:r>
    </w:p>
    <w:p w14:paraId="037730D9" w14:textId="77777777" w:rsidR="00E9084C" w:rsidRDefault="00E9084C" w:rsidP="00CA4223">
      <w:pPr>
        <w:spacing w:line="360" w:lineRule="auto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В «Заключении» подводятся итоги работы: определяется решены ли поставленные задачи и достигнута ли цель работы. </w:t>
      </w:r>
    </w:p>
    <w:p w14:paraId="0E99A64A" w14:textId="77777777" w:rsidR="00E9084C" w:rsidRDefault="00E9084C" w:rsidP="00CA4223">
      <w:pPr>
        <w:spacing w:line="360" w:lineRule="auto"/>
        <w:ind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«Список источников» включаются источники, на которые в работе имеются ссылки, а также изученные дополнительно при исследовании темы работы. </w:t>
      </w:r>
    </w:p>
    <w:p w14:paraId="378D13DD" w14:textId="77777777" w:rsidR="00E9084C" w:rsidRDefault="00E9084C" w:rsidP="00CA4223"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В раздел «Приложения» рекомендуется включать материалы иллюстративного и вспомогательного характера, которые либо загромождают текст основной части, либо затрудняют понимание работы. </w:t>
      </w:r>
    </w:p>
    <w:p w14:paraId="3A3FDADB" w14:textId="77777777" w:rsidR="00E9084C" w:rsidRDefault="00E9084C" w:rsidP="00CA422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практической работы и все имеющиеся в работе математические формулы пишутся от руки стандартным шрифтом черной пастой или машинописным способом на компьютере (шрифт – </w:t>
      </w:r>
      <w:r>
        <w:rPr>
          <w:sz w:val="28"/>
          <w:szCs w:val="28"/>
          <w:lang w:val="en-US"/>
        </w:rPr>
        <w:t>Times</w:t>
      </w:r>
      <w:r w:rsidRPr="00E908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E908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шрифта – 14, межстрочный интервал – полуторный) </w:t>
      </w:r>
      <w:proofErr w:type="gramStart"/>
      <w:r>
        <w:rPr>
          <w:sz w:val="28"/>
          <w:szCs w:val="28"/>
        </w:rPr>
        <w:t>на  стандартных</w:t>
      </w:r>
      <w:proofErr w:type="gramEnd"/>
      <w:r>
        <w:rPr>
          <w:sz w:val="28"/>
          <w:szCs w:val="28"/>
        </w:rPr>
        <w:t xml:space="preserve"> листах формата А4 (210х297) без рамки, нелинованных. По четырем сторонам листа оставляют </w:t>
      </w:r>
      <w:proofErr w:type="gramStart"/>
      <w:r>
        <w:rPr>
          <w:sz w:val="28"/>
          <w:szCs w:val="28"/>
        </w:rPr>
        <w:t>поля:  с</w:t>
      </w:r>
      <w:proofErr w:type="gramEnd"/>
      <w:r>
        <w:rPr>
          <w:sz w:val="28"/>
          <w:szCs w:val="28"/>
        </w:rPr>
        <w:t xml:space="preserve"> левой стороны – 30 мм, с правой – 10 мм, сверху – 20 мм, снизу – 25 мм.</w:t>
      </w:r>
    </w:p>
    <w:p w14:paraId="3EBBC7AB" w14:textId="77777777" w:rsidR="00E9084C" w:rsidRDefault="00E9084C" w:rsidP="00CA422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>
        <w:rPr>
          <w:b/>
          <w:bCs/>
          <w:i/>
          <w:iCs/>
          <w:sz w:val="28"/>
          <w:szCs w:val="28"/>
        </w:rPr>
        <w:t>целью</w:t>
      </w:r>
      <w:r>
        <w:rPr>
          <w:sz w:val="28"/>
          <w:szCs w:val="28"/>
        </w:rPr>
        <w:t xml:space="preserve"> выполнения практических работ является обобщение и закрепление знаний и умений, полученных студентами в процессе обучения.</w:t>
      </w:r>
    </w:p>
    <w:p w14:paraId="44E7C93B" w14:textId="77777777" w:rsidR="00F11FE2" w:rsidRDefault="00F11FE2" w:rsidP="00CA4223">
      <w:pPr>
        <w:jc w:val="both"/>
      </w:pPr>
    </w:p>
    <w:sectPr w:rsidR="00F1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EAE"/>
    <w:multiLevelType w:val="hybridMultilevel"/>
    <w:tmpl w:val="40C4FD0A"/>
    <w:lvl w:ilvl="0" w:tplc="EEDE43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620"/>
    <w:rsid w:val="0018181D"/>
    <w:rsid w:val="00296620"/>
    <w:rsid w:val="008A68AD"/>
    <w:rsid w:val="009466F7"/>
    <w:rsid w:val="00A91737"/>
    <w:rsid w:val="00BB2EFC"/>
    <w:rsid w:val="00CA4223"/>
    <w:rsid w:val="00E9084C"/>
    <w:rsid w:val="00F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63CA"/>
  <w15:docId w15:val="{4EDB7C2B-0CC4-4D89-871C-82A84EF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084C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908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9084C"/>
    <w:pPr>
      <w:ind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E908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unhideWhenUsed/>
    <w:rsid w:val="0094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9466F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466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olkab</cp:lastModifiedBy>
  <cp:revision>8</cp:revision>
  <dcterms:created xsi:type="dcterms:W3CDTF">2023-12-08T04:00:00Z</dcterms:created>
  <dcterms:modified xsi:type="dcterms:W3CDTF">2025-12-09T02:49:00Z</dcterms:modified>
</cp:coreProperties>
</file>