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21DA" w:rsidRPr="00B07929" w:rsidRDefault="005621DA" w:rsidP="005621DA">
      <w:pPr>
        <w:ind w:firstLine="709"/>
        <w:rPr>
          <w:b/>
          <w:bCs/>
          <w:color w:val="000000"/>
          <w:kern w:val="16"/>
        </w:rPr>
      </w:pPr>
      <w:r w:rsidRPr="00B07929">
        <w:rPr>
          <w:b/>
          <w:bCs/>
          <w:color w:val="000000"/>
          <w:kern w:val="16"/>
        </w:rPr>
        <w:t>Тема 9. Эконометрические модели экономической безопасности</w:t>
      </w:r>
    </w:p>
    <w:p w:rsidR="005621DA" w:rsidRPr="00B07929" w:rsidRDefault="005621DA" w:rsidP="005621DA">
      <w:pPr>
        <w:pStyle w:val="21"/>
        <w:ind w:left="0" w:firstLine="709"/>
        <w:rPr>
          <w:sz w:val="28"/>
          <w:szCs w:val="28"/>
        </w:rPr>
      </w:pPr>
    </w:p>
    <w:p w:rsidR="005621DA" w:rsidRPr="00B07929" w:rsidRDefault="005621DA" w:rsidP="005621DA">
      <w:pPr>
        <w:ind w:firstLine="709"/>
        <w:rPr>
          <w:i/>
        </w:rPr>
      </w:pPr>
      <w:r w:rsidRPr="00B07929">
        <w:rPr>
          <w:i/>
        </w:rPr>
        <w:t xml:space="preserve">По вариантам, определяемым преподавателем, выполнить </w:t>
      </w:r>
      <w:r w:rsidRPr="00B07929">
        <w:rPr>
          <w:b/>
          <w:i/>
        </w:rPr>
        <w:t>лабораторное задание 9</w:t>
      </w:r>
      <w:r w:rsidRPr="00B07929">
        <w:rPr>
          <w:i/>
        </w:rPr>
        <w:t xml:space="preserve">, используя методы построения </w:t>
      </w:r>
      <w:r w:rsidRPr="00B07929">
        <w:rPr>
          <w:bCs/>
          <w:i/>
          <w:color w:val="000000"/>
          <w:kern w:val="16"/>
        </w:rPr>
        <w:t>многофакторных линейных эконометрических моделей экономической безопасности.</w:t>
      </w:r>
    </w:p>
    <w:p w:rsidR="005621DA" w:rsidRPr="00B07929" w:rsidRDefault="005621DA" w:rsidP="005621DA">
      <w:pPr>
        <w:ind w:firstLine="720"/>
      </w:pPr>
      <w:r w:rsidRPr="00B07929">
        <w:t xml:space="preserve">Рассматриваются следующие показатели производственно-хозяйственной деятельности предприятий машиностроения: </w:t>
      </w:r>
    </w:p>
    <w:p w:rsidR="005621DA" w:rsidRPr="00B07929" w:rsidRDefault="005621DA" w:rsidP="005621DA">
      <w:pPr>
        <w:ind w:firstLine="720"/>
      </w:pPr>
      <w:r w:rsidRPr="00B07929">
        <w:rPr>
          <w:i/>
        </w:rPr>
        <w:t>Y</w:t>
      </w:r>
      <w:r w:rsidRPr="00B07929">
        <w:rPr>
          <w:i/>
          <w:vertAlign w:val="subscript"/>
        </w:rPr>
        <w:t>1</w:t>
      </w:r>
      <w:r w:rsidRPr="00B07929">
        <w:rPr>
          <w:i/>
        </w:rPr>
        <w:t xml:space="preserve"> </w:t>
      </w:r>
      <w:r w:rsidRPr="00B07929">
        <w:t xml:space="preserve">- производительность труда; </w:t>
      </w:r>
    </w:p>
    <w:p w:rsidR="005621DA" w:rsidRPr="00B07929" w:rsidRDefault="005621DA" w:rsidP="005621DA">
      <w:pPr>
        <w:ind w:firstLine="720"/>
      </w:pPr>
      <w:r w:rsidRPr="00B07929">
        <w:rPr>
          <w:i/>
        </w:rPr>
        <w:t>Y</w:t>
      </w:r>
      <w:r w:rsidRPr="00B07929">
        <w:rPr>
          <w:i/>
          <w:vertAlign w:val="subscript"/>
        </w:rPr>
        <w:t>2</w:t>
      </w:r>
      <w:r w:rsidRPr="00B07929">
        <w:rPr>
          <w:i/>
        </w:rPr>
        <w:t xml:space="preserve"> </w:t>
      </w:r>
      <w:r w:rsidRPr="00B07929">
        <w:t xml:space="preserve">- индекс снижения себестоимости продукции; </w:t>
      </w:r>
    </w:p>
    <w:p w:rsidR="005621DA" w:rsidRPr="00B07929" w:rsidRDefault="005621DA" w:rsidP="005621DA">
      <w:pPr>
        <w:ind w:firstLine="720"/>
      </w:pPr>
      <w:r w:rsidRPr="00B07929">
        <w:rPr>
          <w:i/>
        </w:rPr>
        <w:t>Y</w:t>
      </w:r>
      <w:r w:rsidRPr="00B07929">
        <w:rPr>
          <w:i/>
          <w:vertAlign w:val="subscript"/>
        </w:rPr>
        <w:t xml:space="preserve">3 </w:t>
      </w:r>
      <w:r w:rsidRPr="00B07929">
        <w:rPr>
          <w:i/>
        </w:rPr>
        <w:t>-</w:t>
      </w:r>
      <w:r w:rsidRPr="00B07929">
        <w:t xml:space="preserve"> рентабельность; </w:t>
      </w:r>
    </w:p>
    <w:p w:rsidR="005621DA" w:rsidRPr="00B07929" w:rsidRDefault="005621DA" w:rsidP="005621DA">
      <w:pPr>
        <w:ind w:firstLine="720"/>
      </w:pPr>
      <w:r w:rsidRPr="00B07929">
        <w:rPr>
          <w:i/>
        </w:rPr>
        <w:t>Х</w:t>
      </w:r>
      <w:r w:rsidRPr="00B07929">
        <w:rPr>
          <w:i/>
          <w:vertAlign w:val="subscript"/>
        </w:rPr>
        <w:t>4</w:t>
      </w:r>
      <w:r w:rsidRPr="00B07929">
        <w:rPr>
          <w:i/>
        </w:rPr>
        <w:t xml:space="preserve"> </w:t>
      </w:r>
      <w:r w:rsidRPr="00B07929">
        <w:t xml:space="preserve">- трудоемкость единицы продукции; </w:t>
      </w:r>
    </w:p>
    <w:p w:rsidR="005621DA" w:rsidRPr="00B07929" w:rsidRDefault="005621DA" w:rsidP="005621DA">
      <w:pPr>
        <w:ind w:firstLine="720"/>
      </w:pPr>
      <w:r w:rsidRPr="00B07929">
        <w:rPr>
          <w:i/>
        </w:rPr>
        <w:t>X</w:t>
      </w:r>
      <w:r w:rsidRPr="00B07929">
        <w:rPr>
          <w:i/>
          <w:vertAlign w:val="subscript"/>
        </w:rPr>
        <w:t>5</w:t>
      </w:r>
      <w:r w:rsidRPr="00B07929">
        <w:rPr>
          <w:i/>
        </w:rPr>
        <w:t xml:space="preserve"> </w:t>
      </w:r>
      <w:r w:rsidRPr="00B07929">
        <w:t xml:space="preserve">- удельный вес рабочих в составе предприятия; </w:t>
      </w:r>
    </w:p>
    <w:p w:rsidR="005621DA" w:rsidRPr="00B07929" w:rsidRDefault="005621DA" w:rsidP="005621DA">
      <w:pPr>
        <w:ind w:firstLine="720"/>
      </w:pPr>
      <w:r w:rsidRPr="00B07929">
        <w:rPr>
          <w:i/>
        </w:rPr>
        <w:t>Х</w:t>
      </w:r>
      <w:r w:rsidRPr="00B07929">
        <w:rPr>
          <w:i/>
          <w:vertAlign w:val="subscript"/>
        </w:rPr>
        <w:t>6</w:t>
      </w:r>
      <w:r w:rsidRPr="00B07929">
        <w:rPr>
          <w:i/>
        </w:rPr>
        <w:t xml:space="preserve"> </w:t>
      </w:r>
      <w:r w:rsidRPr="00B07929">
        <w:t xml:space="preserve">- удельный вес покупных изделий; </w:t>
      </w:r>
    </w:p>
    <w:p w:rsidR="005621DA" w:rsidRPr="00B07929" w:rsidRDefault="005621DA" w:rsidP="005621DA">
      <w:pPr>
        <w:ind w:firstLine="720"/>
      </w:pPr>
      <w:r w:rsidRPr="00B07929">
        <w:rPr>
          <w:i/>
        </w:rPr>
        <w:t>X</w:t>
      </w:r>
      <w:r w:rsidRPr="00B07929">
        <w:rPr>
          <w:i/>
          <w:vertAlign w:val="subscript"/>
        </w:rPr>
        <w:t xml:space="preserve">7 </w:t>
      </w:r>
      <w:r w:rsidRPr="00B07929">
        <w:rPr>
          <w:i/>
        </w:rPr>
        <w:t>-</w:t>
      </w:r>
      <w:r w:rsidRPr="00B07929">
        <w:t xml:space="preserve"> коэффициент сменности оборудования; </w:t>
      </w:r>
    </w:p>
    <w:p w:rsidR="005621DA" w:rsidRPr="00B07929" w:rsidRDefault="005621DA" w:rsidP="005621DA">
      <w:pPr>
        <w:ind w:firstLine="720"/>
      </w:pPr>
      <w:r w:rsidRPr="00B07929">
        <w:rPr>
          <w:i/>
        </w:rPr>
        <w:t>X</w:t>
      </w:r>
      <w:r w:rsidRPr="00B07929">
        <w:rPr>
          <w:i/>
          <w:vertAlign w:val="subscript"/>
        </w:rPr>
        <w:t>8</w:t>
      </w:r>
      <w:r w:rsidRPr="00B07929">
        <w:rPr>
          <w:i/>
        </w:rPr>
        <w:t xml:space="preserve"> </w:t>
      </w:r>
      <w:r w:rsidRPr="00B07929">
        <w:t xml:space="preserve">- премии и вознаграждения на одного работника; </w:t>
      </w:r>
    </w:p>
    <w:p w:rsidR="005621DA" w:rsidRPr="00B07929" w:rsidRDefault="005621DA" w:rsidP="005621DA">
      <w:pPr>
        <w:ind w:firstLine="720"/>
      </w:pPr>
      <w:r w:rsidRPr="00B07929">
        <w:rPr>
          <w:i/>
        </w:rPr>
        <w:t>Х</w:t>
      </w:r>
      <w:r w:rsidRPr="00B07929">
        <w:rPr>
          <w:i/>
          <w:vertAlign w:val="subscript"/>
        </w:rPr>
        <w:t xml:space="preserve">9 </w:t>
      </w:r>
      <w:r w:rsidRPr="00B07929">
        <w:t xml:space="preserve">- удельный вес потерь от брака; </w:t>
      </w:r>
    </w:p>
    <w:p w:rsidR="005621DA" w:rsidRPr="00B07929" w:rsidRDefault="005621DA" w:rsidP="005621DA">
      <w:pPr>
        <w:ind w:firstLine="720"/>
      </w:pPr>
      <w:r w:rsidRPr="00B07929">
        <w:rPr>
          <w:i/>
        </w:rPr>
        <w:t>Х</w:t>
      </w:r>
      <w:r w:rsidRPr="00B07929">
        <w:rPr>
          <w:i/>
          <w:vertAlign w:val="subscript"/>
        </w:rPr>
        <w:t xml:space="preserve">10 </w:t>
      </w:r>
      <w:r w:rsidRPr="00B07929">
        <w:t xml:space="preserve">- фондоотдача; </w:t>
      </w:r>
    </w:p>
    <w:p w:rsidR="005621DA" w:rsidRPr="00B07929" w:rsidRDefault="005621DA" w:rsidP="005621DA">
      <w:pPr>
        <w:ind w:firstLine="720"/>
      </w:pPr>
      <w:r w:rsidRPr="00B07929">
        <w:rPr>
          <w:i/>
        </w:rPr>
        <w:t>Х</w:t>
      </w:r>
      <w:r w:rsidRPr="00B07929">
        <w:rPr>
          <w:i/>
          <w:vertAlign w:val="subscript"/>
        </w:rPr>
        <w:t>11</w:t>
      </w:r>
      <w:r w:rsidRPr="00B07929">
        <w:rPr>
          <w:i/>
        </w:rPr>
        <w:t xml:space="preserve"> </w:t>
      </w:r>
      <w:r w:rsidRPr="00B07929">
        <w:t xml:space="preserve">- среднегодовая численность персонала предприятия; </w:t>
      </w:r>
    </w:p>
    <w:p w:rsidR="005621DA" w:rsidRPr="00B07929" w:rsidRDefault="005621DA" w:rsidP="005621DA">
      <w:pPr>
        <w:ind w:firstLine="720"/>
      </w:pPr>
      <w:r w:rsidRPr="00B07929">
        <w:rPr>
          <w:i/>
        </w:rPr>
        <w:t>Х</w:t>
      </w:r>
      <w:r w:rsidRPr="00B07929">
        <w:rPr>
          <w:i/>
          <w:vertAlign w:val="subscript"/>
        </w:rPr>
        <w:t xml:space="preserve">12 </w:t>
      </w:r>
      <w:r w:rsidRPr="00B07929">
        <w:t xml:space="preserve">- среднегодовая стоимость основных производственных фондов; </w:t>
      </w:r>
    </w:p>
    <w:p w:rsidR="005621DA" w:rsidRPr="00B07929" w:rsidRDefault="005621DA" w:rsidP="005621DA">
      <w:pPr>
        <w:ind w:firstLine="720"/>
      </w:pPr>
      <w:r w:rsidRPr="00B07929">
        <w:rPr>
          <w:i/>
        </w:rPr>
        <w:t>X</w:t>
      </w:r>
      <w:r w:rsidRPr="00B07929">
        <w:rPr>
          <w:i/>
          <w:vertAlign w:val="subscript"/>
        </w:rPr>
        <w:t>13</w:t>
      </w:r>
      <w:r w:rsidRPr="00B07929">
        <w:rPr>
          <w:i/>
        </w:rPr>
        <w:t xml:space="preserve"> </w:t>
      </w:r>
      <w:r w:rsidRPr="00B07929">
        <w:t xml:space="preserve">- среднегодовой фонд заработной платы предприятия; </w:t>
      </w:r>
    </w:p>
    <w:p w:rsidR="005621DA" w:rsidRPr="00B07929" w:rsidRDefault="005621DA" w:rsidP="005621DA">
      <w:pPr>
        <w:ind w:firstLine="720"/>
        <w:rPr>
          <w:b/>
        </w:rPr>
      </w:pPr>
      <w:r w:rsidRPr="00B07929">
        <w:rPr>
          <w:b/>
          <w:i/>
        </w:rPr>
        <w:t>Х</w:t>
      </w:r>
      <w:r w:rsidRPr="00B07929">
        <w:rPr>
          <w:b/>
          <w:i/>
          <w:vertAlign w:val="subscript"/>
        </w:rPr>
        <w:t>14</w:t>
      </w:r>
      <w:r w:rsidRPr="00B07929">
        <w:rPr>
          <w:b/>
        </w:rPr>
        <w:t xml:space="preserve"> – индикатор предприятия промышленного машиностроения (</w:t>
      </w:r>
      <w:r w:rsidRPr="00B07929">
        <w:rPr>
          <w:b/>
          <w:i/>
        </w:rPr>
        <w:t>Х</w:t>
      </w:r>
      <w:r w:rsidRPr="00B07929">
        <w:rPr>
          <w:b/>
          <w:i/>
          <w:vertAlign w:val="subscript"/>
        </w:rPr>
        <w:t>14</w:t>
      </w:r>
      <w:r w:rsidRPr="00B07929">
        <w:rPr>
          <w:b/>
        </w:rPr>
        <w:t xml:space="preserve"> =1, если это предприятие промышленного машиностроения; </w:t>
      </w:r>
      <w:r w:rsidRPr="00B07929">
        <w:rPr>
          <w:b/>
          <w:i/>
        </w:rPr>
        <w:t>Х</w:t>
      </w:r>
      <w:r w:rsidRPr="00B07929">
        <w:rPr>
          <w:b/>
          <w:i/>
          <w:vertAlign w:val="subscript"/>
        </w:rPr>
        <w:t>14</w:t>
      </w:r>
      <w:r w:rsidRPr="00B07929">
        <w:rPr>
          <w:b/>
        </w:rPr>
        <w:t xml:space="preserve"> =0 – в противном случае); </w:t>
      </w:r>
    </w:p>
    <w:p w:rsidR="005621DA" w:rsidRPr="00B07929" w:rsidRDefault="005621DA" w:rsidP="005621DA">
      <w:pPr>
        <w:ind w:firstLine="720"/>
      </w:pPr>
      <w:r w:rsidRPr="00B07929">
        <w:rPr>
          <w:i/>
        </w:rPr>
        <w:t>X</w:t>
      </w:r>
      <w:r w:rsidRPr="00B07929">
        <w:rPr>
          <w:i/>
          <w:vertAlign w:val="subscript"/>
        </w:rPr>
        <w:t>15</w:t>
      </w:r>
      <w:r w:rsidRPr="00B07929">
        <w:t xml:space="preserve"> - оборачиваемость нормируемых оборотных средств; </w:t>
      </w:r>
    </w:p>
    <w:p w:rsidR="005621DA" w:rsidRPr="00B07929" w:rsidRDefault="005621DA" w:rsidP="005621DA">
      <w:pPr>
        <w:ind w:firstLine="720"/>
      </w:pPr>
      <w:r w:rsidRPr="00B07929">
        <w:rPr>
          <w:i/>
        </w:rPr>
        <w:t>Х</w:t>
      </w:r>
      <w:r w:rsidRPr="00B07929">
        <w:rPr>
          <w:i/>
          <w:vertAlign w:val="subscript"/>
        </w:rPr>
        <w:t xml:space="preserve">16 </w:t>
      </w:r>
      <w:r w:rsidRPr="00B07929">
        <w:t xml:space="preserve">- оборачиваемость ненормируемых оборотных средств; </w:t>
      </w:r>
    </w:p>
    <w:p w:rsidR="005621DA" w:rsidRPr="00B07929" w:rsidRDefault="005621DA" w:rsidP="005621DA">
      <w:pPr>
        <w:ind w:firstLine="720"/>
        <w:rPr>
          <w:color w:val="000000"/>
        </w:rPr>
      </w:pPr>
      <w:r w:rsidRPr="00B07929">
        <w:rPr>
          <w:i/>
        </w:rPr>
        <w:t>Х</w:t>
      </w:r>
      <w:r w:rsidRPr="00B07929">
        <w:rPr>
          <w:i/>
          <w:vertAlign w:val="subscript"/>
        </w:rPr>
        <w:t>17</w:t>
      </w:r>
      <w:r w:rsidRPr="00B07929">
        <w:t xml:space="preserve"> - непроизводственные расходы.</w:t>
      </w:r>
    </w:p>
    <w:p w:rsidR="005621DA" w:rsidRPr="00B07929" w:rsidRDefault="005621DA" w:rsidP="005621DA">
      <w:pPr>
        <w:ind w:firstLine="709"/>
      </w:pPr>
      <w:r w:rsidRPr="00B07929">
        <w:t xml:space="preserve">Предполагая, что между переменными существует линейная зависимость, требуется: </w:t>
      </w:r>
    </w:p>
    <w:p w:rsidR="005621DA" w:rsidRPr="00B07929" w:rsidRDefault="005621DA" w:rsidP="005621DA">
      <w:pPr>
        <w:ind w:firstLine="709"/>
      </w:pPr>
      <w:r w:rsidRPr="00B07929">
        <w:t xml:space="preserve">1) найти уравнение регрессии с качественной переменной </w:t>
      </w:r>
      <w:r w:rsidRPr="00B07929">
        <w:rPr>
          <w:i/>
        </w:rPr>
        <w:t>Х</w:t>
      </w:r>
      <w:r w:rsidRPr="00B07929">
        <w:rPr>
          <w:i/>
          <w:vertAlign w:val="subscript"/>
        </w:rPr>
        <w:t>14</w:t>
      </w:r>
      <w:r w:rsidRPr="00B07929">
        <w:t xml:space="preserve">; </w:t>
      </w:r>
    </w:p>
    <w:p w:rsidR="005621DA" w:rsidRPr="00B07929" w:rsidRDefault="005621DA" w:rsidP="005621DA">
      <w:pPr>
        <w:ind w:firstLine="709"/>
      </w:pPr>
      <w:r w:rsidRPr="00B07929">
        <w:t xml:space="preserve">2) с помощью алгоритма пошаговой регрессии построить эконометрическую модель с максимальным числом значимых коэффициентов при количественных показателях (уровень значимости 0,05); </w:t>
      </w:r>
    </w:p>
    <w:p w:rsidR="005621DA" w:rsidRPr="00B07929" w:rsidRDefault="005621DA" w:rsidP="005621DA">
      <w:pPr>
        <w:ind w:firstLine="709"/>
      </w:pPr>
      <w:r w:rsidRPr="00B07929">
        <w:t>3) записать частные уравнения регрессии и дать им объяснение;</w:t>
      </w:r>
    </w:p>
    <w:p w:rsidR="005621DA" w:rsidRPr="00B07929" w:rsidRDefault="005621DA" w:rsidP="005621DA">
      <w:pPr>
        <w:ind w:firstLine="709"/>
      </w:pPr>
      <w:r w:rsidRPr="00B07929">
        <w:t xml:space="preserve">4) по частным уравнениям регрессии построить точечный и интервальный прогнозы для </w:t>
      </w:r>
      <w:r w:rsidRPr="00B07929">
        <w:rPr>
          <w:i/>
          <w:color w:val="000000"/>
        </w:rPr>
        <w:t>Y</w:t>
      </w:r>
      <w:r w:rsidRPr="00B07929">
        <w:t xml:space="preserve"> при допущении, что средние показатели по количественным переменным будут превышены на 5%.</w:t>
      </w:r>
    </w:p>
    <w:p w:rsidR="005621DA" w:rsidRPr="00B07929" w:rsidRDefault="005621DA" w:rsidP="005621DA">
      <w:pPr>
        <w:ind w:firstLine="720"/>
      </w:pPr>
      <w:r w:rsidRPr="00B07929">
        <w:rPr>
          <w:color w:val="000000"/>
        </w:rPr>
        <w:t>Отбор показателей результативных (</w:t>
      </w:r>
      <w:proofErr w:type="spellStart"/>
      <w:r w:rsidRPr="00B07929">
        <w:rPr>
          <w:i/>
          <w:color w:val="000000"/>
        </w:rPr>
        <w:t>Y</w:t>
      </w:r>
      <w:r w:rsidRPr="00B07929">
        <w:rPr>
          <w:i/>
          <w:color w:val="000000"/>
          <w:vertAlign w:val="subscript"/>
        </w:rPr>
        <w:t>i</w:t>
      </w:r>
      <w:proofErr w:type="spellEnd"/>
      <w:r w:rsidRPr="00B07929">
        <w:rPr>
          <w:color w:val="000000"/>
        </w:rPr>
        <w:t xml:space="preserve"> ) и факторных (</w:t>
      </w:r>
      <w:proofErr w:type="spellStart"/>
      <w:r w:rsidRPr="00B07929">
        <w:rPr>
          <w:i/>
          <w:color w:val="000000"/>
        </w:rPr>
        <w:t>X</w:t>
      </w:r>
      <w:r w:rsidRPr="00B07929">
        <w:rPr>
          <w:i/>
          <w:color w:val="000000"/>
          <w:vertAlign w:val="subscript"/>
        </w:rPr>
        <w:t>j</w:t>
      </w:r>
      <w:proofErr w:type="spellEnd"/>
      <w:r w:rsidRPr="00B07929">
        <w:rPr>
          <w:color w:val="000000"/>
        </w:rPr>
        <w:t xml:space="preserve"> ) признаков для варианта приведен в табл. </w:t>
      </w:r>
      <w:r>
        <w:rPr>
          <w:color w:val="000000"/>
        </w:rPr>
        <w:t>Л.6</w:t>
      </w:r>
      <w:r w:rsidRPr="00B07929">
        <w:rPr>
          <w:color w:val="000000"/>
        </w:rPr>
        <w:t xml:space="preserve">. </w:t>
      </w:r>
      <w:r w:rsidRPr="00B07929">
        <w:t xml:space="preserve">Значения самих показателей находятся в табл. </w:t>
      </w:r>
      <w:r>
        <w:t>Л.7</w:t>
      </w:r>
      <w:r w:rsidRPr="00B07929">
        <w:t>.</w:t>
      </w:r>
    </w:p>
    <w:p w:rsidR="005621DA" w:rsidRPr="00B07929" w:rsidRDefault="005621DA" w:rsidP="005621DA">
      <w:pPr>
        <w:ind w:firstLine="709"/>
      </w:pPr>
    </w:p>
    <w:p w:rsidR="005621DA" w:rsidRPr="00B07929" w:rsidRDefault="005621DA" w:rsidP="005621DA">
      <w:pPr>
        <w:tabs>
          <w:tab w:val="left" w:pos="1545"/>
        </w:tabs>
        <w:jc w:val="right"/>
        <w:rPr>
          <w:i/>
        </w:rPr>
      </w:pPr>
      <w:r w:rsidRPr="00B07929">
        <w:rPr>
          <w:i/>
        </w:rPr>
        <w:t xml:space="preserve">Таблица </w:t>
      </w:r>
      <w:r>
        <w:rPr>
          <w:i/>
        </w:rPr>
        <w:t>Л</w:t>
      </w:r>
      <w:r w:rsidRPr="00B07929">
        <w:rPr>
          <w:i/>
        </w:rPr>
        <w:t>.</w:t>
      </w:r>
      <w:r>
        <w:rPr>
          <w:i/>
        </w:rPr>
        <w:t>6</w:t>
      </w:r>
    </w:p>
    <w:p w:rsidR="005621DA" w:rsidRPr="002B764D" w:rsidRDefault="005621DA" w:rsidP="005621DA">
      <w:pPr>
        <w:tabs>
          <w:tab w:val="left" w:pos="1545"/>
        </w:tabs>
        <w:jc w:val="center"/>
        <w:rPr>
          <w:b/>
        </w:rPr>
      </w:pPr>
      <w:r w:rsidRPr="002B764D">
        <w:rPr>
          <w:b/>
        </w:rPr>
        <w:t xml:space="preserve">Отбор показателей в </w:t>
      </w:r>
      <w:r>
        <w:rPr>
          <w:b/>
        </w:rPr>
        <w:t xml:space="preserve">лабораторном </w:t>
      </w:r>
      <w:r w:rsidRPr="002B764D">
        <w:rPr>
          <w:b/>
        </w:rPr>
        <w:t>задании 9</w:t>
      </w:r>
    </w:p>
    <w:p w:rsidR="005621DA" w:rsidRPr="00B07929" w:rsidRDefault="005621DA" w:rsidP="005621DA">
      <w:pPr>
        <w:jc w:val="right"/>
      </w:pPr>
    </w:p>
    <w:tbl>
      <w:tblPr>
        <w:tblW w:w="0" w:type="auto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67"/>
        <w:gridCol w:w="1701"/>
        <w:gridCol w:w="1678"/>
        <w:gridCol w:w="1349"/>
        <w:gridCol w:w="1738"/>
        <w:gridCol w:w="1701"/>
      </w:tblGrid>
      <w:tr w:rsidR="005621DA" w:rsidRPr="00B07929" w:rsidTr="00B97419">
        <w:trPr>
          <w:cantSplit/>
          <w:trHeight w:val="256"/>
          <w:jc w:val="center"/>
        </w:trPr>
        <w:tc>
          <w:tcPr>
            <w:tcW w:w="13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color w:val="000000"/>
              </w:rPr>
            </w:pPr>
            <w:r w:rsidRPr="00B07929">
              <w:rPr>
                <w:color w:val="000000"/>
              </w:rPr>
              <w:lastRenderedPageBreak/>
              <w:t>№ варианта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i/>
                <w:color w:val="000000"/>
              </w:rPr>
            </w:pPr>
            <w:r w:rsidRPr="00B07929">
              <w:rPr>
                <w:color w:val="000000"/>
              </w:rPr>
              <w:t xml:space="preserve">№ показателя </w:t>
            </w:r>
            <w:r w:rsidRPr="00B07929">
              <w:rPr>
                <w:i/>
                <w:color w:val="000000"/>
              </w:rPr>
              <w:t>Y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i/>
                <w:color w:val="000000"/>
              </w:rPr>
            </w:pPr>
            <w:r w:rsidRPr="00B07929">
              <w:rPr>
                <w:color w:val="000000"/>
              </w:rPr>
              <w:t xml:space="preserve">№ показателей </w:t>
            </w:r>
            <w:r w:rsidRPr="00B07929">
              <w:rPr>
                <w:i/>
                <w:color w:val="000000"/>
              </w:rPr>
              <w:t>Х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color w:val="000000"/>
              </w:rPr>
            </w:pPr>
            <w:r w:rsidRPr="00B07929">
              <w:rPr>
                <w:color w:val="000000"/>
              </w:rPr>
              <w:t>№ варианта</w:t>
            </w:r>
          </w:p>
        </w:tc>
        <w:tc>
          <w:tcPr>
            <w:tcW w:w="1738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i/>
                <w:color w:val="000000"/>
              </w:rPr>
            </w:pPr>
            <w:r w:rsidRPr="00B07929">
              <w:rPr>
                <w:color w:val="000000"/>
              </w:rPr>
              <w:t xml:space="preserve">№ показателя </w:t>
            </w:r>
            <w:r w:rsidRPr="00B07929">
              <w:rPr>
                <w:i/>
                <w:color w:val="000000"/>
              </w:rPr>
              <w:t>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i/>
                <w:color w:val="000000"/>
              </w:rPr>
            </w:pPr>
            <w:r w:rsidRPr="00B07929">
              <w:rPr>
                <w:color w:val="000000"/>
              </w:rPr>
              <w:t xml:space="preserve">№ показателей </w:t>
            </w:r>
            <w:r w:rsidRPr="00B07929">
              <w:rPr>
                <w:i/>
                <w:color w:val="000000"/>
              </w:rPr>
              <w:t>Х</w:t>
            </w:r>
          </w:p>
        </w:tc>
      </w:tr>
      <w:tr w:rsidR="005621DA" w:rsidRPr="00B07929" w:rsidTr="00B97419">
        <w:trPr>
          <w:trHeight w:val="244"/>
          <w:jc w:val="center"/>
        </w:trPr>
        <w:tc>
          <w:tcPr>
            <w:tcW w:w="13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color w:val="000000"/>
              </w:rPr>
            </w:pPr>
            <w:r w:rsidRPr="00B07929">
              <w:rPr>
                <w:color w:val="00000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color w:val="000000"/>
              </w:rPr>
            </w:pPr>
            <w:r w:rsidRPr="00B07929">
              <w:rPr>
                <w:color w:val="000000"/>
              </w:rPr>
              <w:t>1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color w:val="000000"/>
              </w:rPr>
            </w:pPr>
            <w:r w:rsidRPr="00B07929">
              <w:rPr>
                <w:color w:val="000000"/>
              </w:rPr>
              <w:t>5,8,11,12,14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color w:val="000000"/>
              </w:rPr>
            </w:pPr>
            <w:r w:rsidRPr="00B07929">
              <w:rPr>
                <w:color w:val="000000"/>
              </w:rPr>
              <w:t>21</w:t>
            </w:r>
          </w:p>
        </w:tc>
        <w:tc>
          <w:tcPr>
            <w:tcW w:w="1738" w:type="dxa"/>
            <w:tcBorders>
              <w:top w:val="single" w:sz="6" w:space="0" w:color="auto"/>
              <w:left w:val="nil"/>
              <w:bottom w:val="single" w:sz="2" w:space="0" w:color="000000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color w:val="000000"/>
              </w:rPr>
            </w:pPr>
            <w:r w:rsidRPr="00B07929">
              <w:rPr>
                <w:color w:val="000000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color w:val="000000"/>
              </w:rPr>
            </w:pPr>
            <w:r w:rsidRPr="00B07929">
              <w:rPr>
                <w:color w:val="000000"/>
              </w:rPr>
              <w:t>9,14,15,16,17</w:t>
            </w:r>
          </w:p>
        </w:tc>
      </w:tr>
      <w:tr w:rsidR="005621DA" w:rsidRPr="00B07929" w:rsidTr="00B97419">
        <w:trPr>
          <w:cantSplit/>
          <w:trHeight w:val="244"/>
          <w:jc w:val="center"/>
        </w:trPr>
        <w:tc>
          <w:tcPr>
            <w:tcW w:w="13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color w:val="000000"/>
              </w:rPr>
            </w:pPr>
            <w:r w:rsidRPr="00B07929">
              <w:rPr>
                <w:color w:val="00000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color w:val="000000"/>
              </w:rPr>
            </w:pPr>
            <w:r w:rsidRPr="00B07929">
              <w:rPr>
                <w:color w:val="000000"/>
              </w:rPr>
              <w:t>1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color w:val="000000"/>
              </w:rPr>
            </w:pPr>
            <w:r w:rsidRPr="00B07929">
              <w:rPr>
                <w:color w:val="000000"/>
              </w:rPr>
              <w:t>5,6,8,14,17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color w:val="000000"/>
              </w:rPr>
            </w:pPr>
            <w:r w:rsidRPr="00B07929">
              <w:rPr>
                <w:color w:val="000000"/>
              </w:rPr>
              <w:t>22</w:t>
            </w:r>
          </w:p>
        </w:tc>
        <w:tc>
          <w:tcPr>
            <w:tcW w:w="1738" w:type="dxa"/>
            <w:tcBorders>
              <w:top w:val="single" w:sz="2" w:space="0" w:color="000000"/>
              <w:left w:val="nil"/>
              <w:bottom w:val="single" w:sz="2" w:space="0" w:color="000000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color w:val="000000"/>
              </w:rPr>
            </w:pPr>
            <w:r w:rsidRPr="00B07929">
              <w:rPr>
                <w:color w:val="000000"/>
              </w:rPr>
              <w:t>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color w:val="000000"/>
              </w:rPr>
            </w:pPr>
            <w:r w:rsidRPr="00B07929">
              <w:rPr>
                <w:color w:val="000000"/>
              </w:rPr>
              <w:t>5,6,9,14,17</w:t>
            </w:r>
          </w:p>
        </w:tc>
      </w:tr>
      <w:tr w:rsidR="005621DA" w:rsidRPr="00B07929" w:rsidTr="00B97419">
        <w:trPr>
          <w:cantSplit/>
          <w:trHeight w:val="244"/>
          <w:jc w:val="center"/>
        </w:trPr>
        <w:tc>
          <w:tcPr>
            <w:tcW w:w="13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color w:val="000000"/>
              </w:rPr>
            </w:pPr>
            <w:r w:rsidRPr="00B07929">
              <w:rPr>
                <w:color w:val="00000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color w:val="000000"/>
              </w:rPr>
            </w:pPr>
            <w:r w:rsidRPr="00B07929">
              <w:rPr>
                <w:color w:val="000000"/>
              </w:rPr>
              <w:t>1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color w:val="000000"/>
              </w:rPr>
            </w:pPr>
            <w:r w:rsidRPr="00B07929">
              <w:rPr>
                <w:color w:val="000000"/>
              </w:rPr>
              <w:t>4,5,8,13,14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color w:val="000000"/>
              </w:rPr>
            </w:pPr>
            <w:r w:rsidRPr="00B07929">
              <w:rPr>
                <w:color w:val="000000"/>
              </w:rPr>
              <w:t>23</w:t>
            </w:r>
          </w:p>
        </w:tc>
        <w:tc>
          <w:tcPr>
            <w:tcW w:w="1738" w:type="dxa"/>
            <w:tcBorders>
              <w:top w:val="single" w:sz="2" w:space="0" w:color="000000"/>
              <w:left w:val="nil"/>
              <w:bottom w:val="single" w:sz="2" w:space="0" w:color="000000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color w:val="000000"/>
              </w:rPr>
            </w:pPr>
            <w:r w:rsidRPr="00B07929">
              <w:rPr>
                <w:color w:val="000000"/>
              </w:rPr>
              <w:t>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color w:val="000000"/>
              </w:rPr>
            </w:pPr>
            <w:r w:rsidRPr="00B07929">
              <w:rPr>
                <w:color w:val="000000"/>
              </w:rPr>
              <w:t>4,9,10,14,17</w:t>
            </w:r>
          </w:p>
        </w:tc>
      </w:tr>
      <w:tr w:rsidR="005621DA" w:rsidRPr="00B07929" w:rsidTr="00B97419">
        <w:trPr>
          <w:trHeight w:val="244"/>
          <w:jc w:val="center"/>
        </w:trPr>
        <w:tc>
          <w:tcPr>
            <w:tcW w:w="13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color w:val="000000"/>
              </w:rPr>
            </w:pPr>
            <w:r w:rsidRPr="00B07929">
              <w:rPr>
                <w:color w:val="00000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color w:val="000000"/>
              </w:rPr>
            </w:pPr>
            <w:r w:rsidRPr="00B07929">
              <w:rPr>
                <w:color w:val="000000"/>
              </w:rPr>
              <w:t>1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color w:val="000000"/>
              </w:rPr>
            </w:pPr>
            <w:r w:rsidRPr="00B07929">
              <w:rPr>
                <w:color w:val="000000"/>
              </w:rPr>
              <w:t>5,8,13,14,17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color w:val="000000"/>
              </w:rPr>
            </w:pPr>
            <w:r w:rsidRPr="00B07929">
              <w:rPr>
                <w:color w:val="000000"/>
              </w:rPr>
              <w:t>24</w:t>
            </w:r>
          </w:p>
        </w:tc>
        <w:tc>
          <w:tcPr>
            <w:tcW w:w="1738" w:type="dxa"/>
            <w:tcBorders>
              <w:top w:val="single" w:sz="2" w:space="0" w:color="000000"/>
              <w:left w:val="nil"/>
              <w:bottom w:val="single" w:sz="2" w:space="0" w:color="000000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color w:val="000000"/>
              </w:rPr>
            </w:pPr>
            <w:r w:rsidRPr="00B07929">
              <w:rPr>
                <w:color w:val="000000"/>
              </w:rPr>
              <w:t>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color w:val="000000"/>
              </w:rPr>
            </w:pPr>
            <w:r w:rsidRPr="00B07929">
              <w:rPr>
                <w:color w:val="000000"/>
              </w:rPr>
              <w:t>6,9,10,14,17</w:t>
            </w:r>
          </w:p>
        </w:tc>
      </w:tr>
      <w:tr w:rsidR="005621DA" w:rsidRPr="00B07929" w:rsidTr="00B97419">
        <w:trPr>
          <w:cantSplit/>
          <w:trHeight w:val="244"/>
          <w:jc w:val="center"/>
        </w:trPr>
        <w:tc>
          <w:tcPr>
            <w:tcW w:w="13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color w:val="000000"/>
              </w:rPr>
            </w:pPr>
            <w:r w:rsidRPr="00B07929">
              <w:rPr>
                <w:color w:val="000000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color w:val="000000"/>
              </w:rPr>
            </w:pPr>
            <w:r w:rsidRPr="00B07929">
              <w:rPr>
                <w:color w:val="000000"/>
              </w:rPr>
              <w:t>1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color w:val="000000"/>
              </w:rPr>
            </w:pPr>
            <w:r w:rsidRPr="00B07929">
              <w:rPr>
                <w:color w:val="000000"/>
              </w:rPr>
              <w:t>5,7,8,13,14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color w:val="000000"/>
              </w:rPr>
            </w:pPr>
            <w:r w:rsidRPr="00B07929">
              <w:rPr>
                <w:color w:val="000000"/>
              </w:rPr>
              <w:t>25</w:t>
            </w:r>
          </w:p>
        </w:tc>
        <w:tc>
          <w:tcPr>
            <w:tcW w:w="1738" w:type="dxa"/>
            <w:tcBorders>
              <w:top w:val="single" w:sz="2" w:space="0" w:color="000000"/>
              <w:left w:val="nil"/>
              <w:bottom w:val="single" w:sz="2" w:space="0" w:color="000000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color w:val="000000"/>
              </w:rPr>
            </w:pPr>
            <w:r w:rsidRPr="00B07929">
              <w:rPr>
                <w:color w:val="000000"/>
              </w:rPr>
              <w:t>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color w:val="000000"/>
              </w:rPr>
            </w:pPr>
            <w:r w:rsidRPr="00B07929">
              <w:rPr>
                <w:color w:val="000000"/>
              </w:rPr>
              <w:t>5,9,10,14,17</w:t>
            </w:r>
          </w:p>
        </w:tc>
      </w:tr>
      <w:tr w:rsidR="005621DA" w:rsidRPr="00B07929" w:rsidTr="00B97419">
        <w:trPr>
          <w:trHeight w:val="244"/>
          <w:jc w:val="center"/>
        </w:trPr>
        <w:tc>
          <w:tcPr>
            <w:tcW w:w="13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color w:val="000000"/>
              </w:rPr>
            </w:pPr>
            <w:r w:rsidRPr="00B07929">
              <w:rPr>
                <w:color w:val="000000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color w:val="000000"/>
              </w:rPr>
            </w:pPr>
            <w:r w:rsidRPr="00B07929">
              <w:rPr>
                <w:color w:val="000000"/>
              </w:rPr>
              <w:t>1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color w:val="000000"/>
              </w:rPr>
            </w:pPr>
            <w:r w:rsidRPr="00B07929">
              <w:rPr>
                <w:color w:val="000000"/>
              </w:rPr>
              <w:t>5,8,12,14,17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color w:val="000000"/>
              </w:rPr>
            </w:pPr>
            <w:r w:rsidRPr="00B07929">
              <w:rPr>
                <w:color w:val="000000"/>
              </w:rPr>
              <w:t>26</w:t>
            </w:r>
          </w:p>
        </w:tc>
        <w:tc>
          <w:tcPr>
            <w:tcW w:w="1738" w:type="dxa"/>
            <w:tcBorders>
              <w:top w:val="single" w:sz="2" w:space="0" w:color="000000"/>
              <w:left w:val="nil"/>
              <w:bottom w:val="single" w:sz="2" w:space="0" w:color="000000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color w:val="000000"/>
              </w:rPr>
            </w:pPr>
            <w:r w:rsidRPr="00B07929">
              <w:rPr>
                <w:color w:val="000000"/>
              </w:rPr>
              <w:t>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color w:val="000000"/>
              </w:rPr>
            </w:pPr>
            <w:r w:rsidRPr="00B07929">
              <w:rPr>
                <w:color w:val="000000"/>
              </w:rPr>
              <w:t>4,5,6,14,17</w:t>
            </w:r>
          </w:p>
        </w:tc>
      </w:tr>
      <w:tr w:rsidR="005621DA" w:rsidRPr="00B07929" w:rsidTr="00B97419">
        <w:trPr>
          <w:trHeight w:val="244"/>
          <w:jc w:val="center"/>
        </w:trPr>
        <w:tc>
          <w:tcPr>
            <w:tcW w:w="13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color w:val="000000"/>
              </w:rPr>
            </w:pPr>
            <w:r w:rsidRPr="00B07929">
              <w:rPr>
                <w:color w:val="000000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color w:val="000000"/>
              </w:rPr>
            </w:pPr>
            <w:r w:rsidRPr="00B07929">
              <w:rPr>
                <w:color w:val="000000"/>
              </w:rPr>
              <w:t>1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color w:val="000000"/>
              </w:rPr>
            </w:pPr>
            <w:r w:rsidRPr="00B07929">
              <w:rPr>
                <w:color w:val="000000"/>
              </w:rPr>
              <w:t>5,8,12,13,14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color w:val="000000"/>
              </w:rPr>
            </w:pPr>
            <w:r w:rsidRPr="00B07929">
              <w:rPr>
                <w:color w:val="000000"/>
              </w:rPr>
              <w:t>27</w:t>
            </w:r>
          </w:p>
        </w:tc>
        <w:tc>
          <w:tcPr>
            <w:tcW w:w="1738" w:type="dxa"/>
            <w:tcBorders>
              <w:top w:val="single" w:sz="2" w:space="0" w:color="000000"/>
              <w:left w:val="nil"/>
              <w:bottom w:val="single" w:sz="2" w:space="0" w:color="000000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color w:val="000000"/>
              </w:rPr>
            </w:pPr>
            <w:r w:rsidRPr="00B07929">
              <w:rPr>
                <w:color w:val="000000"/>
              </w:rPr>
              <w:t>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color w:val="000000"/>
              </w:rPr>
            </w:pPr>
            <w:r w:rsidRPr="00B07929">
              <w:rPr>
                <w:color w:val="000000"/>
              </w:rPr>
              <w:t>7,9,10,14,17</w:t>
            </w:r>
          </w:p>
        </w:tc>
      </w:tr>
      <w:tr w:rsidR="005621DA" w:rsidRPr="00B07929" w:rsidTr="00B97419">
        <w:trPr>
          <w:cantSplit/>
          <w:trHeight w:val="244"/>
          <w:jc w:val="center"/>
        </w:trPr>
        <w:tc>
          <w:tcPr>
            <w:tcW w:w="13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color w:val="000000"/>
              </w:rPr>
            </w:pPr>
            <w:r w:rsidRPr="00B07929">
              <w:rPr>
                <w:color w:val="000000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color w:val="000000"/>
              </w:rPr>
            </w:pPr>
            <w:r w:rsidRPr="00B07929">
              <w:rPr>
                <w:color w:val="000000"/>
              </w:rPr>
              <w:t>1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color w:val="000000"/>
              </w:rPr>
            </w:pPr>
            <w:r w:rsidRPr="00B07929">
              <w:rPr>
                <w:color w:val="000000"/>
              </w:rPr>
              <w:t>4,5,8,10,14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color w:val="000000"/>
              </w:rPr>
            </w:pPr>
            <w:r w:rsidRPr="00B07929">
              <w:rPr>
                <w:color w:val="000000"/>
              </w:rPr>
              <w:t>28</w:t>
            </w:r>
          </w:p>
        </w:tc>
        <w:tc>
          <w:tcPr>
            <w:tcW w:w="1738" w:type="dxa"/>
            <w:tcBorders>
              <w:top w:val="single" w:sz="2" w:space="0" w:color="000000"/>
              <w:left w:val="nil"/>
              <w:bottom w:val="single" w:sz="2" w:space="0" w:color="000000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color w:val="000000"/>
              </w:rPr>
            </w:pPr>
            <w:r w:rsidRPr="00B07929">
              <w:rPr>
                <w:color w:val="000000"/>
              </w:rPr>
              <w:t>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color w:val="000000"/>
              </w:rPr>
            </w:pPr>
            <w:r w:rsidRPr="00B07929">
              <w:rPr>
                <w:color w:val="000000"/>
              </w:rPr>
              <w:t>5,9,10,14,17</w:t>
            </w:r>
          </w:p>
        </w:tc>
      </w:tr>
      <w:tr w:rsidR="005621DA" w:rsidRPr="00B07929" w:rsidTr="00B97419">
        <w:trPr>
          <w:trHeight w:val="244"/>
          <w:jc w:val="center"/>
        </w:trPr>
        <w:tc>
          <w:tcPr>
            <w:tcW w:w="13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color w:val="000000"/>
              </w:rPr>
            </w:pPr>
            <w:r w:rsidRPr="00B07929">
              <w:rPr>
                <w:color w:val="000000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color w:val="000000"/>
              </w:rPr>
            </w:pPr>
            <w:r w:rsidRPr="00B07929">
              <w:rPr>
                <w:color w:val="000000"/>
              </w:rPr>
              <w:t>1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color w:val="000000"/>
              </w:rPr>
            </w:pPr>
            <w:r w:rsidRPr="00B07929">
              <w:rPr>
                <w:color w:val="000000"/>
              </w:rPr>
              <w:t>5,8,14,15,16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color w:val="000000"/>
              </w:rPr>
            </w:pPr>
            <w:r w:rsidRPr="00B07929">
              <w:rPr>
                <w:color w:val="000000"/>
              </w:rPr>
              <w:t>29</w:t>
            </w:r>
          </w:p>
        </w:tc>
        <w:tc>
          <w:tcPr>
            <w:tcW w:w="1738" w:type="dxa"/>
            <w:tcBorders>
              <w:top w:val="single" w:sz="2" w:space="0" w:color="000000"/>
              <w:left w:val="nil"/>
              <w:bottom w:val="single" w:sz="2" w:space="0" w:color="000000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color w:val="000000"/>
              </w:rPr>
            </w:pPr>
            <w:r w:rsidRPr="00B07929">
              <w:rPr>
                <w:color w:val="000000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color w:val="000000"/>
              </w:rPr>
            </w:pPr>
            <w:r w:rsidRPr="00B07929">
              <w:rPr>
                <w:color w:val="000000"/>
              </w:rPr>
              <w:t>5,7,10,14,17</w:t>
            </w:r>
          </w:p>
        </w:tc>
      </w:tr>
      <w:tr w:rsidR="005621DA" w:rsidRPr="00B07929" w:rsidTr="00B97419">
        <w:trPr>
          <w:cantSplit/>
          <w:trHeight w:val="244"/>
          <w:jc w:val="center"/>
        </w:trPr>
        <w:tc>
          <w:tcPr>
            <w:tcW w:w="13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color w:val="000000"/>
              </w:rPr>
            </w:pPr>
            <w:r w:rsidRPr="00B07929">
              <w:rPr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color w:val="000000"/>
              </w:rPr>
            </w:pPr>
            <w:r w:rsidRPr="00B07929">
              <w:rPr>
                <w:color w:val="000000"/>
              </w:rPr>
              <w:t>1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color w:val="000000"/>
              </w:rPr>
            </w:pPr>
            <w:r w:rsidRPr="00B07929">
              <w:rPr>
                <w:color w:val="000000"/>
              </w:rPr>
              <w:t>5,7,8,12,14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color w:val="000000"/>
              </w:rPr>
            </w:pPr>
            <w:r w:rsidRPr="00B07929">
              <w:rPr>
                <w:color w:val="000000"/>
              </w:rPr>
              <w:t>30</w:t>
            </w:r>
          </w:p>
        </w:tc>
        <w:tc>
          <w:tcPr>
            <w:tcW w:w="1738" w:type="dxa"/>
            <w:tcBorders>
              <w:top w:val="single" w:sz="2" w:space="0" w:color="000000"/>
              <w:left w:val="nil"/>
              <w:bottom w:val="single" w:sz="2" w:space="0" w:color="000000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color w:val="000000"/>
              </w:rPr>
            </w:pPr>
            <w:r w:rsidRPr="00B07929">
              <w:rPr>
                <w:color w:val="000000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color w:val="000000"/>
              </w:rPr>
            </w:pPr>
            <w:r w:rsidRPr="00B07929">
              <w:rPr>
                <w:color w:val="000000"/>
              </w:rPr>
              <w:t>4,5,9,14,17</w:t>
            </w:r>
          </w:p>
        </w:tc>
      </w:tr>
      <w:tr w:rsidR="005621DA" w:rsidRPr="00B07929" w:rsidTr="00B97419">
        <w:trPr>
          <w:cantSplit/>
          <w:trHeight w:val="244"/>
          <w:jc w:val="center"/>
        </w:trPr>
        <w:tc>
          <w:tcPr>
            <w:tcW w:w="13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color w:val="000000"/>
              </w:rPr>
            </w:pPr>
            <w:r w:rsidRPr="00B07929">
              <w:rPr>
                <w:color w:val="000000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color w:val="000000"/>
              </w:rPr>
            </w:pPr>
            <w:r w:rsidRPr="00B07929">
              <w:rPr>
                <w:color w:val="000000"/>
              </w:rPr>
              <w:t>1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color w:val="000000"/>
              </w:rPr>
            </w:pPr>
            <w:r w:rsidRPr="00B07929">
              <w:rPr>
                <w:color w:val="000000"/>
              </w:rPr>
              <w:t>5,8,9,10,14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color w:val="000000"/>
              </w:rPr>
            </w:pPr>
            <w:r w:rsidRPr="00B07929">
              <w:rPr>
                <w:color w:val="000000"/>
              </w:rPr>
              <w:t>31</w:t>
            </w:r>
          </w:p>
        </w:tc>
        <w:tc>
          <w:tcPr>
            <w:tcW w:w="1738" w:type="dxa"/>
            <w:tcBorders>
              <w:top w:val="single" w:sz="2" w:space="0" w:color="000000"/>
              <w:left w:val="nil"/>
              <w:bottom w:val="single" w:sz="2" w:space="0" w:color="000000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color w:val="000000"/>
              </w:rPr>
            </w:pPr>
            <w:r w:rsidRPr="00B07929">
              <w:rPr>
                <w:color w:val="000000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color w:val="000000"/>
              </w:rPr>
            </w:pPr>
            <w:r w:rsidRPr="00B07929">
              <w:rPr>
                <w:color w:val="000000"/>
              </w:rPr>
              <w:t>4,5,6,14,17</w:t>
            </w:r>
          </w:p>
        </w:tc>
      </w:tr>
      <w:tr w:rsidR="005621DA" w:rsidRPr="00B07929" w:rsidTr="00B97419">
        <w:trPr>
          <w:cantSplit/>
          <w:trHeight w:val="244"/>
          <w:jc w:val="center"/>
        </w:trPr>
        <w:tc>
          <w:tcPr>
            <w:tcW w:w="13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color w:val="000000"/>
              </w:rPr>
            </w:pPr>
            <w:r w:rsidRPr="00B07929">
              <w:rPr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color w:val="000000"/>
              </w:rPr>
            </w:pPr>
            <w:r w:rsidRPr="00B07929">
              <w:rPr>
                <w:color w:val="000000"/>
              </w:rPr>
              <w:t>1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color w:val="000000"/>
              </w:rPr>
            </w:pPr>
            <w:r w:rsidRPr="00B07929">
              <w:rPr>
                <w:color w:val="000000"/>
              </w:rPr>
              <w:t>5,6,8,9,14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color w:val="000000"/>
              </w:rPr>
            </w:pPr>
            <w:r w:rsidRPr="00B07929">
              <w:rPr>
                <w:color w:val="000000"/>
              </w:rPr>
              <w:t>32</w:t>
            </w:r>
          </w:p>
        </w:tc>
        <w:tc>
          <w:tcPr>
            <w:tcW w:w="1738" w:type="dxa"/>
            <w:tcBorders>
              <w:top w:val="single" w:sz="2" w:space="0" w:color="000000"/>
              <w:left w:val="nil"/>
              <w:bottom w:val="single" w:sz="2" w:space="0" w:color="000000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color w:val="000000"/>
              </w:rPr>
            </w:pPr>
            <w:r w:rsidRPr="00B07929">
              <w:rPr>
                <w:color w:val="000000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color w:val="000000"/>
              </w:rPr>
            </w:pPr>
            <w:r w:rsidRPr="00B07929">
              <w:rPr>
                <w:color w:val="000000"/>
              </w:rPr>
              <w:t>5,6,9,14,17</w:t>
            </w:r>
          </w:p>
        </w:tc>
      </w:tr>
      <w:tr w:rsidR="005621DA" w:rsidRPr="00B07929" w:rsidTr="00B97419">
        <w:trPr>
          <w:trHeight w:val="244"/>
          <w:jc w:val="center"/>
        </w:trPr>
        <w:tc>
          <w:tcPr>
            <w:tcW w:w="13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color w:val="000000"/>
              </w:rPr>
            </w:pPr>
            <w:r w:rsidRPr="00B07929">
              <w:rPr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color w:val="000000"/>
              </w:rPr>
            </w:pPr>
            <w:r w:rsidRPr="00B07929">
              <w:rPr>
                <w:color w:val="000000"/>
              </w:rPr>
              <w:t>1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color w:val="000000"/>
              </w:rPr>
            </w:pPr>
            <w:r w:rsidRPr="00B07929">
              <w:rPr>
                <w:color w:val="000000"/>
              </w:rPr>
              <w:t>5,8,14,16,17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color w:val="000000"/>
              </w:rPr>
            </w:pPr>
            <w:r w:rsidRPr="00B07929">
              <w:rPr>
                <w:color w:val="000000"/>
              </w:rPr>
              <w:t>33</w:t>
            </w:r>
          </w:p>
        </w:tc>
        <w:tc>
          <w:tcPr>
            <w:tcW w:w="1738" w:type="dxa"/>
            <w:tcBorders>
              <w:top w:val="single" w:sz="2" w:space="0" w:color="000000"/>
              <w:left w:val="nil"/>
              <w:bottom w:val="single" w:sz="2" w:space="0" w:color="000000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color w:val="000000"/>
              </w:rPr>
            </w:pPr>
            <w:r w:rsidRPr="00B07929">
              <w:rPr>
                <w:color w:val="000000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color w:val="000000"/>
              </w:rPr>
            </w:pPr>
            <w:r w:rsidRPr="00B07929">
              <w:rPr>
                <w:color w:val="000000"/>
              </w:rPr>
              <w:t>5,9,10,14,17</w:t>
            </w:r>
          </w:p>
        </w:tc>
      </w:tr>
      <w:tr w:rsidR="005621DA" w:rsidRPr="00B07929" w:rsidTr="00B97419">
        <w:trPr>
          <w:trHeight w:val="244"/>
          <w:jc w:val="center"/>
        </w:trPr>
        <w:tc>
          <w:tcPr>
            <w:tcW w:w="13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color w:val="000000"/>
              </w:rPr>
            </w:pPr>
            <w:r w:rsidRPr="00B07929">
              <w:rPr>
                <w:color w:val="000000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color w:val="000000"/>
              </w:rPr>
            </w:pPr>
            <w:r w:rsidRPr="00B07929">
              <w:rPr>
                <w:color w:val="000000"/>
              </w:rPr>
              <w:t>1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color w:val="000000"/>
              </w:rPr>
            </w:pPr>
            <w:r w:rsidRPr="00B07929">
              <w:rPr>
                <w:color w:val="000000"/>
              </w:rPr>
              <w:t>5,8,10,14,16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color w:val="000000"/>
              </w:rPr>
            </w:pPr>
            <w:r w:rsidRPr="00B07929">
              <w:rPr>
                <w:color w:val="000000"/>
              </w:rPr>
              <w:t>34</w:t>
            </w:r>
          </w:p>
        </w:tc>
        <w:tc>
          <w:tcPr>
            <w:tcW w:w="1738" w:type="dxa"/>
            <w:tcBorders>
              <w:top w:val="single" w:sz="2" w:space="0" w:color="000000"/>
              <w:left w:val="nil"/>
              <w:bottom w:val="single" w:sz="2" w:space="0" w:color="000000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color w:val="000000"/>
              </w:rPr>
            </w:pPr>
            <w:r w:rsidRPr="00B07929">
              <w:rPr>
                <w:color w:val="000000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color w:val="000000"/>
              </w:rPr>
            </w:pPr>
            <w:r w:rsidRPr="00B07929">
              <w:rPr>
                <w:color w:val="000000"/>
              </w:rPr>
              <w:t>5,6,9,14,17</w:t>
            </w:r>
          </w:p>
        </w:tc>
      </w:tr>
      <w:tr w:rsidR="005621DA" w:rsidRPr="00B07929" w:rsidTr="00B97419">
        <w:trPr>
          <w:cantSplit/>
          <w:trHeight w:val="267"/>
          <w:jc w:val="center"/>
        </w:trPr>
        <w:tc>
          <w:tcPr>
            <w:tcW w:w="1367" w:type="dxa"/>
            <w:tcBorders>
              <w:top w:val="single" w:sz="4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color w:val="000000"/>
              </w:rPr>
            </w:pPr>
            <w:r w:rsidRPr="00B07929">
              <w:rPr>
                <w:color w:val="000000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color w:val="000000"/>
              </w:rPr>
            </w:pPr>
            <w:r w:rsidRPr="00B07929">
              <w:rPr>
                <w:color w:val="000000"/>
              </w:rPr>
              <w:t>1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color w:val="000000"/>
              </w:rPr>
            </w:pPr>
            <w:r w:rsidRPr="00B07929">
              <w:rPr>
                <w:color w:val="000000"/>
              </w:rPr>
              <w:t>5,8,9,14,15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color w:val="000000"/>
              </w:rPr>
            </w:pPr>
            <w:r w:rsidRPr="00B07929">
              <w:rPr>
                <w:color w:val="000000"/>
              </w:rPr>
              <w:t>35</w:t>
            </w:r>
          </w:p>
        </w:tc>
        <w:tc>
          <w:tcPr>
            <w:tcW w:w="1738" w:type="dxa"/>
            <w:tcBorders>
              <w:top w:val="single" w:sz="2" w:space="0" w:color="000000"/>
              <w:left w:val="nil"/>
              <w:bottom w:val="single" w:sz="2" w:space="0" w:color="000000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color w:val="000000"/>
              </w:rPr>
            </w:pPr>
            <w:r w:rsidRPr="00B07929">
              <w:rPr>
                <w:color w:val="000000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color w:val="000000"/>
              </w:rPr>
            </w:pPr>
            <w:r w:rsidRPr="00B07929">
              <w:rPr>
                <w:color w:val="000000"/>
              </w:rPr>
              <w:t>5,9,12,14,17</w:t>
            </w:r>
          </w:p>
        </w:tc>
      </w:tr>
      <w:tr w:rsidR="005621DA" w:rsidRPr="00B07929" w:rsidTr="00B97419">
        <w:trPr>
          <w:trHeight w:val="244"/>
          <w:jc w:val="center"/>
        </w:trPr>
        <w:tc>
          <w:tcPr>
            <w:tcW w:w="13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color w:val="000000"/>
              </w:rPr>
            </w:pPr>
            <w:r w:rsidRPr="00B07929">
              <w:rPr>
                <w:color w:val="000000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color w:val="000000"/>
              </w:rPr>
            </w:pPr>
            <w:r w:rsidRPr="00B07929">
              <w:rPr>
                <w:color w:val="000000"/>
              </w:rPr>
              <w:t>1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color w:val="000000"/>
              </w:rPr>
            </w:pPr>
            <w:r w:rsidRPr="00B07929">
              <w:rPr>
                <w:color w:val="000000"/>
              </w:rPr>
              <w:t>5,8,13,14,17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color w:val="000000"/>
              </w:rPr>
            </w:pPr>
            <w:r w:rsidRPr="00B07929">
              <w:rPr>
                <w:color w:val="000000"/>
              </w:rPr>
              <w:t>36</w:t>
            </w:r>
          </w:p>
        </w:tc>
        <w:tc>
          <w:tcPr>
            <w:tcW w:w="1738" w:type="dxa"/>
            <w:tcBorders>
              <w:top w:val="single" w:sz="2" w:space="0" w:color="000000"/>
              <w:left w:val="nil"/>
              <w:bottom w:val="single" w:sz="2" w:space="0" w:color="000000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color w:val="000000"/>
              </w:rPr>
            </w:pPr>
            <w:r w:rsidRPr="00B07929">
              <w:rPr>
                <w:color w:val="000000"/>
              </w:rPr>
              <w:t>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color w:val="000000"/>
              </w:rPr>
            </w:pPr>
            <w:r w:rsidRPr="00B07929">
              <w:rPr>
                <w:color w:val="000000"/>
              </w:rPr>
              <w:t>4,5,6,7,14</w:t>
            </w:r>
          </w:p>
        </w:tc>
      </w:tr>
      <w:tr w:rsidR="005621DA" w:rsidRPr="00B07929" w:rsidTr="00B97419">
        <w:trPr>
          <w:trHeight w:val="244"/>
          <w:jc w:val="center"/>
        </w:trPr>
        <w:tc>
          <w:tcPr>
            <w:tcW w:w="13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color w:val="000000"/>
              </w:rPr>
            </w:pPr>
            <w:r w:rsidRPr="00B07929">
              <w:rPr>
                <w:color w:val="000000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color w:val="000000"/>
              </w:rPr>
            </w:pPr>
            <w:r w:rsidRPr="00B07929">
              <w:rPr>
                <w:color w:val="000000"/>
              </w:rPr>
              <w:t>1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color w:val="000000"/>
              </w:rPr>
            </w:pPr>
            <w:r w:rsidRPr="00B07929">
              <w:rPr>
                <w:color w:val="000000"/>
              </w:rPr>
              <w:t>5,8,12,14,17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color w:val="000000"/>
              </w:rPr>
            </w:pPr>
            <w:r w:rsidRPr="00B07929">
              <w:rPr>
                <w:color w:val="000000"/>
              </w:rPr>
              <w:t>37</w:t>
            </w:r>
          </w:p>
        </w:tc>
        <w:tc>
          <w:tcPr>
            <w:tcW w:w="1738" w:type="dxa"/>
            <w:tcBorders>
              <w:top w:val="single" w:sz="2" w:space="0" w:color="000000"/>
              <w:left w:val="nil"/>
              <w:bottom w:val="single" w:sz="2" w:space="0" w:color="000000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color w:val="000000"/>
              </w:rPr>
            </w:pPr>
            <w:r w:rsidRPr="00B07929">
              <w:rPr>
                <w:color w:val="000000"/>
              </w:rPr>
              <w:t>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color w:val="000000"/>
              </w:rPr>
            </w:pPr>
            <w:r w:rsidRPr="00B07929">
              <w:rPr>
                <w:color w:val="000000"/>
              </w:rPr>
              <w:t>7,9,10,13,14</w:t>
            </w:r>
          </w:p>
        </w:tc>
      </w:tr>
      <w:tr w:rsidR="005621DA" w:rsidRPr="00B07929" w:rsidTr="00B97419">
        <w:trPr>
          <w:cantSplit/>
          <w:trHeight w:val="267"/>
          <w:jc w:val="center"/>
        </w:trPr>
        <w:tc>
          <w:tcPr>
            <w:tcW w:w="1367" w:type="dxa"/>
            <w:tcBorders>
              <w:top w:val="single" w:sz="4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color w:val="000000"/>
              </w:rPr>
            </w:pPr>
            <w:r w:rsidRPr="00B07929">
              <w:rPr>
                <w:color w:val="000000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color w:val="000000"/>
              </w:rPr>
            </w:pPr>
            <w:r w:rsidRPr="00B07929">
              <w:rPr>
                <w:color w:val="000000"/>
              </w:rPr>
              <w:t>1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color w:val="000000"/>
              </w:rPr>
            </w:pPr>
            <w:r w:rsidRPr="00B07929">
              <w:rPr>
                <w:color w:val="000000"/>
              </w:rPr>
              <w:t>4,5,10,14,17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color w:val="000000"/>
              </w:rPr>
            </w:pPr>
            <w:r w:rsidRPr="00B07929">
              <w:rPr>
                <w:color w:val="000000"/>
              </w:rPr>
              <w:t>38</w:t>
            </w:r>
          </w:p>
        </w:tc>
        <w:tc>
          <w:tcPr>
            <w:tcW w:w="1738" w:type="dxa"/>
            <w:tcBorders>
              <w:top w:val="single" w:sz="2" w:space="0" w:color="000000"/>
              <w:left w:val="nil"/>
              <w:bottom w:val="single" w:sz="2" w:space="0" w:color="000000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color w:val="000000"/>
              </w:rPr>
            </w:pPr>
            <w:r w:rsidRPr="00B07929">
              <w:rPr>
                <w:color w:val="000000"/>
              </w:rPr>
              <w:t>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color w:val="000000"/>
              </w:rPr>
            </w:pPr>
            <w:r w:rsidRPr="00B07929">
              <w:rPr>
                <w:color w:val="000000"/>
              </w:rPr>
              <w:t>5,9,10,11,14</w:t>
            </w:r>
          </w:p>
        </w:tc>
      </w:tr>
      <w:tr w:rsidR="005621DA" w:rsidRPr="00B07929" w:rsidTr="00B97419">
        <w:trPr>
          <w:trHeight w:val="244"/>
          <w:jc w:val="center"/>
        </w:trPr>
        <w:tc>
          <w:tcPr>
            <w:tcW w:w="13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color w:val="000000"/>
              </w:rPr>
            </w:pPr>
            <w:r w:rsidRPr="00B07929">
              <w:rPr>
                <w:color w:val="000000"/>
              </w:rPr>
              <w:t>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color w:val="000000"/>
              </w:rPr>
            </w:pPr>
            <w:r w:rsidRPr="00B07929">
              <w:rPr>
                <w:color w:val="000000"/>
              </w:rPr>
              <w:t>1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color w:val="000000"/>
              </w:rPr>
            </w:pPr>
            <w:r w:rsidRPr="00B07929">
              <w:rPr>
                <w:color w:val="000000"/>
              </w:rPr>
              <w:t>5,8,9,14,17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color w:val="000000"/>
              </w:rPr>
            </w:pPr>
            <w:r w:rsidRPr="00B07929">
              <w:rPr>
                <w:color w:val="000000"/>
              </w:rPr>
              <w:t>39</w:t>
            </w:r>
          </w:p>
        </w:tc>
        <w:tc>
          <w:tcPr>
            <w:tcW w:w="1738" w:type="dxa"/>
            <w:tcBorders>
              <w:top w:val="single" w:sz="2" w:space="0" w:color="000000"/>
              <w:left w:val="nil"/>
              <w:bottom w:val="single" w:sz="2" w:space="0" w:color="000000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color w:val="000000"/>
              </w:rPr>
            </w:pPr>
            <w:r w:rsidRPr="00B07929">
              <w:rPr>
                <w:color w:val="000000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color w:val="000000"/>
              </w:rPr>
            </w:pPr>
            <w:r w:rsidRPr="00B07929">
              <w:rPr>
                <w:color w:val="000000"/>
              </w:rPr>
              <w:t>4,7,9,12,14</w:t>
            </w:r>
          </w:p>
        </w:tc>
      </w:tr>
      <w:tr w:rsidR="005621DA" w:rsidRPr="00B07929" w:rsidTr="00B97419">
        <w:trPr>
          <w:trHeight w:val="244"/>
          <w:jc w:val="center"/>
        </w:trPr>
        <w:tc>
          <w:tcPr>
            <w:tcW w:w="13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color w:val="000000"/>
              </w:rPr>
            </w:pPr>
            <w:r w:rsidRPr="00B07929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color w:val="000000"/>
              </w:rPr>
            </w:pPr>
            <w:r w:rsidRPr="00B07929">
              <w:rPr>
                <w:color w:val="000000"/>
              </w:rPr>
              <w:t>1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color w:val="000000"/>
              </w:rPr>
            </w:pPr>
            <w:r w:rsidRPr="00B07929">
              <w:rPr>
                <w:color w:val="000000"/>
              </w:rPr>
              <w:t>5,7,8,14,15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color w:val="000000"/>
              </w:rPr>
            </w:pPr>
            <w:r w:rsidRPr="00B07929">
              <w:rPr>
                <w:color w:val="000000"/>
              </w:rPr>
              <w:t>40</w:t>
            </w:r>
          </w:p>
        </w:tc>
        <w:tc>
          <w:tcPr>
            <w:tcW w:w="1738" w:type="dxa"/>
            <w:tcBorders>
              <w:top w:val="single" w:sz="2" w:space="0" w:color="000000"/>
              <w:left w:val="nil"/>
              <w:bottom w:val="single" w:sz="2" w:space="0" w:color="000000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color w:val="000000"/>
              </w:rPr>
            </w:pPr>
            <w:r w:rsidRPr="00B07929">
              <w:rPr>
                <w:color w:val="000000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color w:val="000000"/>
              </w:rPr>
            </w:pPr>
            <w:r w:rsidRPr="00B07929">
              <w:rPr>
                <w:color w:val="000000"/>
              </w:rPr>
              <w:t>4,5,10,11,14</w:t>
            </w:r>
          </w:p>
        </w:tc>
      </w:tr>
    </w:tbl>
    <w:p w:rsidR="005621DA" w:rsidRDefault="005621DA" w:rsidP="005621DA">
      <w:pPr>
        <w:jc w:val="right"/>
      </w:pPr>
    </w:p>
    <w:p w:rsidR="005621DA" w:rsidRDefault="005621DA" w:rsidP="005621DA">
      <w:pPr>
        <w:spacing w:after="160" w:line="259" w:lineRule="auto"/>
        <w:jc w:val="left"/>
      </w:pPr>
      <w:r>
        <w:br w:type="page"/>
      </w:r>
    </w:p>
    <w:p w:rsidR="005621DA" w:rsidRPr="00B07929" w:rsidRDefault="005621DA" w:rsidP="005621DA">
      <w:pPr>
        <w:ind w:firstLine="709"/>
      </w:pPr>
    </w:p>
    <w:p w:rsidR="005621DA" w:rsidRPr="00B07929" w:rsidRDefault="005621DA" w:rsidP="005621DA">
      <w:pPr>
        <w:tabs>
          <w:tab w:val="left" w:pos="1545"/>
        </w:tabs>
        <w:jc w:val="right"/>
        <w:rPr>
          <w:i/>
        </w:rPr>
      </w:pPr>
      <w:r w:rsidRPr="00B07929">
        <w:rPr>
          <w:i/>
        </w:rPr>
        <w:t xml:space="preserve">Таблица </w:t>
      </w:r>
      <w:r>
        <w:rPr>
          <w:i/>
        </w:rPr>
        <w:t>Л</w:t>
      </w:r>
      <w:r w:rsidRPr="00B07929">
        <w:rPr>
          <w:i/>
        </w:rPr>
        <w:t>.</w:t>
      </w:r>
      <w:r>
        <w:rPr>
          <w:i/>
        </w:rPr>
        <w:t>7</w:t>
      </w:r>
    </w:p>
    <w:p w:rsidR="005621DA" w:rsidRPr="002B764D" w:rsidRDefault="005621DA" w:rsidP="005621DA">
      <w:pPr>
        <w:tabs>
          <w:tab w:val="left" w:pos="1545"/>
        </w:tabs>
        <w:jc w:val="center"/>
        <w:rPr>
          <w:b/>
        </w:rPr>
      </w:pPr>
      <w:r w:rsidRPr="002B764D">
        <w:rPr>
          <w:b/>
        </w:rPr>
        <w:t xml:space="preserve">Значения показателей к </w:t>
      </w:r>
      <w:r>
        <w:rPr>
          <w:b/>
        </w:rPr>
        <w:t xml:space="preserve">лабораторному </w:t>
      </w:r>
      <w:r w:rsidRPr="002B764D">
        <w:rPr>
          <w:b/>
        </w:rPr>
        <w:t>заданию 9</w:t>
      </w:r>
    </w:p>
    <w:p w:rsidR="005621DA" w:rsidRPr="00B07929" w:rsidRDefault="005621DA" w:rsidP="005621DA">
      <w:pPr>
        <w:pStyle w:val="33"/>
        <w:rPr>
          <w:rFonts w:ascii="Times New Roman" w:hAnsi="Times New Roman"/>
          <w:lang w:val="ru-RU"/>
        </w:rPr>
      </w:pPr>
    </w:p>
    <w:tbl>
      <w:tblPr>
        <w:tblW w:w="7179" w:type="dxa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909"/>
        <w:gridCol w:w="611"/>
        <w:gridCol w:w="571"/>
        <w:gridCol w:w="511"/>
        <w:gridCol w:w="511"/>
        <w:gridCol w:w="511"/>
        <w:gridCol w:w="511"/>
        <w:gridCol w:w="511"/>
        <w:gridCol w:w="511"/>
        <w:gridCol w:w="511"/>
        <w:gridCol w:w="511"/>
      </w:tblGrid>
      <w:tr w:rsidR="005621DA" w:rsidRPr="00B07929" w:rsidTr="00B97419">
        <w:trPr>
          <w:trHeight w:val="316"/>
          <w:jc w:val="center"/>
        </w:trPr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№ предприятия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i/>
                <w:sz w:val="24"/>
                <w:szCs w:val="24"/>
                <w:vertAlign w:val="subscript"/>
              </w:rPr>
            </w:pPr>
            <w:r w:rsidRPr="00B07929">
              <w:rPr>
                <w:i/>
                <w:sz w:val="24"/>
                <w:szCs w:val="24"/>
              </w:rPr>
              <w:t>Y</w:t>
            </w:r>
            <w:r w:rsidRPr="00B07929">
              <w:rPr>
                <w:i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i/>
                <w:sz w:val="24"/>
                <w:szCs w:val="24"/>
                <w:vertAlign w:val="subscript"/>
              </w:rPr>
            </w:pPr>
            <w:r w:rsidRPr="00B07929">
              <w:rPr>
                <w:i/>
                <w:sz w:val="24"/>
                <w:szCs w:val="24"/>
              </w:rPr>
              <w:t>Y</w:t>
            </w:r>
            <w:r w:rsidRPr="00B07929">
              <w:rPr>
                <w:i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i/>
                <w:sz w:val="24"/>
                <w:szCs w:val="24"/>
                <w:vertAlign w:val="subscript"/>
              </w:rPr>
            </w:pPr>
            <w:r w:rsidRPr="00B07929">
              <w:rPr>
                <w:i/>
                <w:sz w:val="24"/>
                <w:szCs w:val="24"/>
              </w:rPr>
              <w:t>Y</w:t>
            </w:r>
            <w:r w:rsidRPr="00B07929">
              <w:rPr>
                <w:i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i/>
                <w:sz w:val="24"/>
                <w:szCs w:val="24"/>
                <w:vertAlign w:val="subscript"/>
              </w:rPr>
            </w:pPr>
            <w:r w:rsidRPr="00B07929">
              <w:rPr>
                <w:i/>
                <w:sz w:val="24"/>
                <w:szCs w:val="24"/>
              </w:rPr>
              <w:t>Х</w:t>
            </w:r>
            <w:r w:rsidRPr="00B07929">
              <w:rPr>
                <w:i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i/>
                <w:sz w:val="24"/>
                <w:szCs w:val="24"/>
                <w:vertAlign w:val="subscript"/>
              </w:rPr>
            </w:pPr>
            <w:r w:rsidRPr="00B07929">
              <w:rPr>
                <w:i/>
                <w:sz w:val="24"/>
                <w:szCs w:val="24"/>
              </w:rPr>
              <w:t>X</w:t>
            </w:r>
            <w:r w:rsidRPr="00B07929">
              <w:rPr>
                <w:i/>
                <w:sz w:val="24"/>
                <w:szCs w:val="24"/>
                <w:vertAlign w:val="subscript"/>
              </w:rPr>
              <w:t>5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i/>
                <w:sz w:val="24"/>
                <w:szCs w:val="24"/>
                <w:vertAlign w:val="subscript"/>
              </w:rPr>
            </w:pPr>
            <w:r w:rsidRPr="00B07929">
              <w:rPr>
                <w:i/>
                <w:sz w:val="24"/>
                <w:szCs w:val="24"/>
              </w:rPr>
              <w:t>Х</w:t>
            </w:r>
            <w:r w:rsidRPr="00B07929">
              <w:rPr>
                <w:i/>
                <w:sz w:val="24"/>
                <w:szCs w:val="24"/>
                <w:vertAlign w:val="subscript"/>
              </w:rPr>
              <w:t>6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i/>
                <w:sz w:val="24"/>
                <w:szCs w:val="24"/>
                <w:vertAlign w:val="subscript"/>
              </w:rPr>
            </w:pPr>
            <w:r w:rsidRPr="00B07929">
              <w:rPr>
                <w:i/>
                <w:sz w:val="24"/>
                <w:szCs w:val="24"/>
              </w:rPr>
              <w:t>X</w:t>
            </w:r>
            <w:r w:rsidRPr="00B07929">
              <w:rPr>
                <w:i/>
                <w:sz w:val="24"/>
                <w:szCs w:val="24"/>
                <w:vertAlign w:val="subscript"/>
              </w:rPr>
              <w:t>7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i/>
                <w:sz w:val="24"/>
                <w:szCs w:val="24"/>
                <w:vertAlign w:val="subscript"/>
              </w:rPr>
            </w:pPr>
            <w:r w:rsidRPr="00B07929">
              <w:rPr>
                <w:i/>
                <w:sz w:val="24"/>
                <w:szCs w:val="24"/>
              </w:rPr>
              <w:t>X</w:t>
            </w:r>
            <w:r w:rsidRPr="00B07929">
              <w:rPr>
                <w:i/>
                <w:sz w:val="24"/>
                <w:szCs w:val="24"/>
                <w:vertAlign w:val="subscript"/>
              </w:rPr>
              <w:t>8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i/>
                <w:sz w:val="24"/>
                <w:szCs w:val="24"/>
                <w:vertAlign w:val="subscript"/>
              </w:rPr>
            </w:pPr>
            <w:r w:rsidRPr="00B07929">
              <w:rPr>
                <w:i/>
                <w:sz w:val="24"/>
                <w:szCs w:val="24"/>
              </w:rPr>
              <w:t>Х</w:t>
            </w:r>
            <w:r w:rsidRPr="00B07929">
              <w:rPr>
                <w:i/>
                <w:sz w:val="24"/>
                <w:szCs w:val="24"/>
                <w:vertAlign w:val="subscript"/>
              </w:rPr>
              <w:t>9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i/>
                <w:sz w:val="24"/>
                <w:szCs w:val="24"/>
                <w:vertAlign w:val="subscript"/>
              </w:rPr>
            </w:pPr>
            <w:r w:rsidRPr="00B07929">
              <w:rPr>
                <w:i/>
                <w:sz w:val="24"/>
                <w:szCs w:val="24"/>
              </w:rPr>
              <w:t>Х</w:t>
            </w:r>
            <w:r w:rsidRPr="00B07929">
              <w:rPr>
                <w:i/>
                <w:sz w:val="24"/>
                <w:szCs w:val="24"/>
                <w:vertAlign w:val="subscript"/>
              </w:rPr>
              <w:t>10</w:t>
            </w:r>
          </w:p>
        </w:tc>
      </w:tr>
      <w:tr w:rsidR="005621DA" w:rsidRPr="00B07929" w:rsidTr="00B97419">
        <w:trPr>
          <w:trHeight w:val="244"/>
          <w:jc w:val="center"/>
        </w:trPr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17,09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1,53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1,35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0,23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0,78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0,40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1,37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1,23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0,23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1,45</w:t>
            </w:r>
          </w:p>
        </w:tc>
      </w:tr>
      <w:tr w:rsidR="005621DA" w:rsidRPr="00B07929" w:rsidTr="00B97419">
        <w:trPr>
          <w:trHeight w:val="244"/>
          <w:jc w:val="center"/>
        </w:trPr>
        <w:tc>
          <w:tcPr>
            <w:tcW w:w="1909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2</w:t>
            </w:r>
          </w:p>
        </w:tc>
        <w:tc>
          <w:tcPr>
            <w:tcW w:w="6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17,77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1,11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0,89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0,24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0,75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0,26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1,49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1,04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0,39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1,30</w:t>
            </w:r>
          </w:p>
        </w:tc>
      </w:tr>
      <w:tr w:rsidR="005621DA" w:rsidRPr="00B07929" w:rsidTr="00B97419">
        <w:trPr>
          <w:trHeight w:val="244"/>
          <w:jc w:val="center"/>
        </w:trPr>
        <w:tc>
          <w:tcPr>
            <w:tcW w:w="1909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3</w:t>
            </w:r>
          </w:p>
        </w:tc>
        <w:tc>
          <w:tcPr>
            <w:tcW w:w="6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21,82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-0,98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0,56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0,19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0,68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0,40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1,44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1,80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0,43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1,37</w:t>
            </w:r>
          </w:p>
        </w:tc>
      </w:tr>
      <w:tr w:rsidR="005621DA" w:rsidRPr="00B07929" w:rsidTr="00B97419">
        <w:trPr>
          <w:trHeight w:val="244"/>
          <w:jc w:val="center"/>
        </w:trPr>
        <w:tc>
          <w:tcPr>
            <w:tcW w:w="1909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4</w:t>
            </w:r>
          </w:p>
        </w:tc>
        <w:tc>
          <w:tcPr>
            <w:tcW w:w="6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16,77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0,20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1,53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0,17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0,70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0,50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1,42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0,43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0,18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1,65</w:t>
            </w:r>
          </w:p>
        </w:tc>
      </w:tr>
      <w:tr w:rsidR="005621DA" w:rsidRPr="00B07929" w:rsidTr="00B97419">
        <w:trPr>
          <w:trHeight w:val="244"/>
          <w:jc w:val="center"/>
        </w:trPr>
        <w:tc>
          <w:tcPr>
            <w:tcW w:w="1909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5</w:t>
            </w:r>
          </w:p>
        </w:tc>
        <w:tc>
          <w:tcPr>
            <w:tcW w:w="6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14,1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-1,11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1,66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0,23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0,62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0,40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1,35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0,88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0,15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1,91</w:t>
            </w:r>
          </w:p>
        </w:tc>
      </w:tr>
      <w:tr w:rsidR="005621DA" w:rsidRPr="00B07929" w:rsidTr="00B97419">
        <w:trPr>
          <w:trHeight w:val="244"/>
          <w:jc w:val="center"/>
        </w:trPr>
        <w:tc>
          <w:tcPr>
            <w:tcW w:w="1909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6</w:t>
            </w:r>
          </w:p>
        </w:tc>
        <w:tc>
          <w:tcPr>
            <w:tcW w:w="6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20,15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1,31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1,80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0,43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0,76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0,19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1,39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0,57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0,34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1,68</w:t>
            </w:r>
          </w:p>
        </w:tc>
      </w:tr>
      <w:tr w:rsidR="005621DA" w:rsidRPr="00B07929" w:rsidTr="00B97419">
        <w:trPr>
          <w:trHeight w:val="244"/>
          <w:jc w:val="center"/>
        </w:trPr>
        <w:tc>
          <w:tcPr>
            <w:tcW w:w="1909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7</w:t>
            </w:r>
          </w:p>
        </w:tc>
        <w:tc>
          <w:tcPr>
            <w:tcW w:w="6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15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0,20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1,78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0,31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0,73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0,25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1,16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1,72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0,38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1,94</w:t>
            </w:r>
          </w:p>
        </w:tc>
      </w:tr>
      <w:tr w:rsidR="005621DA" w:rsidRPr="00B07929" w:rsidTr="00B97419">
        <w:trPr>
          <w:trHeight w:val="244"/>
          <w:jc w:val="center"/>
        </w:trPr>
        <w:tc>
          <w:tcPr>
            <w:tcW w:w="1909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8</w:t>
            </w:r>
          </w:p>
        </w:tc>
        <w:tc>
          <w:tcPr>
            <w:tcW w:w="6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15,83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1,06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2,12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0,26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0,71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0,44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1,27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1,70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0,09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1,89</w:t>
            </w:r>
          </w:p>
        </w:tc>
      </w:tr>
      <w:tr w:rsidR="005621DA" w:rsidRPr="00B07929" w:rsidTr="00B97419">
        <w:trPr>
          <w:trHeight w:val="244"/>
          <w:jc w:val="center"/>
        </w:trPr>
        <w:tc>
          <w:tcPr>
            <w:tcW w:w="1909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9</w:t>
            </w:r>
          </w:p>
        </w:tc>
        <w:tc>
          <w:tcPr>
            <w:tcW w:w="6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12,29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-0,08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1,97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0,49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0,69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0,17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1,16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0,84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0,14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1,94</w:t>
            </w:r>
          </w:p>
        </w:tc>
      </w:tr>
      <w:tr w:rsidR="005621DA" w:rsidRPr="00B07929" w:rsidTr="00B97419">
        <w:trPr>
          <w:trHeight w:val="244"/>
          <w:jc w:val="center"/>
        </w:trPr>
        <w:tc>
          <w:tcPr>
            <w:tcW w:w="1909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10</w:t>
            </w:r>
          </w:p>
        </w:tc>
        <w:tc>
          <w:tcPr>
            <w:tcW w:w="6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11,57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0,53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2,17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0,36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0,73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0,39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1,25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0,60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0,21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2,06</w:t>
            </w:r>
          </w:p>
        </w:tc>
      </w:tr>
      <w:tr w:rsidR="005621DA" w:rsidRPr="00B07929" w:rsidTr="00B97419">
        <w:trPr>
          <w:trHeight w:val="244"/>
          <w:jc w:val="center"/>
        </w:trPr>
        <w:tc>
          <w:tcPr>
            <w:tcW w:w="1909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11</w:t>
            </w:r>
          </w:p>
        </w:tc>
        <w:tc>
          <w:tcPr>
            <w:tcW w:w="6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11,74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-0,66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1,63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0,37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0,68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0,33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1,13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0,82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0,42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1,96</w:t>
            </w:r>
          </w:p>
        </w:tc>
      </w:tr>
      <w:tr w:rsidR="005621DA" w:rsidRPr="00B07929" w:rsidTr="00B97419">
        <w:trPr>
          <w:trHeight w:val="244"/>
          <w:jc w:val="center"/>
        </w:trPr>
        <w:tc>
          <w:tcPr>
            <w:tcW w:w="1909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12</w:t>
            </w:r>
          </w:p>
        </w:tc>
        <w:tc>
          <w:tcPr>
            <w:tcW w:w="6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14,5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1,41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0,60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0,43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0,74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0,25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1,10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0,84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0,05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1,02</w:t>
            </w:r>
          </w:p>
        </w:tc>
      </w:tr>
      <w:tr w:rsidR="005621DA" w:rsidRPr="00B07929" w:rsidTr="00B97419">
        <w:trPr>
          <w:trHeight w:val="244"/>
          <w:jc w:val="center"/>
        </w:trPr>
        <w:tc>
          <w:tcPr>
            <w:tcW w:w="1909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13</w:t>
            </w:r>
          </w:p>
        </w:tc>
        <w:tc>
          <w:tcPr>
            <w:tcW w:w="6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11,73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-0,79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1,46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0,35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0,66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0,32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1,15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0,67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0,29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1,85</w:t>
            </w:r>
          </w:p>
        </w:tc>
      </w:tr>
      <w:tr w:rsidR="005621DA" w:rsidRPr="00B07929" w:rsidTr="00B97419">
        <w:trPr>
          <w:trHeight w:val="244"/>
          <w:jc w:val="center"/>
        </w:trPr>
        <w:tc>
          <w:tcPr>
            <w:tcW w:w="1909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14</w:t>
            </w:r>
          </w:p>
        </w:tc>
        <w:tc>
          <w:tcPr>
            <w:tcW w:w="6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18,87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0,42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0,00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0,38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0,72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0,02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1,23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1,04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0,48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0,88</w:t>
            </w:r>
          </w:p>
        </w:tc>
      </w:tr>
      <w:tr w:rsidR="005621DA" w:rsidRPr="00B07929" w:rsidTr="00B97419">
        <w:trPr>
          <w:trHeight w:val="244"/>
          <w:jc w:val="center"/>
        </w:trPr>
        <w:tc>
          <w:tcPr>
            <w:tcW w:w="1909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15</w:t>
            </w:r>
          </w:p>
        </w:tc>
        <w:tc>
          <w:tcPr>
            <w:tcW w:w="6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17,29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-0,24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0,03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0,42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0,68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0,06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1,39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0,66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0,41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0,62</w:t>
            </w:r>
          </w:p>
        </w:tc>
      </w:tr>
      <w:tr w:rsidR="005621DA" w:rsidRPr="00B07929" w:rsidTr="00B97419">
        <w:trPr>
          <w:trHeight w:val="244"/>
          <w:jc w:val="center"/>
        </w:trPr>
        <w:tc>
          <w:tcPr>
            <w:tcW w:w="1909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16</w:t>
            </w:r>
          </w:p>
        </w:tc>
        <w:tc>
          <w:tcPr>
            <w:tcW w:w="6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16,52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1,41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0,44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0,30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0,77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0,15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1,38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0,86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0,62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1,09</w:t>
            </w:r>
          </w:p>
        </w:tc>
      </w:tr>
      <w:tr w:rsidR="005621DA" w:rsidRPr="00B07929" w:rsidTr="00B97419">
        <w:trPr>
          <w:trHeight w:val="244"/>
          <w:jc w:val="center"/>
        </w:trPr>
        <w:tc>
          <w:tcPr>
            <w:tcW w:w="1909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17</w:t>
            </w:r>
          </w:p>
        </w:tc>
        <w:tc>
          <w:tcPr>
            <w:tcW w:w="6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14,06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1,89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1,67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0,32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0,78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0,08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1,35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0,79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0,56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1,60</w:t>
            </w:r>
          </w:p>
        </w:tc>
      </w:tr>
      <w:tr w:rsidR="005621DA" w:rsidRPr="00B07929" w:rsidTr="00B97419">
        <w:trPr>
          <w:trHeight w:val="244"/>
          <w:jc w:val="center"/>
        </w:trPr>
        <w:tc>
          <w:tcPr>
            <w:tcW w:w="1909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18</w:t>
            </w:r>
          </w:p>
        </w:tc>
        <w:tc>
          <w:tcPr>
            <w:tcW w:w="6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13,8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0,36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0,71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0,25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0,78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0,20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1,42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0,34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1,76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1,53</w:t>
            </w:r>
          </w:p>
        </w:tc>
      </w:tr>
      <w:tr w:rsidR="005621DA" w:rsidRPr="00B07929" w:rsidTr="00B97419">
        <w:trPr>
          <w:trHeight w:val="244"/>
          <w:jc w:val="center"/>
        </w:trPr>
        <w:tc>
          <w:tcPr>
            <w:tcW w:w="1909" w:type="dxa"/>
            <w:tcBorders>
              <w:top w:val="single" w:sz="2" w:space="0" w:color="000000"/>
              <w:left w:val="single" w:sz="6" w:space="0" w:color="auto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19</w:t>
            </w:r>
          </w:p>
        </w:tc>
        <w:tc>
          <w:tcPr>
            <w:tcW w:w="611" w:type="dxa"/>
            <w:tcBorders>
              <w:top w:val="single" w:sz="2" w:space="0" w:color="000000"/>
              <w:left w:val="single" w:sz="6" w:space="0" w:color="auto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18,12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6" w:space="0" w:color="auto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1,18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0,86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0,31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0,81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0,20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1,37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1,60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1,31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1,40</w:t>
            </w:r>
          </w:p>
        </w:tc>
      </w:tr>
      <w:tr w:rsidR="005621DA" w:rsidRPr="00B07929" w:rsidTr="00B97419">
        <w:trPr>
          <w:trHeight w:val="244"/>
          <w:jc w:val="center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20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15,13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2,18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2,84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0,26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0,79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0,30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1,41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1,46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0,45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2,22</w:t>
            </w:r>
          </w:p>
        </w:tc>
      </w:tr>
      <w:tr w:rsidR="005621DA" w:rsidRPr="00B07929" w:rsidTr="00B97419">
        <w:trPr>
          <w:trHeight w:val="244"/>
          <w:jc w:val="center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21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15,87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1,44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1,01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0,37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0,77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0,24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1,35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1,27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0,50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1,32</w:t>
            </w:r>
          </w:p>
        </w:tc>
      </w:tr>
      <w:tr w:rsidR="005621DA" w:rsidRPr="00B07929" w:rsidTr="00B97419">
        <w:trPr>
          <w:trHeight w:val="244"/>
          <w:jc w:val="center"/>
        </w:trPr>
        <w:tc>
          <w:tcPr>
            <w:tcW w:w="1909" w:type="dxa"/>
            <w:tcBorders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22</w:t>
            </w:r>
          </w:p>
        </w:tc>
        <w:tc>
          <w:tcPr>
            <w:tcW w:w="611" w:type="dxa"/>
            <w:tcBorders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17,29</w:t>
            </w:r>
          </w:p>
        </w:tc>
        <w:tc>
          <w:tcPr>
            <w:tcW w:w="571" w:type="dxa"/>
            <w:tcBorders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1,55</w:t>
            </w:r>
          </w:p>
        </w:tc>
        <w:tc>
          <w:tcPr>
            <w:tcW w:w="511" w:type="dxa"/>
            <w:tcBorders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1,22</w:t>
            </w:r>
          </w:p>
        </w:tc>
        <w:tc>
          <w:tcPr>
            <w:tcW w:w="511" w:type="dxa"/>
            <w:tcBorders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0,29</w:t>
            </w:r>
          </w:p>
        </w:tc>
        <w:tc>
          <w:tcPr>
            <w:tcW w:w="511" w:type="dxa"/>
            <w:tcBorders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0,78</w:t>
            </w:r>
          </w:p>
        </w:tc>
        <w:tc>
          <w:tcPr>
            <w:tcW w:w="511" w:type="dxa"/>
            <w:tcBorders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0,10</w:t>
            </w:r>
          </w:p>
        </w:tc>
        <w:tc>
          <w:tcPr>
            <w:tcW w:w="511" w:type="dxa"/>
            <w:tcBorders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1,48</w:t>
            </w:r>
          </w:p>
        </w:tc>
        <w:tc>
          <w:tcPr>
            <w:tcW w:w="511" w:type="dxa"/>
            <w:tcBorders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1,58</w:t>
            </w:r>
          </w:p>
        </w:tc>
        <w:tc>
          <w:tcPr>
            <w:tcW w:w="511" w:type="dxa"/>
            <w:tcBorders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0,77</w:t>
            </w:r>
          </w:p>
        </w:tc>
        <w:tc>
          <w:tcPr>
            <w:tcW w:w="511" w:type="dxa"/>
            <w:tcBorders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1,48</w:t>
            </w:r>
          </w:p>
        </w:tc>
      </w:tr>
      <w:tr w:rsidR="005621DA" w:rsidRPr="00B07929" w:rsidTr="00B97419">
        <w:trPr>
          <w:trHeight w:val="244"/>
          <w:jc w:val="center"/>
        </w:trPr>
        <w:tc>
          <w:tcPr>
            <w:tcW w:w="1909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23</w:t>
            </w:r>
          </w:p>
        </w:tc>
        <w:tc>
          <w:tcPr>
            <w:tcW w:w="6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19,21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0,09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0,30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0,34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0,72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0,11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1,24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0,68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1,20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0,98</w:t>
            </w:r>
          </w:p>
        </w:tc>
      </w:tr>
      <w:tr w:rsidR="005621DA" w:rsidRPr="00B07929" w:rsidTr="00B97419">
        <w:trPr>
          <w:trHeight w:val="244"/>
          <w:jc w:val="center"/>
        </w:trPr>
        <w:tc>
          <w:tcPr>
            <w:tcW w:w="1909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24</w:t>
            </w:r>
          </w:p>
        </w:tc>
        <w:tc>
          <w:tcPr>
            <w:tcW w:w="6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13,91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1,90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2,81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0,23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0,79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0,47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1,40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0,86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0,21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2,30</w:t>
            </w:r>
          </w:p>
        </w:tc>
      </w:tr>
      <w:tr w:rsidR="005621DA" w:rsidRPr="00B07929" w:rsidTr="00B97419">
        <w:trPr>
          <w:trHeight w:val="244"/>
          <w:jc w:val="center"/>
        </w:trPr>
        <w:tc>
          <w:tcPr>
            <w:tcW w:w="1909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25</w:t>
            </w:r>
          </w:p>
        </w:tc>
        <w:tc>
          <w:tcPr>
            <w:tcW w:w="6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23,54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1,43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1,16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0,17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0,77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0,53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1,45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1,98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0,25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1,37</w:t>
            </w:r>
          </w:p>
        </w:tc>
      </w:tr>
      <w:tr w:rsidR="005621DA" w:rsidRPr="00B07929" w:rsidTr="00B97419">
        <w:trPr>
          <w:trHeight w:val="244"/>
          <w:jc w:val="center"/>
        </w:trPr>
        <w:tc>
          <w:tcPr>
            <w:tcW w:w="1909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26</w:t>
            </w:r>
          </w:p>
        </w:tc>
        <w:tc>
          <w:tcPr>
            <w:tcW w:w="6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12,99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2,39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1,70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0,29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0,80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0,34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1,40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0,33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0,15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1,51</w:t>
            </w:r>
          </w:p>
        </w:tc>
      </w:tr>
      <w:tr w:rsidR="005621DA" w:rsidRPr="00B07929" w:rsidTr="00B97419">
        <w:trPr>
          <w:trHeight w:val="244"/>
          <w:jc w:val="center"/>
        </w:trPr>
        <w:tc>
          <w:tcPr>
            <w:tcW w:w="1909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27</w:t>
            </w:r>
          </w:p>
        </w:tc>
        <w:tc>
          <w:tcPr>
            <w:tcW w:w="6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12,63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-0,30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0,84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0,41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0,71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0,20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1,28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0,45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0,66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1,43</w:t>
            </w:r>
          </w:p>
        </w:tc>
      </w:tr>
      <w:tr w:rsidR="005621DA" w:rsidRPr="00B07929" w:rsidTr="00B97419">
        <w:trPr>
          <w:trHeight w:val="244"/>
          <w:jc w:val="center"/>
        </w:trPr>
        <w:tc>
          <w:tcPr>
            <w:tcW w:w="1909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28</w:t>
            </w:r>
          </w:p>
        </w:tc>
        <w:tc>
          <w:tcPr>
            <w:tcW w:w="6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12,43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1,42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1,89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0,41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0,79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0,24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1,33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0,74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0,74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1,82</w:t>
            </w:r>
          </w:p>
        </w:tc>
      </w:tr>
      <w:tr w:rsidR="005621DA" w:rsidRPr="00B07929" w:rsidTr="00B97419">
        <w:trPr>
          <w:trHeight w:val="244"/>
          <w:jc w:val="center"/>
        </w:trPr>
        <w:tc>
          <w:tcPr>
            <w:tcW w:w="1909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29</w:t>
            </w:r>
          </w:p>
        </w:tc>
        <w:tc>
          <w:tcPr>
            <w:tcW w:w="6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11,99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1,00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2,97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0,22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0,76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0,54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1,22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0,03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0,32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2,62</w:t>
            </w:r>
          </w:p>
        </w:tc>
      </w:tr>
      <w:tr w:rsidR="005621DA" w:rsidRPr="00B07929" w:rsidTr="00B97419">
        <w:trPr>
          <w:trHeight w:val="244"/>
          <w:jc w:val="center"/>
        </w:trPr>
        <w:tc>
          <w:tcPr>
            <w:tcW w:w="1909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30</w:t>
            </w:r>
          </w:p>
        </w:tc>
        <w:tc>
          <w:tcPr>
            <w:tcW w:w="6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15,01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0,91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1,50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0,29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0,78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0,40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1,28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0,99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0,89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1,75</w:t>
            </w:r>
          </w:p>
        </w:tc>
      </w:tr>
      <w:tr w:rsidR="005621DA" w:rsidRPr="00B07929" w:rsidTr="00B97419">
        <w:trPr>
          <w:trHeight w:val="244"/>
          <w:jc w:val="center"/>
        </w:trPr>
        <w:tc>
          <w:tcPr>
            <w:tcW w:w="1909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31</w:t>
            </w:r>
          </w:p>
        </w:tc>
        <w:tc>
          <w:tcPr>
            <w:tcW w:w="6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9,57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-1,76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0,82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0,51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0,62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0,20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1,47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0,24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0,23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1,54</w:t>
            </w:r>
          </w:p>
        </w:tc>
      </w:tr>
      <w:tr w:rsidR="005621DA" w:rsidRPr="00B07929" w:rsidTr="00B97419">
        <w:trPr>
          <w:trHeight w:val="244"/>
          <w:jc w:val="center"/>
        </w:trPr>
        <w:tc>
          <w:tcPr>
            <w:tcW w:w="1909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32</w:t>
            </w:r>
          </w:p>
        </w:tc>
        <w:tc>
          <w:tcPr>
            <w:tcW w:w="6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10,9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1,12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2,65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0,36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0,75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0,64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1,27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0,57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0,32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2,25</w:t>
            </w:r>
          </w:p>
        </w:tc>
      </w:tr>
      <w:tr w:rsidR="005621DA" w:rsidRPr="00B07929" w:rsidTr="00B97419">
        <w:trPr>
          <w:trHeight w:val="244"/>
          <w:jc w:val="center"/>
        </w:trPr>
        <w:tc>
          <w:tcPr>
            <w:tcW w:w="1909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33</w:t>
            </w:r>
          </w:p>
        </w:tc>
        <w:tc>
          <w:tcPr>
            <w:tcW w:w="6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21,58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0,03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0,24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0,23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0,71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0,42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1,51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1,22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0,54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1,07</w:t>
            </w:r>
          </w:p>
        </w:tc>
      </w:tr>
      <w:tr w:rsidR="005621DA" w:rsidRPr="00B07929" w:rsidTr="00B97419">
        <w:trPr>
          <w:trHeight w:val="244"/>
          <w:jc w:val="center"/>
        </w:trPr>
        <w:tc>
          <w:tcPr>
            <w:tcW w:w="1909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34</w:t>
            </w:r>
          </w:p>
        </w:tc>
        <w:tc>
          <w:tcPr>
            <w:tcW w:w="6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14,9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0,55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1,02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0,26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0,74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0,27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1,46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0,68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0,75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1,44</w:t>
            </w:r>
          </w:p>
        </w:tc>
      </w:tr>
      <w:tr w:rsidR="005621DA" w:rsidRPr="00B07929" w:rsidTr="00B97419">
        <w:trPr>
          <w:trHeight w:val="244"/>
          <w:jc w:val="center"/>
        </w:trPr>
        <w:tc>
          <w:tcPr>
            <w:tcW w:w="1909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35</w:t>
            </w:r>
          </w:p>
        </w:tc>
        <w:tc>
          <w:tcPr>
            <w:tcW w:w="6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16,44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-0,76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0,90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0,27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0,65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0,37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1,27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1,00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0,16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1,40</w:t>
            </w:r>
          </w:p>
        </w:tc>
      </w:tr>
    </w:tbl>
    <w:p w:rsidR="005621DA" w:rsidRDefault="005621DA" w:rsidP="005621DA">
      <w:pPr>
        <w:pStyle w:val="33"/>
        <w:rPr>
          <w:rFonts w:ascii="Times New Roman" w:hAnsi="Times New Roman"/>
          <w:lang w:val="ru-RU"/>
        </w:rPr>
      </w:pPr>
    </w:p>
    <w:p w:rsidR="005621DA" w:rsidRDefault="005621DA" w:rsidP="005621DA">
      <w:pPr>
        <w:spacing w:after="160" w:line="259" w:lineRule="auto"/>
        <w:jc w:val="left"/>
        <w:rPr>
          <w:i/>
        </w:rPr>
      </w:pPr>
      <w:r>
        <w:rPr>
          <w:i/>
        </w:rPr>
        <w:br w:type="page"/>
      </w:r>
    </w:p>
    <w:p w:rsidR="005621DA" w:rsidRPr="00B07929" w:rsidRDefault="005621DA" w:rsidP="005621DA">
      <w:pPr>
        <w:tabs>
          <w:tab w:val="left" w:pos="1545"/>
        </w:tabs>
        <w:jc w:val="right"/>
        <w:rPr>
          <w:i/>
        </w:rPr>
      </w:pPr>
      <w:r>
        <w:rPr>
          <w:i/>
        </w:rPr>
        <w:lastRenderedPageBreak/>
        <w:t>Окончание т</w:t>
      </w:r>
      <w:r w:rsidRPr="00B07929">
        <w:rPr>
          <w:i/>
        </w:rPr>
        <w:t>аблиц</w:t>
      </w:r>
      <w:r>
        <w:rPr>
          <w:i/>
        </w:rPr>
        <w:t>ы</w:t>
      </w:r>
      <w:r w:rsidRPr="00B07929">
        <w:rPr>
          <w:i/>
        </w:rPr>
        <w:t xml:space="preserve"> </w:t>
      </w:r>
      <w:r>
        <w:rPr>
          <w:i/>
        </w:rPr>
        <w:t>Л</w:t>
      </w:r>
      <w:r w:rsidRPr="00B07929">
        <w:rPr>
          <w:i/>
        </w:rPr>
        <w:t>.</w:t>
      </w:r>
      <w:r>
        <w:rPr>
          <w:i/>
        </w:rPr>
        <w:t>7</w:t>
      </w:r>
    </w:p>
    <w:p w:rsidR="005621DA" w:rsidRPr="00B07929" w:rsidRDefault="005621DA" w:rsidP="005621DA">
      <w:pPr>
        <w:pStyle w:val="33"/>
        <w:rPr>
          <w:rFonts w:ascii="Times New Roman" w:hAnsi="Times New Roman"/>
          <w:lang w:val="ru-RU"/>
        </w:rPr>
      </w:pPr>
    </w:p>
    <w:tbl>
      <w:tblPr>
        <w:tblW w:w="7792" w:type="dxa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912"/>
        <w:gridCol w:w="1134"/>
        <w:gridCol w:w="851"/>
        <w:gridCol w:w="992"/>
        <w:gridCol w:w="709"/>
        <w:gridCol w:w="972"/>
        <w:gridCol w:w="611"/>
        <w:gridCol w:w="611"/>
      </w:tblGrid>
      <w:tr w:rsidR="005621DA" w:rsidRPr="00B07929" w:rsidTr="00B97419">
        <w:trPr>
          <w:trHeight w:val="316"/>
          <w:jc w:val="center"/>
        </w:trPr>
        <w:tc>
          <w:tcPr>
            <w:tcW w:w="1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№ предприятия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i/>
                <w:sz w:val="24"/>
                <w:szCs w:val="24"/>
                <w:vertAlign w:val="subscript"/>
              </w:rPr>
            </w:pPr>
            <w:r w:rsidRPr="00B07929">
              <w:rPr>
                <w:i/>
                <w:sz w:val="24"/>
                <w:szCs w:val="24"/>
              </w:rPr>
              <w:t>Х</w:t>
            </w:r>
            <w:r w:rsidRPr="00B07929">
              <w:rPr>
                <w:i/>
                <w:sz w:val="24"/>
                <w:szCs w:val="24"/>
                <w:vertAlign w:val="subscript"/>
              </w:rPr>
              <w:t>11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i/>
                <w:sz w:val="24"/>
                <w:szCs w:val="24"/>
                <w:vertAlign w:val="subscript"/>
              </w:rPr>
            </w:pPr>
            <w:r w:rsidRPr="00B07929">
              <w:rPr>
                <w:i/>
                <w:sz w:val="24"/>
                <w:szCs w:val="24"/>
              </w:rPr>
              <w:t>Х</w:t>
            </w:r>
            <w:r w:rsidRPr="00B07929">
              <w:rPr>
                <w:i/>
                <w:sz w:val="24"/>
                <w:szCs w:val="24"/>
                <w:vertAlign w:val="subscript"/>
              </w:rPr>
              <w:t>12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i/>
                <w:sz w:val="24"/>
                <w:szCs w:val="24"/>
                <w:vertAlign w:val="subscript"/>
              </w:rPr>
            </w:pPr>
            <w:r w:rsidRPr="00B07929">
              <w:rPr>
                <w:i/>
                <w:sz w:val="24"/>
                <w:szCs w:val="24"/>
              </w:rPr>
              <w:t>X</w:t>
            </w:r>
            <w:r w:rsidRPr="00B07929">
              <w:rPr>
                <w:i/>
                <w:sz w:val="24"/>
                <w:szCs w:val="24"/>
                <w:vertAlign w:val="subscript"/>
              </w:rPr>
              <w:t>13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i/>
                <w:sz w:val="24"/>
                <w:szCs w:val="24"/>
                <w:vertAlign w:val="subscript"/>
              </w:rPr>
            </w:pPr>
            <w:r w:rsidRPr="00B07929">
              <w:rPr>
                <w:i/>
                <w:sz w:val="24"/>
                <w:szCs w:val="24"/>
              </w:rPr>
              <w:t>Х</w:t>
            </w:r>
            <w:r w:rsidRPr="00B07929">
              <w:rPr>
                <w:i/>
                <w:sz w:val="24"/>
                <w:szCs w:val="24"/>
                <w:vertAlign w:val="subscript"/>
              </w:rPr>
              <w:t>14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i/>
                <w:sz w:val="24"/>
                <w:szCs w:val="24"/>
                <w:vertAlign w:val="subscript"/>
              </w:rPr>
            </w:pPr>
            <w:r w:rsidRPr="00B07929">
              <w:rPr>
                <w:i/>
                <w:sz w:val="24"/>
                <w:szCs w:val="24"/>
              </w:rPr>
              <w:t>X</w:t>
            </w:r>
            <w:r w:rsidRPr="00B07929">
              <w:rPr>
                <w:i/>
                <w:sz w:val="24"/>
                <w:szCs w:val="24"/>
                <w:vertAlign w:val="subscript"/>
              </w:rPr>
              <w:t>15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i/>
                <w:sz w:val="24"/>
                <w:szCs w:val="24"/>
                <w:vertAlign w:val="subscript"/>
              </w:rPr>
            </w:pPr>
            <w:r w:rsidRPr="00B07929">
              <w:rPr>
                <w:i/>
                <w:sz w:val="24"/>
                <w:szCs w:val="24"/>
              </w:rPr>
              <w:t>Х</w:t>
            </w:r>
            <w:r w:rsidRPr="00B07929">
              <w:rPr>
                <w:i/>
                <w:sz w:val="24"/>
                <w:szCs w:val="24"/>
                <w:vertAlign w:val="subscript"/>
              </w:rPr>
              <w:t>16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i/>
                <w:sz w:val="24"/>
                <w:szCs w:val="24"/>
                <w:vertAlign w:val="subscript"/>
              </w:rPr>
            </w:pPr>
            <w:r w:rsidRPr="00B07929">
              <w:rPr>
                <w:i/>
                <w:sz w:val="24"/>
                <w:szCs w:val="24"/>
              </w:rPr>
              <w:t>Х</w:t>
            </w:r>
            <w:r w:rsidRPr="00B07929">
              <w:rPr>
                <w:i/>
                <w:sz w:val="24"/>
                <w:szCs w:val="24"/>
                <w:vertAlign w:val="subscript"/>
              </w:rPr>
              <w:t>17</w:t>
            </w:r>
          </w:p>
        </w:tc>
      </w:tr>
      <w:tr w:rsidR="005621DA" w:rsidRPr="00B07929" w:rsidTr="00B97419">
        <w:trPr>
          <w:trHeight w:val="244"/>
          <w:jc w:val="center"/>
        </w:trPr>
        <w:tc>
          <w:tcPr>
            <w:tcW w:w="191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26006,00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167,69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47750,00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166,32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10,08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17,72</w:t>
            </w:r>
          </w:p>
        </w:tc>
      </w:tr>
      <w:tr w:rsidR="005621DA" w:rsidRPr="00B07929" w:rsidTr="00B97419">
        <w:trPr>
          <w:trHeight w:val="244"/>
          <w:jc w:val="center"/>
        </w:trPr>
        <w:tc>
          <w:tcPr>
            <w:tcW w:w="191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23935,00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186,10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50391,00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92,88</w:t>
            </w:r>
          </w:p>
        </w:tc>
        <w:tc>
          <w:tcPr>
            <w:tcW w:w="6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14,76</w:t>
            </w:r>
          </w:p>
        </w:tc>
        <w:tc>
          <w:tcPr>
            <w:tcW w:w="6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18,39</w:t>
            </w:r>
          </w:p>
        </w:tc>
      </w:tr>
      <w:tr w:rsidR="005621DA" w:rsidRPr="00B07929" w:rsidTr="00B97419">
        <w:trPr>
          <w:trHeight w:val="244"/>
          <w:jc w:val="center"/>
        </w:trPr>
        <w:tc>
          <w:tcPr>
            <w:tcW w:w="191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22589,00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220,45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43149,00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158,04</w:t>
            </w:r>
          </w:p>
        </w:tc>
        <w:tc>
          <w:tcPr>
            <w:tcW w:w="6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6,48</w:t>
            </w:r>
          </w:p>
        </w:tc>
        <w:tc>
          <w:tcPr>
            <w:tcW w:w="6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26,46</w:t>
            </w:r>
          </w:p>
        </w:tc>
      </w:tr>
      <w:tr w:rsidR="005621DA" w:rsidRPr="00B07929" w:rsidTr="00B97419">
        <w:trPr>
          <w:trHeight w:val="244"/>
          <w:jc w:val="center"/>
        </w:trPr>
        <w:tc>
          <w:tcPr>
            <w:tcW w:w="191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21220,00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169,30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41089,00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93,96</w:t>
            </w:r>
          </w:p>
        </w:tc>
        <w:tc>
          <w:tcPr>
            <w:tcW w:w="6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21,96</w:t>
            </w:r>
          </w:p>
        </w:tc>
        <w:tc>
          <w:tcPr>
            <w:tcW w:w="6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22,37</w:t>
            </w:r>
          </w:p>
        </w:tc>
      </w:tr>
      <w:tr w:rsidR="005621DA" w:rsidRPr="00B07929" w:rsidTr="00B97419">
        <w:trPr>
          <w:trHeight w:val="244"/>
          <w:jc w:val="center"/>
        </w:trPr>
        <w:tc>
          <w:tcPr>
            <w:tcW w:w="191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7394,00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39,53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14257,00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173,88</w:t>
            </w:r>
          </w:p>
        </w:tc>
        <w:tc>
          <w:tcPr>
            <w:tcW w:w="6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11,88</w:t>
            </w:r>
          </w:p>
        </w:tc>
        <w:tc>
          <w:tcPr>
            <w:tcW w:w="6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28,13</w:t>
            </w:r>
          </w:p>
        </w:tc>
      </w:tr>
      <w:tr w:rsidR="005621DA" w:rsidRPr="00B07929" w:rsidTr="00B97419">
        <w:trPr>
          <w:trHeight w:val="244"/>
          <w:jc w:val="center"/>
        </w:trPr>
        <w:tc>
          <w:tcPr>
            <w:tcW w:w="191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11586,00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40,41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22661,00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162,30</w:t>
            </w:r>
          </w:p>
        </w:tc>
        <w:tc>
          <w:tcPr>
            <w:tcW w:w="6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12,60</w:t>
            </w:r>
          </w:p>
        </w:tc>
        <w:tc>
          <w:tcPr>
            <w:tcW w:w="6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17,55</w:t>
            </w:r>
          </w:p>
        </w:tc>
      </w:tr>
      <w:tr w:rsidR="005621DA" w:rsidRPr="00B07929" w:rsidTr="00B97419">
        <w:trPr>
          <w:trHeight w:val="244"/>
          <w:jc w:val="center"/>
        </w:trPr>
        <w:tc>
          <w:tcPr>
            <w:tcW w:w="191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26609,00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102,96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52509,00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88,56</w:t>
            </w:r>
          </w:p>
        </w:tc>
        <w:tc>
          <w:tcPr>
            <w:tcW w:w="6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11,52</w:t>
            </w:r>
          </w:p>
        </w:tc>
        <w:tc>
          <w:tcPr>
            <w:tcW w:w="6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21,92</w:t>
            </w:r>
          </w:p>
        </w:tc>
      </w:tr>
      <w:tr w:rsidR="005621DA" w:rsidRPr="00B07929" w:rsidTr="00B97419">
        <w:trPr>
          <w:trHeight w:val="244"/>
          <w:jc w:val="center"/>
        </w:trPr>
        <w:tc>
          <w:tcPr>
            <w:tcW w:w="191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7801,00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37,02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14903,00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101,16</w:t>
            </w:r>
          </w:p>
        </w:tc>
        <w:tc>
          <w:tcPr>
            <w:tcW w:w="6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8,28</w:t>
            </w:r>
          </w:p>
        </w:tc>
        <w:tc>
          <w:tcPr>
            <w:tcW w:w="6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19,52</w:t>
            </w:r>
          </w:p>
        </w:tc>
      </w:tr>
      <w:tr w:rsidR="005621DA" w:rsidRPr="00B07929" w:rsidTr="00B97419">
        <w:trPr>
          <w:trHeight w:val="244"/>
          <w:jc w:val="center"/>
        </w:trPr>
        <w:tc>
          <w:tcPr>
            <w:tcW w:w="191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11587,00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45,74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25587,00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166,32</w:t>
            </w:r>
          </w:p>
        </w:tc>
        <w:tc>
          <w:tcPr>
            <w:tcW w:w="6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11,52</w:t>
            </w:r>
          </w:p>
        </w:tc>
        <w:tc>
          <w:tcPr>
            <w:tcW w:w="6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23,99</w:t>
            </w:r>
          </w:p>
        </w:tc>
      </w:tr>
      <w:tr w:rsidR="005621DA" w:rsidRPr="00B07929" w:rsidTr="00B97419">
        <w:trPr>
          <w:trHeight w:val="244"/>
          <w:jc w:val="center"/>
        </w:trPr>
        <w:tc>
          <w:tcPr>
            <w:tcW w:w="191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9475,00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40,07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16821,00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140,76</w:t>
            </w:r>
          </w:p>
        </w:tc>
        <w:tc>
          <w:tcPr>
            <w:tcW w:w="6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32,40</w:t>
            </w:r>
          </w:p>
        </w:tc>
        <w:tc>
          <w:tcPr>
            <w:tcW w:w="6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21,76</w:t>
            </w:r>
          </w:p>
        </w:tc>
      </w:tr>
      <w:tr w:rsidR="005621DA" w:rsidRPr="00B07929" w:rsidTr="00B97419">
        <w:trPr>
          <w:trHeight w:val="244"/>
          <w:jc w:val="center"/>
        </w:trPr>
        <w:tc>
          <w:tcPr>
            <w:tcW w:w="191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10811,00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45,44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19459,00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128,52</w:t>
            </w:r>
          </w:p>
        </w:tc>
        <w:tc>
          <w:tcPr>
            <w:tcW w:w="6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11,52</w:t>
            </w:r>
          </w:p>
        </w:tc>
        <w:tc>
          <w:tcPr>
            <w:tcW w:w="6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25,68</w:t>
            </w:r>
          </w:p>
        </w:tc>
      </w:tr>
      <w:tr w:rsidR="005621DA" w:rsidRPr="00B07929" w:rsidTr="00B97419">
        <w:trPr>
          <w:trHeight w:val="244"/>
          <w:jc w:val="center"/>
        </w:trPr>
        <w:tc>
          <w:tcPr>
            <w:tcW w:w="191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6371,00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41,08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12973,00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177,84</w:t>
            </w:r>
          </w:p>
        </w:tc>
        <w:tc>
          <w:tcPr>
            <w:tcW w:w="6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17,28</w:t>
            </w:r>
          </w:p>
        </w:tc>
        <w:tc>
          <w:tcPr>
            <w:tcW w:w="6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18,13</w:t>
            </w:r>
          </w:p>
        </w:tc>
      </w:tr>
      <w:tr w:rsidR="005621DA" w:rsidRPr="00B07929" w:rsidTr="00B97419">
        <w:trPr>
          <w:trHeight w:val="244"/>
          <w:jc w:val="center"/>
        </w:trPr>
        <w:tc>
          <w:tcPr>
            <w:tcW w:w="191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26761,00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136,14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50907,00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114,48</w:t>
            </w:r>
          </w:p>
        </w:tc>
        <w:tc>
          <w:tcPr>
            <w:tcW w:w="6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16,20</w:t>
            </w:r>
          </w:p>
        </w:tc>
        <w:tc>
          <w:tcPr>
            <w:tcW w:w="6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25,74</w:t>
            </w:r>
          </w:p>
        </w:tc>
      </w:tr>
      <w:tr w:rsidR="005621DA" w:rsidRPr="00B07929" w:rsidTr="00B97419">
        <w:trPr>
          <w:trHeight w:val="244"/>
          <w:jc w:val="center"/>
        </w:trPr>
        <w:tc>
          <w:tcPr>
            <w:tcW w:w="191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4210,00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42,39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6920,00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93,24</w:t>
            </w:r>
          </w:p>
        </w:tc>
        <w:tc>
          <w:tcPr>
            <w:tcW w:w="6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13,32</w:t>
            </w:r>
          </w:p>
        </w:tc>
        <w:tc>
          <w:tcPr>
            <w:tcW w:w="6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21,21</w:t>
            </w:r>
          </w:p>
        </w:tc>
      </w:tr>
      <w:tr w:rsidR="005621DA" w:rsidRPr="00B07929" w:rsidTr="00B97419">
        <w:trPr>
          <w:trHeight w:val="244"/>
          <w:jc w:val="center"/>
        </w:trPr>
        <w:tc>
          <w:tcPr>
            <w:tcW w:w="191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3557,00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37,39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5736,00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126,72</w:t>
            </w:r>
          </w:p>
        </w:tc>
        <w:tc>
          <w:tcPr>
            <w:tcW w:w="6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17,28</w:t>
            </w:r>
          </w:p>
        </w:tc>
        <w:tc>
          <w:tcPr>
            <w:tcW w:w="6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22,97</w:t>
            </w:r>
          </w:p>
        </w:tc>
      </w:tr>
      <w:tr w:rsidR="005621DA" w:rsidRPr="00B07929" w:rsidTr="00B97419">
        <w:trPr>
          <w:trHeight w:val="244"/>
          <w:jc w:val="center"/>
        </w:trPr>
        <w:tc>
          <w:tcPr>
            <w:tcW w:w="191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14148,00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101,78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26705,00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91,80</w:t>
            </w:r>
          </w:p>
        </w:tc>
        <w:tc>
          <w:tcPr>
            <w:tcW w:w="6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9,72</w:t>
            </w:r>
          </w:p>
        </w:tc>
        <w:tc>
          <w:tcPr>
            <w:tcW w:w="6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16,38</w:t>
            </w:r>
          </w:p>
        </w:tc>
      </w:tr>
      <w:tr w:rsidR="005621DA" w:rsidRPr="00B07929" w:rsidTr="00B97419">
        <w:trPr>
          <w:trHeight w:val="244"/>
          <w:jc w:val="center"/>
        </w:trPr>
        <w:tc>
          <w:tcPr>
            <w:tcW w:w="191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9872,00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47,55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20068,00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69,12</w:t>
            </w:r>
          </w:p>
        </w:tc>
        <w:tc>
          <w:tcPr>
            <w:tcW w:w="6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16,20</w:t>
            </w:r>
          </w:p>
        </w:tc>
        <w:tc>
          <w:tcPr>
            <w:tcW w:w="6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13,21</w:t>
            </w:r>
          </w:p>
        </w:tc>
      </w:tr>
      <w:tr w:rsidR="005621DA" w:rsidRPr="00B07929" w:rsidTr="00B97419">
        <w:trPr>
          <w:trHeight w:val="244"/>
          <w:jc w:val="center"/>
        </w:trPr>
        <w:tc>
          <w:tcPr>
            <w:tcW w:w="191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5975,00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32,61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11487,00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66,24</w:t>
            </w:r>
          </w:p>
        </w:tc>
        <w:tc>
          <w:tcPr>
            <w:tcW w:w="6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24,84</w:t>
            </w:r>
          </w:p>
        </w:tc>
        <w:tc>
          <w:tcPr>
            <w:tcW w:w="6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14,48</w:t>
            </w:r>
          </w:p>
        </w:tc>
      </w:tr>
      <w:tr w:rsidR="005621DA" w:rsidRPr="00B07929" w:rsidTr="00B97419">
        <w:trPr>
          <w:trHeight w:val="244"/>
          <w:jc w:val="center"/>
        </w:trPr>
        <w:tc>
          <w:tcPr>
            <w:tcW w:w="1912" w:type="dxa"/>
            <w:tcBorders>
              <w:top w:val="single" w:sz="2" w:space="0" w:color="000000"/>
              <w:left w:val="single" w:sz="6" w:space="0" w:color="auto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19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auto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16662,00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6" w:space="0" w:color="auto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103,25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6" w:space="0" w:color="auto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32029,00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6" w:space="0" w:color="auto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6" w:space="0" w:color="auto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67,68</w:t>
            </w:r>
          </w:p>
        </w:tc>
        <w:tc>
          <w:tcPr>
            <w:tcW w:w="611" w:type="dxa"/>
            <w:tcBorders>
              <w:top w:val="single" w:sz="2" w:space="0" w:color="000000"/>
              <w:left w:val="single" w:sz="6" w:space="0" w:color="auto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14,76</w:t>
            </w:r>
          </w:p>
        </w:tc>
        <w:tc>
          <w:tcPr>
            <w:tcW w:w="611" w:type="dxa"/>
            <w:tcBorders>
              <w:top w:val="single" w:sz="2" w:space="0" w:color="000000"/>
              <w:left w:val="single" w:sz="6" w:space="0" w:color="auto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13,38</w:t>
            </w:r>
          </w:p>
        </w:tc>
      </w:tr>
      <w:tr w:rsidR="005621DA" w:rsidRPr="00B07929" w:rsidTr="00B97419">
        <w:trPr>
          <w:trHeight w:val="244"/>
          <w:jc w:val="center"/>
        </w:trPr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9166,00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38,95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18946,00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50,40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7,56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13,69</w:t>
            </w:r>
          </w:p>
        </w:tc>
      </w:tr>
      <w:tr w:rsidR="005621DA" w:rsidRPr="00B07929" w:rsidTr="00B97419">
        <w:trPr>
          <w:trHeight w:val="244"/>
          <w:jc w:val="center"/>
        </w:trPr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15118,00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81,32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28025,00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70,56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8,64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16,66</w:t>
            </w:r>
          </w:p>
        </w:tc>
      </w:tr>
      <w:tr w:rsidR="005621DA" w:rsidRPr="00B07929" w:rsidTr="00B97419">
        <w:trPr>
          <w:trHeight w:val="244"/>
          <w:jc w:val="center"/>
        </w:trPr>
        <w:tc>
          <w:tcPr>
            <w:tcW w:w="1912" w:type="dxa"/>
            <w:tcBorders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22</w:t>
            </w:r>
          </w:p>
        </w:tc>
        <w:tc>
          <w:tcPr>
            <w:tcW w:w="1134" w:type="dxa"/>
            <w:tcBorders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11429,00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67,26</w:t>
            </w:r>
          </w:p>
        </w:tc>
        <w:tc>
          <w:tcPr>
            <w:tcW w:w="992" w:type="dxa"/>
            <w:tcBorders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20968,00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</w:t>
            </w:r>
          </w:p>
        </w:tc>
        <w:tc>
          <w:tcPr>
            <w:tcW w:w="972" w:type="dxa"/>
            <w:tcBorders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72,00</w:t>
            </w:r>
          </w:p>
        </w:tc>
        <w:tc>
          <w:tcPr>
            <w:tcW w:w="611" w:type="dxa"/>
            <w:tcBorders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8,64</w:t>
            </w:r>
          </w:p>
        </w:tc>
        <w:tc>
          <w:tcPr>
            <w:tcW w:w="611" w:type="dxa"/>
            <w:tcBorders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15,06</w:t>
            </w:r>
          </w:p>
        </w:tc>
      </w:tr>
      <w:tr w:rsidR="005621DA" w:rsidRPr="00B07929" w:rsidTr="00B97419">
        <w:trPr>
          <w:trHeight w:val="244"/>
          <w:jc w:val="center"/>
        </w:trPr>
        <w:tc>
          <w:tcPr>
            <w:tcW w:w="191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23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6462,00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59,92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11049,00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97,20</w:t>
            </w:r>
          </w:p>
        </w:tc>
        <w:tc>
          <w:tcPr>
            <w:tcW w:w="6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9,00</w:t>
            </w:r>
          </w:p>
        </w:tc>
        <w:tc>
          <w:tcPr>
            <w:tcW w:w="6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17,60</w:t>
            </w:r>
          </w:p>
        </w:tc>
      </w:tr>
      <w:tr w:rsidR="005621DA" w:rsidRPr="00B07929" w:rsidTr="00B97419">
        <w:trPr>
          <w:trHeight w:val="244"/>
          <w:jc w:val="center"/>
        </w:trPr>
        <w:tc>
          <w:tcPr>
            <w:tcW w:w="191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24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24628,00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107,34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45893,00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80,28</w:t>
            </w:r>
          </w:p>
        </w:tc>
        <w:tc>
          <w:tcPr>
            <w:tcW w:w="6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14,76</w:t>
            </w:r>
          </w:p>
        </w:tc>
        <w:tc>
          <w:tcPr>
            <w:tcW w:w="6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15,98</w:t>
            </w:r>
          </w:p>
        </w:tc>
      </w:tr>
      <w:tr w:rsidR="005621DA" w:rsidRPr="00B07929" w:rsidTr="00B97419">
        <w:trPr>
          <w:trHeight w:val="244"/>
          <w:jc w:val="center"/>
        </w:trPr>
        <w:tc>
          <w:tcPr>
            <w:tcW w:w="191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49727,00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512,60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99400,00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51,48</w:t>
            </w:r>
          </w:p>
        </w:tc>
        <w:tc>
          <w:tcPr>
            <w:tcW w:w="6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10,08</w:t>
            </w:r>
          </w:p>
        </w:tc>
        <w:tc>
          <w:tcPr>
            <w:tcW w:w="6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18,27</w:t>
            </w:r>
          </w:p>
        </w:tc>
      </w:tr>
      <w:tr w:rsidR="005621DA" w:rsidRPr="00B07929" w:rsidTr="00B97419">
        <w:trPr>
          <w:trHeight w:val="244"/>
          <w:jc w:val="center"/>
        </w:trPr>
        <w:tc>
          <w:tcPr>
            <w:tcW w:w="191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26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11470,00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53,81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20719,00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105,12</w:t>
            </w:r>
          </w:p>
        </w:tc>
        <w:tc>
          <w:tcPr>
            <w:tcW w:w="6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14,76</w:t>
            </w:r>
          </w:p>
        </w:tc>
        <w:tc>
          <w:tcPr>
            <w:tcW w:w="6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14,42</w:t>
            </w:r>
          </w:p>
        </w:tc>
      </w:tr>
      <w:tr w:rsidR="005621DA" w:rsidRPr="00B07929" w:rsidTr="00B97419">
        <w:trPr>
          <w:trHeight w:val="244"/>
          <w:jc w:val="center"/>
        </w:trPr>
        <w:tc>
          <w:tcPr>
            <w:tcW w:w="191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27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19448,00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80,83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36813,00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128,52</w:t>
            </w:r>
          </w:p>
        </w:tc>
        <w:tc>
          <w:tcPr>
            <w:tcW w:w="6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10,44</w:t>
            </w:r>
          </w:p>
        </w:tc>
        <w:tc>
          <w:tcPr>
            <w:tcW w:w="6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22,76</w:t>
            </w:r>
          </w:p>
        </w:tc>
      </w:tr>
      <w:tr w:rsidR="005621DA" w:rsidRPr="00B07929" w:rsidTr="00B97419">
        <w:trPr>
          <w:trHeight w:val="244"/>
          <w:jc w:val="center"/>
        </w:trPr>
        <w:tc>
          <w:tcPr>
            <w:tcW w:w="191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28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18963,00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59,42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33956,00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94,68</w:t>
            </w:r>
          </w:p>
        </w:tc>
        <w:tc>
          <w:tcPr>
            <w:tcW w:w="6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14,76</w:t>
            </w:r>
          </w:p>
        </w:tc>
        <w:tc>
          <w:tcPr>
            <w:tcW w:w="6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15,41</w:t>
            </w:r>
          </w:p>
        </w:tc>
      </w:tr>
      <w:tr w:rsidR="005621DA" w:rsidRPr="00B07929" w:rsidTr="00B97419">
        <w:trPr>
          <w:trHeight w:val="244"/>
          <w:jc w:val="center"/>
        </w:trPr>
        <w:tc>
          <w:tcPr>
            <w:tcW w:w="191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29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9185,00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36,96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17016,00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85,32</w:t>
            </w:r>
          </w:p>
        </w:tc>
        <w:tc>
          <w:tcPr>
            <w:tcW w:w="6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20,52</w:t>
            </w:r>
          </w:p>
        </w:tc>
        <w:tc>
          <w:tcPr>
            <w:tcW w:w="6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19,35</w:t>
            </w:r>
          </w:p>
        </w:tc>
      </w:tr>
      <w:tr w:rsidR="005621DA" w:rsidRPr="00B07929" w:rsidTr="00B97419">
        <w:trPr>
          <w:trHeight w:val="244"/>
          <w:jc w:val="center"/>
        </w:trPr>
        <w:tc>
          <w:tcPr>
            <w:tcW w:w="191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17478,00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91,43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34873,00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76,32</w:t>
            </w:r>
          </w:p>
        </w:tc>
        <w:tc>
          <w:tcPr>
            <w:tcW w:w="6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14,40</w:t>
            </w:r>
          </w:p>
        </w:tc>
        <w:tc>
          <w:tcPr>
            <w:tcW w:w="6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16,83</w:t>
            </w:r>
          </w:p>
        </w:tc>
      </w:tr>
      <w:tr w:rsidR="005621DA" w:rsidRPr="00B07929" w:rsidTr="00B97419">
        <w:trPr>
          <w:trHeight w:val="244"/>
          <w:jc w:val="center"/>
        </w:trPr>
        <w:tc>
          <w:tcPr>
            <w:tcW w:w="191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31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6265,00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17,16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11237,00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153,00</w:t>
            </w:r>
          </w:p>
        </w:tc>
        <w:tc>
          <w:tcPr>
            <w:tcW w:w="6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24,84</w:t>
            </w:r>
          </w:p>
        </w:tc>
        <w:tc>
          <w:tcPr>
            <w:tcW w:w="6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30,53</w:t>
            </w:r>
          </w:p>
        </w:tc>
      </w:tr>
      <w:tr w:rsidR="005621DA" w:rsidRPr="00B07929" w:rsidTr="00B97419">
        <w:trPr>
          <w:trHeight w:val="244"/>
          <w:jc w:val="center"/>
        </w:trPr>
        <w:tc>
          <w:tcPr>
            <w:tcW w:w="191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32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8810,00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27,29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17306,00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107,64</w:t>
            </w:r>
          </w:p>
        </w:tc>
        <w:tc>
          <w:tcPr>
            <w:tcW w:w="6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11,16</w:t>
            </w:r>
          </w:p>
        </w:tc>
        <w:tc>
          <w:tcPr>
            <w:tcW w:w="6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17,98</w:t>
            </w:r>
          </w:p>
        </w:tc>
      </w:tr>
      <w:tr w:rsidR="005621DA" w:rsidRPr="00B07929" w:rsidTr="00B97419">
        <w:trPr>
          <w:trHeight w:val="244"/>
          <w:jc w:val="center"/>
        </w:trPr>
        <w:tc>
          <w:tcPr>
            <w:tcW w:w="191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33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17659,00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184,33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39250,00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90,72</w:t>
            </w:r>
          </w:p>
        </w:tc>
        <w:tc>
          <w:tcPr>
            <w:tcW w:w="6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6,48</w:t>
            </w:r>
          </w:p>
        </w:tc>
        <w:tc>
          <w:tcPr>
            <w:tcW w:w="6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22,09</w:t>
            </w:r>
          </w:p>
        </w:tc>
      </w:tr>
      <w:tr w:rsidR="005621DA" w:rsidRPr="00B07929" w:rsidTr="00B97419">
        <w:trPr>
          <w:trHeight w:val="244"/>
          <w:jc w:val="center"/>
        </w:trPr>
        <w:tc>
          <w:tcPr>
            <w:tcW w:w="191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34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10342,00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58,42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19074,00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82,44</w:t>
            </w:r>
          </w:p>
        </w:tc>
        <w:tc>
          <w:tcPr>
            <w:tcW w:w="6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9,72</w:t>
            </w:r>
          </w:p>
        </w:tc>
        <w:tc>
          <w:tcPr>
            <w:tcW w:w="6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18,29</w:t>
            </w:r>
          </w:p>
        </w:tc>
      </w:tr>
      <w:tr w:rsidR="005621DA" w:rsidRPr="00B07929" w:rsidTr="00B97419">
        <w:trPr>
          <w:trHeight w:val="244"/>
          <w:jc w:val="center"/>
        </w:trPr>
        <w:tc>
          <w:tcPr>
            <w:tcW w:w="191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35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8901,00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59,40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18452,00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0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79,92</w:t>
            </w:r>
          </w:p>
        </w:tc>
        <w:tc>
          <w:tcPr>
            <w:tcW w:w="6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3,24</w:t>
            </w:r>
          </w:p>
        </w:tc>
        <w:tc>
          <w:tcPr>
            <w:tcW w:w="6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621DA" w:rsidRPr="00B07929" w:rsidRDefault="005621DA" w:rsidP="00B97419">
            <w:pPr>
              <w:jc w:val="center"/>
              <w:rPr>
                <w:sz w:val="24"/>
                <w:szCs w:val="24"/>
              </w:rPr>
            </w:pPr>
            <w:r w:rsidRPr="00B07929">
              <w:rPr>
                <w:sz w:val="24"/>
                <w:szCs w:val="24"/>
              </w:rPr>
              <w:t>26,05</w:t>
            </w:r>
          </w:p>
        </w:tc>
      </w:tr>
    </w:tbl>
    <w:p w:rsidR="005621DA" w:rsidRPr="00B07929" w:rsidRDefault="005621DA" w:rsidP="005621DA">
      <w:pPr>
        <w:pStyle w:val="33"/>
        <w:rPr>
          <w:rFonts w:ascii="Times New Roman" w:hAnsi="Times New Roman"/>
          <w:lang w:val="ru-RU"/>
        </w:rPr>
      </w:pPr>
    </w:p>
    <w:p w:rsidR="0091166D" w:rsidRDefault="0091166D">
      <w:bookmarkStart w:id="0" w:name="_GoBack"/>
      <w:bookmarkEnd w:id="0"/>
    </w:p>
    <w:sectPr w:rsidR="009116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DF48A0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BB219C"/>
    <w:multiLevelType w:val="hybridMultilevel"/>
    <w:tmpl w:val="0A082C40"/>
    <w:lvl w:ilvl="0" w:tplc="012C5EC6">
      <w:start w:val="1"/>
      <w:numFmt w:val="decimal"/>
      <w:lvlText w:val="%1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5FE2820"/>
    <w:multiLevelType w:val="hybridMultilevel"/>
    <w:tmpl w:val="3738E888"/>
    <w:lvl w:ilvl="0" w:tplc="CB3EA584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385EB57A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A594702"/>
    <w:multiLevelType w:val="hybridMultilevel"/>
    <w:tmpl w:val="CB0AD8C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3C3C0E65"/>
    <w:multiLevelType w:val="hybridMultilevel"/>
    <w:tmpl w:val="C338C23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687B7BC1"/>
    <w:multiLevelType w:val="hybridMultilevel"/>
    <w:tmpl w:val="ACC69D86"/>
    <w:lvl w:ilvl="0" w:tplc="53EE53F0">
      <w:start w:val="1"/>
      <w:numFmt w:val="decimal"/>
      <w:lvlText w:val="%1."/>
      <w:lvlJc w:val="left"/>
      <w:pPr>
        <w:tabs>
          <w:tab w:val="num" w:pos="645"/>
        </w:tabs>
        <w:ind w:left="850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1DA"/>
    <w:rsid w:val="00325BB9"/>
    <w:rsid w:val="005621DA"/>
    <w:rsid w:val="00911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BD0BF4-EFFF-492F-AEDD-19235AAEE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621DA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5621DA"/>
    <w:pPr>
      <w:keepNext/>
      <w:jc w:val="right"/>
      <w:outlineLvl w:val="0"/>
    </w:pPr>
    <w:rPr>
      <w:rFonts w:eastAsia="Times New Roman"/>
      <w:b/>
      <w:sz w:val="24"/>
      <w:szCs w:val="24"/>
      <w:lang w:eastAsia="ru-RU"/>
    </w:rPr>
  </w:style>
  <w:style w:type="paragraph" w:styleId="2">
    <w:name w:val="heading 2"/>
    <w:basedOn w:val="a0"/>
    <w:next w:val="a0"/>
    <w:link w:val="20"/>
    <w:qFormat/>
    <w:rsid w:val="005621DA"/>
    <w:pPr>
      <w:keepNext/>
      <w:jc w:val="center"/>
      <w:outlineLvl w:val="1"/>
    </w:pPr>
    <w:rPr>
      <w:rFonts w:eastAsia="Times New Roman"/>
      <w:b/>
      <w:i/>
      <w:caps/>
      <w:sz w:val="24"/>
      <w:szCs w:val="24"/>
      <w:lang w:eastAsia="ru-RU"/>
    </w:rPr>
  </w:style>
  <w:style w:type="paragraph" w:styleId="3">
    <w:name w:val="heading 3"/>
    <w:basedOn w:val="a0"/>
    <w:next w:val="a0"/>
    <w:link w:val="30"/>
    <w:qFormat/>
    <w:rsid w:val="005621DA"/>
    <w:pPr>
      <w:keepNext/>
      <w:jc w:val="center"/>
      <w:outlineLvl w:val="2"/>
    </w:pPr>
    <w:rPr>
      <w:rFonts w:eastAsia="Times New Roman"/>
      <w:b/>
      <w:szCs w:val="20"/>
      <w:lang w:val="en-US" w:eastAsia="ru-RU"/>
    </w:rPr>
  </w:style>
  <w:style w:type="paragraph" w:styleId="4">
    <w:name w:val="heading 4"/>
    <w:basedOn w:val="a0"/>
    <w:next w:val="a0"/>
    <w:link w:val="40"/>
    <w:qFormat/>
    <w:rsid w:val="005621DA"/>
    <w:pPr>
      <w:keepNext/>
      <w:jc w:val="left"/>
      <w:outlineLvl w:val="3"/>
    </w:pPr>
    <w:rPr>
      <w:rFonts w:eastAsia="Times New Roman"/>
      <w:b/>
      <w:sz w:val="32"/>
      <w:szCs w:val="20"/>
      <w:lang w:val="en-US" w:eastAsia="ru-RU"/>
    </w:rPr>
  </w:style>
  <w:style w:type="paragraph" w:styleId="5">
    <w:name w:val="heading 5"/>
    <w:basedOn w:val="a0"/>
    <w:next w:val="a0"/>
    <w:link w:val="50"/>
    <w:qFormat/>
    <w:rsid w:val="005621DA"/>
    <w:pPr>
      <w:keepNext/>
      <w:jc w:val="center"/>
      <w:outlineLvl w:val="4"/>
    </w:pPr>
    <w:rPr>
      <w:rFonts w:eastAsia="Times New Roman"/>
      <w:szCs w:val="20"/>
      <w:lang w:val="uk-UA" w:eastAsia="ru-RU"/>
    </w:rPr>
  </w:style>
  <w:style w:type="paragraph" w:styleId="6">
    <w:name w:val="heading 6"/>
    <w:basedOn w:val="a0"/>
    <w:next w:val="a0"/>
    <w:link w:val="60"/>
    <w:qFormat/>
    <w:rsid w:val="005621DA"/>
    <w:pPr>
      <w:keepNext/>
      <w:jc w:val="center"/>
      <w:outlineLvl w:val="5"/>
    </w:pPr>
    <w:rPr>
      <w:rFonts w:eastAsia="Times New Roman"/>
      <w:sz w:val="24"/>
      <w:szCs w:val="20"/>
      <w:lang w:val="uk-UA" w:eastAsia="ru-RU"/>
    </w:rPr>
  </w:style>
  <w:style w:type="paragraph" w:styleId="7">
    <w:name w:val="heading 7"/>
    <w:basedOn w:val="a0"/>
    <w:next w:val="a0"/>
    <w:link w:val="70"/>
    <w:qFormat/>
    <w:rsid w:val="005621DA"/>
    <w:pPr>
      <w:keepNext/>
      <w:jc w:val="center"/>
      <w:outlineLvl w:val="6"/>
    </w:pPr>
    <w:rPr>
      <w:rFonts w:eastAsia="Times New Roman"/>
      <w:snapToGrid w:val="0"/>
      <w:color w:val="000000"/>
      <w:szCs w:val="20"/>
      <w:lang w:eastAsia="ru-RU"/>
    </w:rPr>
  </w:style>
  <w:style w:type="paragraph" w:styleId="8">
    <w:name w:val="heading 8"/>
    <w:basedOn w:val="a0"/>
    <w:next w:val="a0"/>
    <w:link w:val="80"/>
    <w:qFormat/>
    <w:rsid w:val="005621DA"/>
    <w:pPr>
      <w:keepNext/>
      <w:ind w:firstLine="708"/>
      <w:outlineLvl w:val="7"/>
    </w:pPr>
    <w:rPr>
      <w:rFonts w:eastAsia="Times New Roman"/>
      <w:szCs w:val="20"/>
      <w:u w:val="single"/>
      <w:lang w:eastAsia="ru-RU"/>
    </w:rPr>
  </w:style>
  <w:style w:type="paragraph" w:styleId="9">
    <w:name w:val="heading 9"/>
    <w:basedOn w:val="a0"/>
    <w:next w:val="a0"/>
    <w:link w:val="90"/>
    <w:qFormat/>
    <w:rsid w:val="005621DA"/>
    <w:pPr>
      <w:keepNext/>
      <w:ind w:left="708"/>
      <w:outlineLvl w:val="8"/>
    </w:pPr>
    <w:rPr>
      <w:rFonts w:eastAsia="Times New Roman"/>
      <w:szCs w:val="20"/>
      <w:u w:val="single"/>
      <w:lang w:val="en-US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5621DA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5621DA"/>
    <w:rPr>
      <w:rFonts w:ascii="Times New Roman" w:eastAsia="Times New Roman" w:hAnsi="Times New Roman" w:cs="Times New Roman"/>
      <w:b/>
      <w:i/>
      <w:caps/>
      <w:sz w:val="24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5621DA"/>
    <w:rPr>
      <w:rFonts w:ascii="Times New Roman" w:eastAsia="Times New Roman" w:hAnsi="Times New Roman" w:cs="Times New Roman"/>
      <w:b/>
      <w:sz w:val="28"/>
      <w:szCs w:val="20"/>
      <w:lang w:val="en-US" w:eastAsia="ru-RU"/>
    </w:rPr>
  </w:style>
  <w:style w:type="character" w:customStyle="1" w:styleId="40">
    <w:name w:val="Заголовок 4 Знак"/>
    <w:basedOn w:val="a1"/>
    <w:link w:val="4"/>
    <w:rsid w:val="005621DA"/>
    <w:rPr>
      <w:rFonts w:ascii="Times New Roman" w:eastAsia="Times New Roman" w:hAnsi="Times New Roman" w:cs="Times New Roman"/>
      <w:b/>
      <w:sz w:val="32"/>
      <w:szCs w:val="20"/>
      <w:lang w:val="en-US" w:eastAsia="ru-RU"/>
    </w:rPr>
  </w:style>
  <w:style w:type="character" w:customStyle="1" w:styleId="50">
    <w:name w:val="Заголовок 5 Знак"/>
    <w:basedOn w:val="a1"/>
    <w:link w:val="5"/>
    <w:rsid w:val="005621DA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60">
    <w:name w:val="Заголовок 6 Знак"/>
    <w:basedOn w:val="a1"/>
    <w:link w:val="6"/>
    <w:rsid w:val="005621DA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70">
    <w:name w:val="Заголовок 7 Знак"/>
    <w:basedOn w:val="a1"/>
    <w:link w:val="7"/>
    <w:rsid w:val="005621DA"/>
    <w:rPr>
      <w:rFonts w:ascii="Times New Roman" w:eastAsia="Times New Roman" w:hAnsi="Times New Roman" w:cs="Times New Roman"/>
      <w:snapToGrid w:val="0"/>
      <w:color w:val="000000"/>
      <w:sz w:val="28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5621DA"/>
    <w:rPr>
      <w:rFonts w:ascii="Times New Roman" w:eastAsia="Times New Roman" w:hAnsi="Times New Roman" w:cs="Times New Roman"/>
      <w:sz w:val="28"/>
      <w:szCs w:val="20"/>
      <w:u w:val="single"/>
      <w:lang w:eastAsia="ru-RU"/>
    </w:rPr>
  </w:style>
  <w:style w:type="character" w:customStyle="1" w:styleId="90">
    <w:name w:val="Заголовок 9 Знак"/>
    <w:basedOn w:val="a1"/>
    <w:link w:val="9"/>
    <w:rsid w:val="005621DA"/>
    <w:rPr>
      <w:rFonts w:ascii="Times New Roman" w:eastAsia="Times New Roman" w:hAnsi="Times New Roman" w:cs="Times New Roman"/>
      <w:sz w:val="28"/>
      <w:szCs w:val="20"/>
      <w:u w:val="single"/>
      <w:lang w:val="en-US" w:eastAsia="ru-RU"/>
    </w:rPr>
  </w:style>
  <w:style w:type="paragraph" w:customStyle="1" w:styleId="Default">
    <w:name w:val="Default"/>
    <w:rsid w:val="005621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footnote text"/>
    <w:basedOn w:val="a0"/>
    <w:link w:val="a5"/>
    <w:semiHidden/>
    <w:rsid w:val="005621DA"/>
    <w:pPr>
      <w:jc w:val="left"/>
    </w:pPr>
    <w:rPr>
      <w:rFonts w:eastAsia="Times New Roman"/>
      <w:sz w:val="20"/>
      <w:szCs w:val="20"/>
      <w:lang w:eastAsia="ru-RU"/>
    </w:rPr>
  </w:style>
  <w:style w:type="character" w:customStyle="1" w:styleId="a5">
    <w:name w:val="Текст сноски Знак"/>
    <w:basedOn w:val="a1"/>
    <w:link w:val="a4"/>
    <w:semiHidden/>
    <w:rsid w:val="005621D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semiHidden/>
    <w:rsid w:val="005621DA"/>
    <w:rPr>
      <w:vertAlign w:val="superscript"/>
    </w:rPr>
  </w:style>
  <w:style w:type="paragraph" w:styleId="a7">
    <w:name w:val="Body Text"/>
    <w:basedOn w:val="a0"/>
    <w:link w:val="a8"/>
    <w:rsid w:val="005621DA"/>
    <w:rPr>
      <w:rFonts w:eastAsia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1"/>
    <w:link w:val="a7"/>
    <w:rsid w:val="005621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TEquationSection">
    <w:name w:val="MTEquationSection"/>
    <w:rsid w:val="005621DA"/>
    <w:rPr>
      <w:i/>
      <w:vanish w:val="0"/>
      <w:color w:val="FF0000"/>
    </w:rPr>
  </w:style>
  <w:style w:type="paragraph" w:styleId="31">
    <w:name w:val="Body Text Indent 3"/>
    <w:basedOn w:val="a0"/>
    <w:link w:val="32"/>
    <w:rsid w:val="005621DA"/>
    <w:pPr>
      <w:shd w:val="clear" w:color="auto" w:fill="FFFFFF"/>
      <w:tabs>
        <w:tab w:val="left" w:pos="864"/>
      </w:tabs>
      <w:ind w:left="360" w:hanging="360"/>
    </w:pPr>
    <w:rPr>
      <w:rFonts w:eastAsia="Times New Roman"/>
      <w:sz w:val="24"/>
      <w:szCs w:val="24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5621DA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paragraph" w:styleId="a9">
    <w:name w:val="Body Text Indent"/>
    <w:basedOn w:val="a0"/>
    <w:link w:val="aa"/>
    <w:rsid w:val="005621DA"/>
    <w:pPr>
      <w:ind w:firstLine="360"/>
    </w:pPr>
    <w:rPr>
      <w:rFonts w:eastAsia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1"/>
    <w:link w:val="a9"/>
    <w:rsid w:val="005621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0"/>
    <w:link w:val="22"/>
    <w:rsid w:val="005621DA"/>
    <w:pPr>
      <w:ind w:left="540"/>
    </w:pPr>
    <w:rPr>
      <w:rFonts w:eastAsia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rsid w:val="005621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caption"/>
    <w:basedOn w:val="a0"/>
    <w:next w:val="a0"/>
    <w:qFormat/>
    <w:rsid w:val="005621DA"/>
    <w:pPr>
      <w:ind w:firstLine="567"/>
    </w:pPr>
    <w:rPr>
      <w:rFonts w:eastAsia="Times New Roman"/>
      <w:szCs w:val="24"/>
      <w:lang w:eastAsia="ru-RU"/>
    </w:rPr>
  </w:style>
  <w:style w:type="paragraph" w:styleId="ac">
    <w:name w:val="footer"/>
    <w:basedOn w:val="a0"/>
    <w:link w:val="ad"/>
    <w:rsid w:val="005621DA"/>
    <w:pPr>
      <w:tabs>
        <w:tab w:val="center" w:pos="4677"/>
        <w:tab w:val="right" w:pos="9355"/>
      </w:tabs>
      <w:jc w:val="left"/>
    </w:pPr>
    <w:rPr>
      <w:rFonts w:eastAsia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1"/>
    <w:link w:val="ac"/>
    <w:rsid w:val="005621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1"/>
    <w:rsid w:val="005621DA"/>
  </w:style>
  <w:style w:type="paragraph" w:styleId="af">
    <w:name w:val="header"/>
    <w:basedOn w:val="a0"/>
    <w:link w:val="af0"/>
    <w:rsid w:val="005621DA"/>
    <w:pPr>
      <w:tabs>
        <w:tab w:val="center" w:pos="4677"/>
        <w:tab w:val="right" w:pos="9355"/>
      </w:tabs>
      <w:jc w:val="left"/>
    </w:pPr>
    <w:rPr>
      <w:rFonts w:eastAsia="Times New Roman"/>
      <w:sz w:val="24"/>
      <w:szCs w:val="24"/>
      <w:lang w:eastAsia="ru-RU"/>
    </w:rPr>
  </w:style>
  <w:style w:type="character" w:customStyle="1" w:styleId="af0">
    <w:name w:val="Верхний колонтитул Знак"/>
    <w:basedOn w:val="a1"/>
    <w:link w:val="af"/>
    <w:rsid w:val="005621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38">
    <w:name w:val="p238"/>
    <w:basedOn w:val="a0"/>
    <w:rsid w:val="005621DA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customStyle="1" w:styleId="p145">
    <w:name w:val="p145"/>
    <w:basedOn w:val="a0"/>
    <w:rsid w:val="005621DA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customStyle="1" w:styleId="p24">
    <w:name w:val="p24"/>
    <w:basedOn w:val="a0"/>
    <w:rsid w:val="005621DA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styleId="af1">
    <w:name w:val="List Paragraph"/>
    <w:basedOn w:val="a0"/>
    <w:uiPriority w:val="34"/>
    <w:qFormat/>
    <w:rsid w:val="005621DA"/>
    <w:pPr>
      <w:ind w:left="720"/>
      <w:contextualSpacing/>
      <w:jc w:val="left"/>
    </w:pPr>
    <w:rPr>
      <w:rFonts w:ascii="Calibri" w:eastAsia="Calibri" w:hAnsi="Calibri" w:cs="Arial"/>
      <w:sz w:val="20"/>
      <w:szCs w:val="20"/>
      <w:lang w:eastAsia="ru-RU"/>
    </w:rPr>
  </w:style>
  <w:style w:type="table" w:styleId="af2">
    <w:name w:val="Table Grid"/>
    <w:basedOn w:val="a2"/>
    <w:rsid w:val="005621D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Balloon Text"/>
    <w:basedOn w:val="a0"/>
    <w:link w:val="af4"/>
    <w:unhideWhenUsed/>
    <w:rsid w:val="005621DA"/>
    <w:rPr>
      <w:rFonts w:ascii="Tahoma" w:eastAsia="Calibri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rsid w:val="005621DA"/>
    <w:rPr>
      <w:rFonts w:ascii="Tahoma" w:eastAsia="Calibri" w:hAnsi="Tahoma" w:cs="Tahoma"/>
      <w:sz w:val="16"/>
      <w:szCs w:val="16"/>
    </w:rPr>
  </w:style>
  <w:style w:type="paragraph" w:styleId="a">
    <w:name w:val="List Bullet"/>
    <w:basedOn w:val="a0"/>
    <w:uiPriority w:val="99"/>
    <w:unhideWhenUsed/>
    <w:rsid w:val="005621DA"/>
    <w:pPr>
      <w:numPr>
        <w:numId w:val="1"/>
      </w:numPr>
      <w:tabs>
        <w:tab w:val="clear" w:pos="360"/>
        <w:tab w:val="num" w:pos="840"/>
      </w:tabs>
      <w:ind w:left="840" w:hanging="840"/>
      <w:contextualSpacing/>
    </w:pPr>
    <w:rPr>
      <w:rFonts w:eastAsia="Calibri"/>
    </w:rPr>
  </w:style>
  <w:style w:type="character" w:styleId="af5">
    <w:name w:val="Placeholder Text"/>
    <w:uiPriority w:val="99"/>
    <w:semiHidden/>
    <w:rsid w:val="005621DA"/>
    <w:rPr>
      <w:color w:val="808080"/>
    </w:rPr>
  </w:style>
  <w:style w:type="character" w:styleId="af6">
    <w:name w:val="Hyperlink"/>
    <w:rsid w:val="005621DA"/>
    <w:rPr>
      <w:rFonts w:cs="Times New Roman"/>
      <w:color w:val="0000FF"/>
      <w:u w:val="single"/>
    </w:rPr>
  </w:style>
  <w:style w:type="character" w:styleId="af7">
    <w:name w:val="FollowedHyperlink"/>
    <w:rsid w:val="005621DA"/>
    <w:rPr>
      <w:color w:val="954F72"/>
      <w:u w:val="single"/>
    </w:rPr>
  </w:style>
  <w:style w:type="paragraph" w:styleId="33">
    <w:name w:val="Body Text 3"/>
    <w:basedOn w:val="a0"/>
    <w:link w:val="34"/>
    <w:rsid w:val="005621DA"/>
    <w:pPr>
      <w:jc w:val="left"/>
    </w:pPr>
    <w:rPr>
      <w:rFonts w:ascii="Arial" w:eastAsia="Times New Roman" w:hAnsi="Arial"/>
      <w:b/>
      <w:szCs w:val="20"/>
      <w:lang w:val="uk-UA" w:eastAsia="ru-RU"/>
    </w:rPr>
  </w:style>
  <w:style w:type="character" w:customStyle="1" w:styleId="34">
    <w:name w:val="Основной текст 3 Знак"/>
    <w:basedOn w:val="a1"/>
    <w:link w:val="33"/>
    <w:rsid w:val="005621DA"/>
    <w:rPr>
      <w:rFonts w:ascii="Arial" w:eastAsia="Times New Roman" w:hAnsi="Arial" w:cs="Times New Roman"/>
      <w:b/>
      <w:sz w:val="28"/>
      <w:szCs w:val="20"/>
      <w:lang w:val="uk-UA" w:eastAsia="ru-RU"/>
    </w:rPr>
  </w:style>
  <w:style w:type="paragraph" w:customStyle="1" w:styleId="t">
    <w:name w:val="t"/>
    <w:basedOn w:val="a0"/>
    <w:rsid w:val="005621DA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customStyle="1" w:styleId="FR4">
    <w:name w:val="FR4"/>
    <w:rsid w:val="005621DA"/>
    <w:pPr>
      <w:widowControl w:val="0"/>
      <w:autoSpaceDE w:val="0"/>
      <w:autoSpaceDN w:val="0"/>
      <w:adjustRightInd w:val="0"/>
      <w:spacing w:after="0" w:line="240" w:lineRule="auto"/>
      <w:ind w:firstLine="540"/>
      <w:jc w:val="both"/>
    </w:pPr>
    <w:rPr>
      <w:rFonts w:ascii="Arial" w:eastAsia="Times New Roman" w:hAnsi="Arial" w:cs="Times New Roman"/>
      <w:sz w:val="16"/>
      <w:szCs w:val="20"/>
      <w:lang w:eastAsia="ru-RU"/>
    </w:rPr>
  </w:style>
  <w:style w:type="paragraph" w:styleId="23">
    <w:name w:val="Body Text 2"/>
    <w:basedOn w:val="a0"/>
    <w:link w:val="24"/>
    <w:rsid w:val="005621DA"/>
    <w:pPr>
      <w:spacing w:after="120" w:line="480" w:lineRule="auto"/>
      <w:jc w:val="left"/>
    </w:pPr>
    <w:rPr>
      <w:rFonts w:eastAsia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1"/>
    <w:link w:val="23"/>
    <w:rsid w:val="005621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Normal (Web)"/>
    <w:basedOn w:val="a0"/>
    <w:rsid w:val="005621DA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character" w:styleId="af9">
    <w:name w:val="Strong"/>
    <w:basedOn w:val="a1"/>
    <w:qFormat/>
    <w:rsid w:val="005621DA"/>
    <w:rPr>
      <w:b/>
      <w:bCs/>
    </w:rPr>
  </w:style>
  <w:style w:type="paragraph" w:customStyle="1" w:styleId="FR2">
    <w:name w:val="FR2"/>
    <w:rsid w:val="005621DA"/>
    <w:pPr>
      <w:widowControl w:val="0"/>
      <w:snapToGrid w:val="0"/>
      <w:spacing w:after="0" w:line="360" w:lineRule="auto"/>
      <w:ind w:firstLine="320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styleId="afa">
    <w:name w:val="Title"/>
    <w:basedOn w:val="a0"/>
    <w:link w:val="afb"/>
    <w:qFormat/>
    <w:rsid w:val="005621DA"/>
    <w:pPr>
      <w:jc w:val="center"/>
    </w:pPr>
    <w:rPr>
      <w:rFonts w:eastAsia="Times New Roman"/>
      <w:sz w:val="24"/>
      <w:szCs w:val="20"/>
      <w:lang w:eastAsia="ru-RU"/>
    </w:rPr>
  </w:style>
  <w:style w:type="character" w:customStyle="1" w:styleId="afb">
    <w:name w:val="Заголовок Знак"/>
    <w:basedOn w:val="a1"/>
    <w:link w:val="afa"/>
    <w:rsid w:val="005621D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ccented">
    <w:name w:val="accented"/>
    <w:basedOn w:val="a1"/>
    <w:rsid w:val="005621DA"/>
  </w:style>
  <w:style w:type="paragraph" w:customStyle="1" w:styleId="afc">
    <w:name w:val="Обычный текст"/>
    <w:basedOn w:val="a0"/>
    <w:rsid w:val="005621DA"/>
    <w:pPr>
      <w:ind w:left="284" w:hanging="284"/>
    </w:pPr>
    <w:rPr>
      <w:rFonts w:eastAsia="Times New Roman"/>
      <w:sz w:val="24"/>
      <w:szCs w:val="20"/>
      <w:lang w:eastAsia="ru-RU"/>
    </w:rPr>
  </w:style>
  <w:style w:type="paragraph" w:customStyle="1" w:styleId="a10">
    <w:name w:val="a1"/>
    <w:basedOn w:val="a0"/>
    <w:rsid w:val="005621DA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customStyle="1" w:styleId="a20">
    <w:name w:val="a2"/>
    <w:basedOn w:val="a0"/>
    <w:rsid w:val="005621DA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customStyle="1" w:styleId="41">
    <w:name w:val="4"/>
    <w:basedOn w:val="a0"/>
    <w:rsid w:val="005621DA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customStyle="1" w:styleId="35">
    <w:name w:val="3"/>
    <w:basedOn w:val="a0"/>
    <w:rsid w:val="005621DA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customStyle="1" w:styleId="a30">
    <w:name w:val="a3"/>
    <w:basedOn w:val="a0"/>
    <w:rsid w:val="005621DA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customStyle="1" w:styleId="afd">
    <w:name w:val="Знак"/>
    <w:basedOn w:val="a0"/>
    <w:rsid w:val="005621DA"/>
    <w:pPr>
      <w:jc w:val="lef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MapleInput">
    <w:name w:val="Maple Input"/>
    <w:rsid w:val="005621DA"/>
    <w:rPr>
      <w:rFonts w:ascii="Courier New" w:hAnsi="Courier New" w:cs="Courier New"/>
      <w:b/>
      <w:bCs/>
      <w:color w:val="FF0000"/>
    </w:rPr>
  </w:style>
  <w:style w:type="paragraph" w:customStyle="1" w:styleId="MapleOutput">
    <w:name w:val="Maple Output"/>
    <w:next w:val="a0"/>
    <w:rsid w:val="005621DA"/>
    <w:pPr>
      <w:autoSpaceDE w:val="0"/>
      <w:autoSpaceDN w:val="0"/>
      <w:adjustRightInd w:val="0"/>
      <w:spacing w:after="0" w:line="36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val="en-US" w:eastAsia="ru-RU"/>
    </w:rPr>
  </w:style>
  <w:style w:type="paragraph" w:styleId="afe">
    <w:name w:val="Subtitle"/>
    <w:basedOn w:val="a0"/>
    <w:link w:val="aff"/>
    <w:qFormat/>
    <w:rsid w:val="005621DA"/>
    <w:pPr>
      <w:jc w:val="center"/>
    </w:pPr>
    <w:rPr>
      <w:rFonts w:eastAsia="Times New Roman"/>
      <w:sz w:val="24"/>
      <w:szCs w:val="20"/>
      <w:lang w:eastAsia="ru-RU"/>
    </w:rPr>
  </w:style>
  <w:style w:type="character" w:customStyle="1" w:styleId="aff">
    <w:name w:val="Подзаголовок Знак"/>
    <w:basedOn w:val="a1"/>
    <w:link w:val="afe"/>
    <w:rsid w:val="005621D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intstyle256">
    <w:name w:val="intstyle256"/>
    <w:hidden/>
    <w:rsid w:val="005621DA"/>
    <w:rPr>
      <w:i/>
      <w:color w:val="000000"/>
    </w:rPr>
  </w:style>
  <w:style w:type="character" w:customStyle="1" w:styleId="intstyle257">
    <w:name w:val="intstyle257"/>
    <w:hidden/>
    <w:rsid w:val="005621DA"/>
    <w:rPr>
      <w:i/>
      <w:color w:val="000000"/>
    </w:rPr>
  </w:style>
  <w:style w:type="character" w:customStyle="1" w:styleId="100">
    <w:name w:val="Основной текст (10)_"/>
    <w:link w:val="101"/>
    <w:uiPriority w:val="99"/>
    <w:locked/>
    <w:rsid w:val="005621DA"/>
    <w:rPr>
      <w:rFonts w:ascii="Tahoma" w:hAnsi="Tahoma" w:cs="Tahoma"/>
      <w:shd w:val="clear" w:color="auto" w:fill="FFFFFF"/>
    </w:rPr>
  </w:style>
  <w:style w:type="paragraph" w:customStyle="1" w:styleId="101">
    <w:name w:val="Основной текст (10)"/>
    <w:basedOn w:val="a0"/>
    <w:link w:val="100"/>
    <w:uiPriority w:val="99"/>
    <w:rsid w:val="005621DA"/>
    <w:pPr>
      <w:widowControl w:val="0"/>
      <w:shd w:val="clear" w:color="auto" w:fill="FFFFFF"/>
      <w:spacing w:line="356" w:lineRule="exact"/>
    </w:pPr>
    <w:rPr>
      <w:rFonts w:ascii="Tahoma" w:hAnsi="Tahoma" w:cs="Tahoma"/>
      <w:sz w:val="22"/>
      <w:szCs w:val="22"/>
    </w:rPr>
  </w:style>
  <w:style w:type="paragraph" w:customStyle="1" w:styleId="11">
    <w:name w:val="Знак Знак1"/>
    <w:basedOn w:val="a0"/>
    <w:rsid w:val="005621DA"/>
    <w:pPr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0">
    <w:name w:val="Название статьи (рус)"/>
    <w:basedOn w:val="a0"/>
    <w:next w:val="a0"/>
    <w:autoRedefine/>
    <w:rsid w:val="005621DA"/>
    <w:pPr>
      <w:widowControl w:val="0"/>
      <w:tabs>
        <w:tab w:val="left" w:pos="1080"/>
      </w:tabs>
      <w:spacing w:after="240"/>
      <w:ind w:left="357"/>
      <w:outlineLvl w:val="0"/>
    </w:pPr>
    <w:rPr>
      <w:rFonts w:eastAsia="Times New Roman"/>
      <w:b/>
      <w:caps/>
      <w:lang w:eastAsia="ru-RU"/>
    </w:rPr>
  </w:style>
  <w:style w:type="character" w:customStyle="1" w:styleId="spelle">
    <w:name w:val="spelle"/>
    <w:basedOn w:val="a1"/>
    <w:rsid w:val="005621DA"/>
  </w:style>
  <w:style w:type="character" w:customStyle="1" w:styleId="mw-headline">
    <w:name w:val="mw-headline"/>
    <w:basedOn w:val="a1"/>
    <w:rsid w:val="005621DA"/>
  </w:style>
  <w:style w:type="character" w:customStyle="1" w:styleId="b-message-heademail">
    <w:name w:val="b-message-head__email"/>
    <w:basedOn w:val="a1"/>
    <w:rsid w:val="005621DA"/>
  </w:style>
  <w:style w:type="character" w:customStyle="1" w:styleId="HelpNormal">
    <w:name w:val="Help Normal"/>
    <w:rsid w:val="005621DA"/>
    <w:rPr>
      <w:color w:val="000000"/>
    </w:rPr>
  </w:style>
  <w:style w:type="paragraph" w:customStyle="1" w:styleId="110">
    <w:name w:val="Заголовок 11"/>
    <w:rsid w:val="005621DA"/>
    <w:pPr>
      <w:spacing w:before="160" w:after="80" w:line="240" w:lineRule="auto"/>
    </w:pPr>
    <w:rPr>
      <w:rFonts w:ascii="Times New Roman" w:eastAsia="Times New Roman" w:hAnsi="Times New Roman" w:cs="Times New Roman"/>
      <w:b/>
      <w:snapToGrid w:val="0"/>
      <w:color w:val="000000"/>
      <w:sz w:val="36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974</Words>
  <Characters>5553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</cp:revision>
  <dcterms:created xsi:type="dcterms:W3CDTF">2022-12-21T11:16:00Z</dcterms:created>
  <dcterms:modified xsi:type="dcterms:W3CDTF">2022-12-21T11:17:00Z</dcterms:modified>
</cp:coreProperties>
</file>