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43" w:rsidRPr="00B653BB" w:rsidRDefault="00577AF7" w:rsidP="002C104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Тема 4</w:t>
      </w:r>
      <w:r w:rsidRPr="00577AF7">
        <w:rPr>
          <w:rFonts w:ascii="Arial" w:hAnsi="Arial" w:cs="Arial"/>
          <w:b/>
          <w:sz w:val="28"/>
          <w:szCs w:val="28"/>
        </w:rPr>
        <w:t xml:space="preserve">  </w:t>
      </w:r>
      <w:r w:rsidR="002C1043" w:rsidRPr="00B653BB">
        <w:rPr>
          <w:rFonts w:ascii="Arial" w:hAnsi="Arial" w:cs="Arial"/>
          <w:b/>
          <w:sz w:val="28"/>
          <w:szCs w:val="28"/>
        </w:rPr>
        <w:t xml:space="preserve"> Принятие решений в условиях неопределенности</w:t>
      </w:r>
    </w:p>
    <w:p w:rsidR="002C1043" w:rsidRPr="00B653BB" w:rsidRDefault="002C1043" w:rsidP="00577AF7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B653BB">
        <w:rPr>
          <w:rFonts w:ascii="Arial" w:hAnsi="Arial" w:cs="Arial"/>
          <w:sz w:val="28"/>
          <w:szCs w:val="28"/>
        </w:rPr>
        <w:t xml:space="preserve">В  рассмотренных  ранее  задачах  принятия  решения  в  условиях  риска известны оценки вероятностей, с которыми можно ожидать тот или иной исход при их случайном выборе. Однако, во многих практических задачах очень часто совершенно  </w:t>
      </w:r>
      <w:proofErr w:type="gramStart"/>
      <w:r w:rsidRPr="00B653BB">
        <w:rPr>
          <w:rFonts w:ascii="Arial" w:hAnsi="Arial" w:cs="Arial"/>
          <w:sz w:val="28"/>
          <w:szCs w:val="28"/>
        </w:rPr>
        <w:t>не  известно,  с</w:t>
      </w:r>
      <w:proofErr w:type="gramEnd"/>
      <w:r w:rsidRPr="00B653BB">
        <w:rPr>
          <w:rFonts w:ascii="Arial" w:hAnsi="Arial" w:cs="Arial"/>
          <w:sz w:val="28"/>
          <w:szCs w:val="28"/>
        </w:rPr>
        <w:t xml:space="preserve">  какой  вероятностью  можно  ожидать  возможные сценарий  развития  ситуации.  Математическую  модель  принятия  решений  при таких  условиях  назовем  методом  принятия  решений  в  </w:t>
      </w:r>
      <w:r w:rsidRPr="00B653BB">
        <w:rPr>
          <w:rFonts w:ascii="Arial" w:hAnsi="Arial" w:cs="Arial"/>
          <w:i/>
          <w:sz w:val="28"/>
          <w:szCs w:val="28"/>
        </w:rPr>
        <w:t>условиях неопределенности</w:t>
      </w:r>
      <w:r w:rsidRPr="00B653BB">
        <w:rPr>
          <w:rFonts w:ascii="Arial" w:hAnsi="Arial" w:cs="Arial"/>
          <w:sz w:val="28"/>
          <w:szCs w:val="28"/>
        </w:rPr>
        <w:t>.</w:t>
      </w:r>
    </w:p>
    <w:p w:rsidR="002C1043" w:rsidRPr="00B653BB" w:rsidRDefault="00373258" w:rsidP="00373258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B653BB">
        <w:rPr>
          <w:rFonts w:ascii="Arial" w:hAnsi="Arial" w:cs="Arial"/>
          <w:sz w:val="28"/>
          <w:szCs w:val="28"/>
        </w:rPr>
        <w:t xml:space="preserve"> </w:t>
      </w:r>
      <w:r w:rsidR="002C1043" w:rsidRPr="00B653BB">
        <w:rPr>
          <w:rFonts w:ascii="Arial" w:hAnsi="Arial" w:cs="Arial"/>
          <w:sz w:val="28"/>
          <w:szCs w:val="28"/>
        </w:rPr>
        <w:t xml:space="preserve">Предположим,  </w:t>
      </w:r>
      <w:r w:rsidRPr="00B653BB">
        <w:rPr>
          <w:rFonts w:ascii="Arial" w:hAnsi="Arial" w:cs="Arial"/>
          <w:sz w:val="28"/>
          <w:szCs w:val="28"/>
        </w:rPr>
        <w:t xml:space="preserve">что  ЛПР  выделяет  </w:t>
      </w:r>
      <w:r w:rsidRPr="00B653BB">
        <w:rPr>
          <w:rFonts w:ascii="Arial" w:hAnsi="Arial" w:cs="Arial"/>
          <w:i/>
          <w:sz w:val="28"/>
          <w:szCs w:val="28"/>
          <w:lang w:val="en-US"/>
        </w:rPr>
        <w:t>n</w:t>
      </w:r>
      <w:r w:rsidRPr="00B653BB">
        <w:rPr>
          <w:rFonts w:ascii="Arial" w:hAnsi="Arial" w:cs="Arial"/>
          <w:i/>
          <w:sz w:val="28"/>
          <w:szCs w:val="28"/>
        </w:rPr>
        <w:t xml:space="preserve"> </w:t>
      </w:r>
      <w:r w:rsidRPr="00B653BB">
        <w:rPr>
          <w:rFonts w:ascii="Arial" w:hAnsi="Arial" w:cs="Arial"/>
          <w:sz w:val="28"/>
          <w:szCs w:val="28"/>
        </w:rPr>
        <w:t xml:space="preserve"> вариантов  развития  ситуации, которые обозначим S</w:t>
      </w:r>
      <w:r w:rsidRPr="00B653BB">
        <w:rPr>
          <w:rFonts w:ascii="Arial" w:hAnsi="Arial" w:cs="Arial"/>
          <w:sz w:val="28"/>
          <w:szCs w:val="28"/>
          <w:vertAlign w:val="subscript"/>
        </w:rPr>
        <w:t>1</w:t>
      </w:r>
      <w:r w:rsidRPr="00B653BB">
        <w:rPr>
          <w:rFonts w:ascii="Arial" w:hAnsi="Arial" w:cs="Arial"/>
          <w:sz w:val="28"/>
          <w:szCs w:val="28"/>
        </w:rPr>
        <w:t>, S</w:t>
      </w:r>
      <w:r w:rsidRPr="00B653BB">
        <w:rPr>
          <w:rFonts w:ascii="Arial" w:hAnsi="Arial" w:cs="Arial"/>
          <w:sz w:val="28"/>
          <w:szCs w:val="28"/>
          <w:vertAlign w:val="subscript"/>
        </w:rPr>
        <w:t>2</w:t>
      </w:r>
      <w:r w:rsidRPr="00B653BB">
        <w:rPr>
          <w:rFonts w:ascii="Arial" w:hAnsi="Arial" w:cs="Arial"/>
          <w:sz w:val="28"/>
          <w:szCs w:val="28"/>
        </w:rPr>
        <w:t>,... , S</w:t>
      </w:r>
      <w:r w:rsidRPr="00B653BB">
        <w:rPr>
          <w:rFonts w:ascii="Arial" w:hAnsi="Arial" w:cs="Arial"/>
          <w:sz w:val="28"/>
          <w:szCs w:val="28"/>
          <w:vertAlign w:val="subscript"/>
          <w:lang w:val="en-US"/>
        </w:rPr>
        <w:t>n</w:t>
      </w:r>
      <w:r w:rsidRPr="00B653BB">
        <w:rPr>
          <w:rFonts w:ascii="Arial" w:hAnsi="Arial" w:cs="Arial"/>
          <w:sz w:val="28"/>
          <w:szCs w:val="28"/>
        </w:rPr>
        <w:t xml:space="preserve">  и</w:t>
      </w:r>
      <w:r w:rsidR="002C1043" w:rsidRPr="00B653BB">
        <w:rPr>
          <w:rFonts w:ascii="Arial" w:hAnsi="Arial" w:cs="Arial"/>
          <w:sz w:val="28"/>
          <w:szCs w:val="28"/>
        </w:rPr>
        <w:t xml:space="preserve">  ЛПР  имеет </w:t>
      </w:r>
      <w:r w:rsidR="002A1FC4" w:rsidRPr="00B653BB">
        <w:rPr>
          <w:rFonts w:ascii="Arial" w:hAnsi="Arial" w:cs="Arial"/>
          <w:i/>
          <w:sz w:val="28"/>
          <w:szCs w:val="28"/>
          <w:lang w:val="en-US"/>
        </w:rPr>
        <w:t>m</w:t>
      </w:r>
      <w:r w:rsidR="002C1043" w:rsidRPr="00B653BB">
        <w:rPr>
          <w:rFonts w:ascii="Arial" w:hAnsi="Arial" w:cs="Arial"/>
          <w:i/>
          <w:sz w:val="28"/>
          <w:szCs w:val="28"/>
        </w:rPr>
        <w:t xml:space="preserve"> </w:t>
      </w:r>
      <w:r w:rsidR="002C1043" w:rsidRPr="00B653BB">
        <w:rPr>
          <w:rFonts w:ascii="Arial" w:hAnsi="Arial" w:cs="Arial"/>
          <w:sz w:val="28"/>
          <w:szCs w:val="28"/>
        </w:rPr>
        <w:t xml:space="preserve"> альтернатив  </w:t>
      </w:r>
      <w:proofErr w:type="gramStart"/>
      <w:r w:rsidR="002C1043" w:rsidRPr="00B653BB">
        <w:rPr>
          <w:rFonts w:ascii="Arial" w:hAnsi="Arial" w:cs="Arial"/>
          <w:sz w:val="28"/>
          <w:szCs w:val="28"/>
        </w:rPr>
        <w:t>решения  ситуации</w:t>
      </w:r>
      <w:proofErr w:type="gramEnd"/>
      <w:r w:rsidR="002C1043" w:rsidRPr="00B653BB">
        <w:rPr>
          <w:rFonts w:ascii="Arial" w:hAnsi="Arial" w:cs="Arial"/>
          <w:sz w:val="28"/>
          <w:szCs w:val="28"/>
        </w:rPr>
        <w:t>, которые обозначим A</w:t>
      </w:r>
      <w:r w:rsidR="002C1043" w:rsidRPr="00B653BB">
        <w:rPr>
          <w:rFonts w:ascii="Arial" w:hAnsi="Arial" w:cs="Arial"/>
          <w:sz w:val="28"/>
          <w:szCs w:val="28"/>
          <w:vertAlign w:val="subscript"/>
        </w:rPr>
        <w:t>1</w:t>
      </w:r>
      <w:r w:rsidR="002C1043" w:rsidRPr="00B653BB">
        <w:rPr>
          <w:rFonts w:ascii="Arial" w:hAnsi="Arial" w:cs="Arial"/>
          <w:sz w:val="28"/>
          <w:szCs w:val="28"/>
        </w:rPr>
        <w:t>, A</w:t>
      </w:r>
      <w:r w:rsidR="002C1043" w:rsidRPr="00B653BB">
        <w:rPr>
          <w:rFonts w:ascii="Arial" w:hAnsi="Arial" w:cs="Arial"/>
          <w:sz w:val="28"/>
          <w:szCs w:val="28"/>
          <w:vertAlign w:val="subscript"/>
        </w:rPr>
        <w:t>2</w:t>
      </w:r>
      <w:r w:rsidR="002C1043" w:rsidRPr="00B653BB">
        <w:rPr>
          <w:rFonts w:ascii="Arial" w:hAnsi="Arial" w:cs="Arial"/>
          <w:sz w:val="28"/>
          <w:szCs w:val="28"/>
        </w:rPr>
        <w:t>, ... ,  A</w:t>
      </w:r>
      <w:r w:rsidR="002A1FC4" w:rsidRPr="00B653BB">
        <w:rPr>
          <w:rFonts w:ascii="Arial" w:hAnsi="Arial" w:cs="Arial"/>
          <w:sz w:val="28"/>
          <w:szCs w:val="28"/>
          <w:vertAlign w:val="subscript"/>
          <w:lang w:val="en-US"/>
        </w:rPr>
        <w:t>m</w:t>
      </w:r>
      <w:r w:rsidR="002C1043" w:rsidRPr="00B653BB">
        <w:rPr>
          <w:rFonts w:ascii="Arial" w:hAnsi="Arial" w:cs="Arial"/>
          <w:sz w:val="28"/>
          <w:szCs w:val="28"/>
        </w:rPr>
        <w:t xml:space="preserve">.  </w:t>
      </w:r>
      <w:r w:rsidRPr="00B653BB">
        <w:rPr>
          <w:rFonts w:ascii="Arial" w:hAnsi="Arial" w:cs="Arial"/>
          <w:sz w:val="28"/>
          <w:szCs w:val="28"/>
        </w:rPr>
        <w:t xml:space="preserve">  Таким </w:t>
      </w:r>
      <w:proofErr w:type="gramStart"/>
      <w:r w:rsidRPr="00B653BB">
        <w:rPr>
          <w:rFonts w:ascii="Arial" w:hAnsi="Arial" w:cs="Arial"/>
          <w:sz w:val="28"/>
          <w:szCs w:val="28"/>
        </w:rPr>
        <w:t>образом</w:t>
      </w:r>
      <w:proofErr w:type="gramEnd"/>
      <w:r w:rsidRPr="00B653BB">
        <w:rPr>
          <w:rFonts w:ascii="Arial" w:hAnsi="Arial" w:cs="Arial"/>
          <w:sz w:val="28"/>
          <w:szCs w:val="28"/>
        </w:rPr>
        <w:t xml:space="preserve"> ситуацию можно описать либо матрицей выигрышей ЛПР  </w:t>
      </w:r>
      <w:r w:rsidR="002A1FC4" w:rsidRPr="00B653BB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a4"/>
        <w:tblpPr w:leftFromText="180" w:rightFromText="180" w:vertAnchor="text" w:horzAnchor="margin" w:tblpXSpec="center" w:tblpY="297"/>
        <w:tblW w:w="0" w:type="auto"/>
        <w:tblLook w:val="04A0"/>
      </w:tblPr>
      <w:tblGrid>
        <w:gridCol w:w="559"/>
        <w:gridCol w:w="622"/>
        <w:gridCol w:w="622"/>
        <w:gridCol w:w="450"/>
        <w:gridCol w:w="622"/>
      </w:tblGrid>
      <w:tr w:rsidR="002A1FC4" w:rsidRPr="00B653BB" w:rsidTr="00C4788A">
        <w:tc>
          <w:tcPr>
            <w:tcW w:w="559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S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S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2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...</w:t>
            </w: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653BB">
              <w:rPr>
                <w:rFonts w:ascii="Arial" w:hAnsi="Arial" w:cs="Arial"/>
                <w:sz w:val="28"/>
                <w:szCs w:val="28"/>
              </w:rPr>
              <w:t>S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n</w:t>
            </w:r>
            <w:proofErr w:type="spellEnd"/>
          </w:p>
        </w:tc>
      </w:tr>
      <w:tr w:rsidR="002A1FC4" w:rsidRPr="00B653BB" w:rsidTr="00C4788A">
        <w:tc>
          <w:tcPr>
            <w:tcW w:w="559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A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53BB">
              <w:rPr>
                <w:rFonts w:ascii="Arial" w:hAnsi="Arial" w:cs="Arial"/>
                <w:i/>
                <w:sz w:val="28"/>
                <w:szCs w:val="28"/>
                <w:lang w:val="en-US"/>
              </w:rPr>
              <w:t>a</w:t>
            </w:r>
            <w:r w:rsidRPr="00B653BB">
              <w:rPr>
                <w:rFonts w:ascii="Arial" w:hAnsi="Arial" w:cs="Arial"/>
                <w:i/>
                <w:sz w:val="28"/>
                <w:szCs w:val="28"/>
                <w:vertAlign w:val="subscript"/>
                <w:lang w:val="en-US"/>
              </w:rPr>
              <w:t>11</w:t>
            </w:r>
          </w:p>
        </w:tc>
        <w:tc>
          <w:tcPr>
            <w:tcW w:w="0" w:type="auto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53BB">
              <w:rPr>
                <w:rFonts w:ascii="Arial" w:hAnsi="Arial" w:cs="Arial"/>
                <w:i/>
                <w:sz w:val="28"/>
                <w:szCs w:val="28"/>
                <w:lang w:val="en-US"/>
              </w:rPr>
              <w:t>a</w:t>
            </w:r>
            <w:r w:rsidRPr="00B653BB">
              <w:rPr>
                <w:rFonts w:ascii="Arial" w:hAnsi="Arial" w:cs="Arial"/>
                <w:i/>
                <w:sz w:val="28"/>
                <w:szCs w:val="28"/>
                <w:vertAlign w:val="subscript"/>
                <w:lang w:val="en-US"/>
              </w:rPr>
              <w:t>12</w:t>
            </w:r>
          </w:p>
        </w:tc>
        <w:tc>
          <w:tcPr>
            <w:tcW w:w="42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53BB">
              <w:rPr>
                <w:rFonts w:ascii="Arial" w:hAnsi="Arial" w:cs="Arial"/>
                <w:i/>
                <w:sz w:val="28"/>
                <w:szCs w:val="28"/>
                <w:lang w:val="en-US"/>
              </w:rPr>
              <w:t>a</w:t>
            </w:r>
            <w:r w:rsidRPr="00B653BB">
              <w:rPr>
                <w:rFonts w:ascii="Arial" w:hAnsi="Arial" w:cs="Arial"/>
                <w:i/>
                <w:sz w:val="28"/>
                <w:szCs w:val="28"/>
                <w:vertAlign w:val="subscript"/>
                <w:lang w:val="en-US"/>
              </w:rPr>
              <w:t>1n</w:t>
            </w:r>
          </w:p>
        </w:tc>
      </w:tr>
      <w:tr w:rsidR="002A1FC4" w:rsidRPr="00B653BB" w:rsidTr="00C4788A">
        <w:tc>
          <w:tcPr>
            <w:tcW w:w="559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A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653BB">
              <w:rPr>
                <w:rFonts w:ascii="Arial" w:hAnsi="Arial" w:cs="Arial"/>
                <w:i/>
                <w:sz w:val="28"/>
                <w:szCs w:val="28"/>
              </w:rPr>
              <w:t>a</w:t>
            </w:r>
            <w:proofErr w:type="spellEnd"/>
            <w:r w:rsidRPr="00B653BB">
              <w:rPr>
                <w:rFonts w:ascii="Arial" w:hAnsi="Arial" w:cs="Arial"/>
                <w:i/>
                <w:sz w:val="28"/>
                <w:szCs w:val="28"/>
                <w:vertAlign w:val="subscript"/>
                <w:lang w:val="en-US"/>
              </w:rPr>
              <w:t>21</w:t>
            </w:r>
          </w:p>
        </w:tc>
        <w:tc>
          <w:tcPr>
            <w:tcW w:w="0" w:type="auto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53BB">
              <w:rPr>
                <w:rFonts w:ascii="Arial" w:hAnsi="Arial" w:cs="Arial"/>
                <w:i/>
                <w:sz w:val="28"/>
                <w:szCs w:val="28"/>
                <w:lang w:val="en-US"/>
              </w:rPr>
              <w:t>a</w:t>
            </w:r>
            <w:r w:rsidRPr="00B653BB">
              <w:rPr>
                <w:rFonts w:ascii="Arial" w:hAnsi="Arial" w:cs="Arial"/>
                <w:i/>
                <w:sz w:val="28"/>
                <w:szCs w:val="28"/>
                <w:vertAlign w:val="subscript"/>
                <w:lang w:val="en-US"/>
              </w:rPr>
              <w:t>22</w:t>
            </w:r>
          </w:p>
        </w:tc>
        <w:tc>
          <w:tcPr>
            <w:tcW w:w="42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53BB">
              <w:rPr>
                <w:rFonts w:ascii="Arial" w:hAnsi="Arial" w:cs="Arial"/>
                <w:i/>
                <w:sz w:val="28"/>
                <w:szCs w:val="28"/>
                <w:lang w:val="en-US"/>
              </w:rPr>
              <w:t>a</w:t>
            </w:r>
            <w:r w:rsidRPr="00B653BB">
              <w:rPr>
                <w:rFonts w:ascii="Arial" w:hAnsi="Arial" w:cs="Arial"/>
                <w:i/>
                <w:sz w:val="28"/>
                <w:szCs w:val="28"/>
                <w:vertAlign w:val="subscript"/>
                <w:lang w:val="en-US"/>
              </w:rPr>
              <w:t>2n</w:t>
            </w:r>
          </w:p>
        </w:tc>
      </w:tr>
      <w:tr w:rsidR="002A1FC4" w:rsidRPr="00B653BB" w:rsidTr="00C4788A">
        <w:tc>
          <w:tcPr>
            <w:tcW w:w="559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...</w:t>
            </w: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A1FC4" w:rsidRPr="00B653BB" w:rsidTr="00C4788A">
        <w:tc>
          <w:tcPr>
            <w:tcW w:w="559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A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53BB">
              <w:rPr>
                <w:rFonts w:ascii="Arial" w:hAnsi="Arial" w:cs="Arial"/>
                <w:i/>
                <w:sz w:val="28"/>
                <w:szCs w:val="28"/>
                <w:lang w:val="en-US"/>
              </w:rPr>
              <w:t>a</w:t>
            </w:r>
            <w:r w:rsidRPr="00B653BB">
              <w:rPr>
                <w:rFonts w:ascii="Arial" w:hAnsi="Arial" w:cs="Arial"/>
                <w:i/>
                <w:sz w:val="28"/>
                <w:szCs w:val="28"/>
                <w:vertAlign w:val="subscript"/>
                <w:lang w:val="en-US"/>
              </w:rPr>
              <w:t>m1</w:t>
            </w:r>
          </w:p>
        </w:tc>
        <w:tc>
          <w:tcPr>
            <w:tcW w:w="0" w:type="auto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53BB">
              <w:rPr>
                <w:rFonts w:ascii="Arial" w:hAnsi="Arial" w:cs="Arial"/>
                <w:i/>
                <w:sz w:val="28"/>
                <w:szCs w:val="28"/>
                <w:lang w:val="en-US"/>
              </w:rPr>
              <w:t>a</w:t>
            </w:r>
            <w:r w:rsidRPr="00B653BB">
              <w:rPr>
                <w:rFonts w:ascii="Arial" w:hAnsi="Arial" w:cs="Arial"/>
                <w:i/>
                <w:sz w:val="28"/>
                <w:szCs w:val="28"/>
                <w:vertAlign w:val="subscript"/>
                <w:lang w:val="en-US"/>
              </w:rPr>
              <w:t>m2</w:t>
            </w:r>
          </w:p>
        </w:tc>
        <w:tc>
          <w:tcPr>
            <w:tcW w:w="42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76" w:type="dxa"/>
          </w:tcPr>
          <w:p w:rsidR="002A1FC4" w:rsidRPr="00B653BB" w:rsidRDefault="002A1FC4" w:rsidP="00C4788A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653BB">
              <w:rPr>
                <w:rFonts w:ascii="Arial" w:hAnsi="Arial" w:cs="Arial"/>
                <w:i/>
                <w:sz w:val="28"/>
                <w:szCs w:val="28"/>
                <w:lang w:val="en-US"/>
              </w:rPr>
              <w:t>a</w:t>
            </w:r>
            <w:r w:rsidRPr="00B653BB">
              <w:rPr>
                <w:rFonts w:ascii="Arial" w:hAnsi="Arial" w:cs="Arial"/>
                <w:i/>
                <w:sz w:val="28"/>
                <w:szCs w:val="28"/>
                <w:vertAlign w:val="subscript"/>
                <w:lang w:val="en-US"/>
              </w:rPr>
              <w:t>mn</w:t>
            </w:r>
            <w:proofErr w:type="spellEnd"/>
          </w:p>
        </w:tc>
      </w:tr>
    </w:tbl>
    <w:p w:rsidR="002C1043" w:rsidRPr="00B653BB" w:rsidRDefault="002C1043" w:rsidP="002C1043">
      <w:pPr>
        <w:jc w:val="both"/>
        <w:rPr>
          <w:rFonts w:ascii="Arial" w:hAnsi="Arial" w:cs="Arial"/>
          <w:sz w:val="28"/>
          <w:szCs w:val="28"/>
        </w:rPr>
      </w:pPr>
    </w:p>
    <w:p w:rsidR="002A1FC4" w:rsidRPr="00B653BB" w:rsidRDefault="002A1FC4" w:rsidP="002F7B5A">
      <w:pPr>
        <w:ind w:firstLine="567"/>
        <w:jc w:val="both"/>
        <w:rPr>
          <w:rFonts w:ascii="Arial" w:hAnsi="Arial" w:cs="Arial"/>
          <w:sz w:val="28"/>
          <w:szCs w:val="28"/>
        </w:rPr>
      </w:pPr>
    </w:p>
    <w:p w:rsidR="002A1FC4" w:rsidRPr="00B653BB" w:rsidRDefault="002A1FC4" w:rsidP="002F7B5A">
      <w:pPr>
        <w:ind w:firstLine="567"/>
        <w:jc w:val="both"/>
        <w:rPr>
          <w:rFonts w:ascii="Arial" w:hAnsi="Arial" w:cs="Arial"/>
          <w:sz w:val="28"/>
          <w:szCs w:val="28"/>
        </w:rPr>
      </w:pPr>
    </w:p>
    <w:p w:rsidR="002A1FC4" w:rsidRPr="00B653BB" w:rsidRDefault="002A1FC4" w:rsidP="002F7B5A">
      <w:pPr>
        <w:ind w:firstLine="567"/>
        <w:jc w:val="both"/>
        <w:rPr>
          <w:rFonts w:ascii="Arial" w:hAnsi="Arial" w:cs="Arial"/>
          <w:sz w:val="28"/>
          <w:szCs w:val="28"/>
        </w:rPr>
      </w:pPr>
    </w:p>
    <w:p w:rsidR="00A03EC6" w:rsidRPr="00B653BB" w:rsidRDefault="00373258" w:rsidP="00A03EC6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B653BB">
        <w:rPr>
          <w:rFonts w:ascii="Arial" w:hAnsi="Arial" w:cs="Arial"/>
          <w:i/>
          <w:sz w:val="28"/>
          <w:szCs w:val="28"/>
          <w:lang w:val="en-US"/>
        </w:rPr>
        <w:t>A</w:t>
      </w:r>
      <w:r w:rsidRPr="00B653BB">
        <w:rPr>
          <w:rFonts w:ascii="Arial" w:hAnsi="Arial" w:cs="Arial"/>
          <w:i/>
          <w:sz w:val="28"/>
          <w:szCs w:val="28"/>
        </w:rPr>
        <w:t xml:space="preserve"> </w:t>
      </w:r>
      <w:r w:rsidRPr="00B653BB">
        <w:rPr>
          <w:rFonts w:ascii="Arial" w:hAnsi="Arial" w:cs="Arial"/>
          <w:sz w:val="28"/>
          <w:szCs w:val="28"/>
        </w:rPr>
        <w:t>=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begChr m:val="{"/>
                <m:endChr m:val="}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vertAlign w:val="subscript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</m:acc>
            <m:r>
              <w:rPr>
                <w:rFonts w:ascii="Cambria Math" w:hAnsi="Arial" w:cs="Arial"/>
                <w:sz w:val="28"/>
                <w:szCs w:val="28"/>
              </w:rPr>
              <m:t>;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</m:e>
            </m:acc>
          </m:sub>
        </m:sSub>
      </m:oMath>
      <w:r w:rsidRPr="00B653BB">
        <w:rPr>
          <w:rFonts w:ascii="Arial" w:eastAsiaTheme="minorEastAsia" w:hAnsi="Arial" w:cs="Arial"/>
          <w:sz w:val="28"/>
          <w:szCs w:val="28"/>
        </w:rPr>
        <w:t xml:space="preserve"> </w:t>
      </w:r>
      <w:proofErr w:type="gramStart"/>
      <w:r w:rsidRPr="00B653BB">
        <w:rPr>
          <w:rFonts w:ascii="Arial" w:hAnsi="Arial" w:cs="Arial"/>
          <w:sz w:val="28"/>
          <w:szCs w:val="28"/>
        </w:rPr>
        <w:t>,</w:t>
      </w:r>
      <w:r w:rsidRPr="00B653BB">
        <w:rPr>
          <w:rFonts w:ascii="Arial" w:hAnsi="Arial" w:cs="Arial"/>
          <w:color w:val="000000"/>
          <w:sz w:val="28"/>
          <w:szCs w:val="28"/>
        </w:rPr>
        <w:t xml:space="preserve">  либо</w:t>
      </w:r>
      <w:proofErr w:type="gramEnd"/>
      <w:r w:rsidRPr="00B653BB">
        <w:rPr>
          <w:rFonts w:ascii="Arial" w:hAnsi="Arial" w:cs="Arial"/>
          <w:color w:val="000000"/>
          <w:sz w:val="28"/>
          <w:szCs w:val="28"/>
        </w:rPr>
        <w:t xml:space="preserve"> матрицей рисков</w:t>
      </w:r>
      <w:r w:rsidR="009424FD" w:rsidRPr="00B653BB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A03EC6" w:rsidRPr="00B653BB" w:rsidRDefault="009424FD" w:rsidP="00A03EC6">
      <w:pPr>
        <w:jc w:val="center"/>
        <w:rPr>
          <w:rFonts w:ascii="Arial" w:hAnsi="Arial" w:cs="Arial"/>
          <w:i/>
          <w:color w:val="000000"/>
          <w:sz w:val="28"/>
          <w:szCs w:val="28"/>
        </w:rPr>
      </w:pPr>
      <w:r w:rsidRPr="00B653BB">
        <w:rPr>
          <w:rFonts w:ascii="Arial" w:hAnsi="Arial" w:cs="Arial"/>
          <w:i/>
          <w:color w:val="000000"/>
          <w:sz w:val="28"/>
          <w:szCs w:val="28"/>
          <w:lang w:val="en-US"/>
        </w:rPr>
        <w:t>R</w:t>
      </w:r>
      <w:r w:rsidR="00A03EC6" w:rsidRPr="00B653BB">
        <w:rPr>
          <w:rFonts w:ascii="Arial" w:hAnsi="Arial" w:cs="Arial"/>
          <w:i/>
          <w:sz w:val="28"/>
          <w:szCs w:val="28"/>
        </w:rPr>
        <w:t>=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begChr m:val="{"/>
                <m:endChr m:val="}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vertAlign w:val="subscript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</m:acc>
            <m:r>
              <w:rPr>
                <w:rFonts w:ascii="Cambria Math" w:hAnsi="Arial" w:cs="Arial"/>
                <w:sz w:val="28"/>
                <w:szCs w:val="28"/>
              </w:rPr>
              <m:t>;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</m:e>
            </m:acc>
          </m:sub>
        </m:sSub>
      </m:oMath>
      <w:r w:rsidR="00373258" w:rsidRPr="00B653BB">
        <w:rPr>
          <w:rFonts w:ascii="Arial" w:eastAsiaTheme="minorEastAsia" w:hAnsi="Arial" w:cs="Arial"/>
          <w:i/>
          <w:sz w:val="28"/>
          <w:szCs w:val="28"/>
        </w:rPr>
        <w:t>.</w:t>
      </w:r>
    </w:p>
    <w:p w:rsidR="00A03EC6" w:rsidRPr="00B653BB" w:rsidRDefault="00373258" w:rsidP="00373258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B653BB">
        <w:rPr>
          <w:rFonts w:ascii="Arial" w:hAnsi="Arial" w:cs="Arial"/>
          <w:color w:val="000000"/>
          <w:sz w:val="28"/>
          <w:szCs w:val="28"/>
        </w:rPr>
        <w:t xml:space="preserve"> </w:t>
      </w:r>
      <w:r w:rsidR="00A03EC6" w:rsidRPr="00B653BB">
        <w:rPr>
          <w:rFonts w:ascii="Arial" w:hAnsi="Arial" w:cs="Arial"/>
          <w:sz w:val="28"/>
          <w:szCs w:val="28"/>
        </w:rPr>
        <w:t>Рассмотрим  основные  критерии,  позволяющие  выбирать  оптимальную альтернативу для принятия решения.</w:t>
      </w:r>
    </w:p>
    <w:p w:rsidR="00A03EC6" w:rsidRPr="00B653BB" w:rsidRDefault="00A03EC6" w:rsidP="00A03EC6">
      <w:pPr>
        <w:ind w:firstLine="567"/>
        <w:jc w:val="both"/>
        <w:rPr>
          <w:rFonts w:ascii="Arial" w:hAnsi="Arial" w:cs="Arial"/>
          <w:b/>
          <w:i/>
          <w:sz w:val="28"/>
          <w:szCs w:val="28"/>
        </w:rPr>
      </w:pPr>
      <w:r w:rsidRPr="00B653BB">
        <w:rPr>
          <w:rFonts w:ascii="Arial" w:hAnsi="Arial" w:cs="Arial"/>
          <w:b/>
          <w:i/>
          <w:sz w:val="28"/>
          <w:szCs w:val="28"/>
        </w:rPr>
        <w:t>1) Критерий Лапласа</w:t>
      </w:r>
    </w:p>
    <w:p w:rsidR="00A03EC6" w:rsidRPr="00B653BB" w:rsidRDefault="00A03EC6" w:rsidP="00A03EC6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B653BB">
        <w:rPr>
          <w:rFonts w:ascii="Arial" w:hAnsi="Arial" w:cs="Arial"/>
          <w:sz w:val="28"/>
          <w:szCs w:val="28"/>
        </w:rPr>
        <w:t>Он основан на предположении, что  каждый вариант развития ситуации (состо</w:t>
      </w:r>
      <w:r w:rsidR="00DB07E3" w:rsidRPr="00B653BB">
        <w:rPr>
          <w:rFonts w:ascii="Arial" w:hAnsi="Arial" w:cs="Arial"/>
          <w:sz w:val="28"/>
          <w:szCs w:val="28"/>
        </w:rPr>
        <w:t xml:space="preserve">яния  «природы»)  равновероятен, то есть вероятность каждой ситуации </w:t>
      </w:r>
      <w:r w:rsidR="00DB07E3" w:rsidRPr="00B653BB">
        <w:rPr>
          <w:rFonts w:ascii="Arial" w:hAnsi="Arial" w:cs="Arial"/>
          <w:sz w:val="28"/>
          <w:szCs w:val="28"/>
          <w:lang w:val="en-US"/>
        </w:rPr>
        <w:t>S</w:t>
      </w:r>
      <w:proofErr w:type="spellStart"/>
      <w:r w:rsidR="00DB07E3" w:rsidRPr="00B653BB">
        <w:rPr>
          <w:rFonts w:ascii="Arial" w:hAnsi="Arial" w:cs="Arial"/>
          <w:sz w:val="28"/>
          <w:szCs w:val="28"/>
          <w:vertAlign w:val="subscript"/>
        </w:rPr>
        <w:t>j</w:t>
      </w:r>
      <w:proofErr w:type="spellEnd"/>
      <w:r w:rsidR="00DB07E3" w:rsidRPr="00B653BB">
        <w:rPr>
          <w:rFonts w:ascii="Arial" w:hAnsi="Arial" w:cs="Arial"/>
          <w:sz w:val="28"/>
          <w:szCs w:val="28"/>
        </w:rPr>
        <w:t xml:space="preserve"> равна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n</m:t>
            </m:r>
          </m:den>
        </m:f>
      </m:oMath>
      <w:r w:rsidR="00DB07E3" w:rsidRPr="00B653BB">
        <w:rPr>
          <w:rFonts w:ascii="Arial" w:hAnsi="Arial" w:cs="Arial"/>
          <w:sz w:val="28"/>
          <w:szCs w:val="28"/>
        </w:rPr>
        <w:t xml:space="preserve"> .</w:t>
      </w:r>
      <w:r w:rsidRPr="00B653BB">
        <w:rPr>
          <w:rFonts w:ascii="Arial" w:hAnsi="Arial" w:cs="Arial"/>
          <w:sz w:val="28"/>
          <w:szCs w:val="28"/>
        </w:rPr>
        <w:t xml:space="preserve"> Поэтому,  для  принятия  решения, необходимо  рассчитать  функцию  полезности </w:t>
      </w:r>
      <w:proofErr w:type="spellStart"/>
      <w:r w:rsidR="00DB07E3" w:rsidRPr="00B653BB">
        <w:rPr>
          <w:rFonts w:ascii="Arial" w:hAnsi="Arial" w:cs="Arial"/>
          <w:i/>
          <w:sz w:val="28"/>
          <w:szCs w:val="28"/>
        </w:rPr>
        <w:t>F</w:t>
      </w:r>
      <w:r w:rsidR="00DB07E3" w:rsidRPr="00B653BB">
        <w:rPr>
          <w:rFonts w:ascii="Arial" w:hAnsi="Arial" w:cs="Arial"/>
          <w:i/>
          <w:sz w:val="28"/>
          <w:szCs w:val="28"/>
          <w:vertAlign w:val="subscript"/>
        </w:rPr>
        <w:t>i</w:t>
      </w:r>
      <w:proofErr w:type="spellEnd"/>
      <w:r w:rsidR="00DB07E3" w:rsidRPr="00B653BB">
        <w:rPr>
          <w:rFonts w:ascii="Arial" w:hAnsi="Arial" w:cs="Arial"/>
          <w:i/>
          <w:sz w:val="28"/>
          <w:szCs w:val="28"/>
          <w:vertAlign w:val="subscript"/>
        </w:rPr>
        <w:t xml:space="preserve"> </w:t>
      </w:r>
      <w:r w:rsidRPr="00B653BB">
        <w:rPr>
          <w:rFonts w:ascii="Arial" w:hAnsi="Arial" w:cs="Arial"/>
          <w:sz w:val="28"/>
          <w:szCs w:val="28"/>
        </w:rPr>
        <w:t xml:space="preserve">для  каждой  альтернативы, равную  </w:t>
      </w:r>
      <w:r w:rsidR="00DB07E3" w:rsidRPr="00B653BB">
        <w:rPr>
          <w:rFonts w:ascii="Arial" w:hAnsi="Arial" w:cs="Arial"/>
          <w:sz w:val="28"/>
          <w:szCs w:val="28"/>
        </w:rPr>
        <w:t xml:space="preserve">по сути </w:t>
      </w:r>
      <w:r w:rsidRPr="00B653BB">
        <w:rPr>
          <w:rFonts w:ascii="Arial" w:hAnsi="Arial" w:cs="Arial"/>
          <w:sz w:val="28"/>
          <w:szCs w:val="28"/>
        </w:rPr>
        <w:t>среднеарифметическому  показателей  привлекательности  по  каждому «состоянию природы»</w:t>
      </w:r>
      <w:r w:rsidR="00DB07E3" w:rsidRPr="00B653BB">
        <w:rPr>
          <w:rFonts w:ascii="Arial" w:hAnsi="Arial" w:cs="Arial"/>
          <w:sz w:val="28"/>
          <w:szCs w:val="28"/>
        </w:rPr>
        <w:t>:</w:t>
      </w:r>
    </w:p>
    <w:p w:rsidR="00DB07E3" w:rsidRPr="00B653BB" w:rsidRDefault="002D462F" w:rsidP="00A03EC6">
      <w:pPr>
        <w:ind w:firstLine="567"/>
        <w:jc w:val="both"/>
        <w:rPr>
          <w:rFonts w:ascii="Arial" w:eastAsiaTheme="minorEastAsia" w:hAnsi="Arial" w:cs="Arial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8"/>
                  <w:szCs w:val="28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</w:rPr>
                <m:t>j</m:t>
              </m:r>
              <m:r>
                <w:rPr>
                  <w:rFonts w:ascii="Cambria Math" w:hAnsi="Arial" w:cs="Arial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ij</m:t>
                  </m:r>
                </m:sub>
              </m:sSub>
            </m:e>
          </m:nary>
        </m:oMath>
      </m:oMathPara>
    </w:p>
    <w:p w:rsidR="00DB07E3" w:rsidRPr="00B653BB" w:rsidRDefault="00DB07E3" w:rsidP="00A03EC6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B653BB">
        <w:rPr>
          <w:rFonts w:ascii="Arial" w:hAnsi="Arial" w:cs="Arial"/>
          <w:sz w:val="28"/>
          <w:szCs w:val="28"/>
        </w:rPr>
        <w:lastRenderedPageBreak/>
        <w:t>Выбирается  та  альтернатива,  для  которой  функция  полезности  максимальна.</w:t>
      </w:r>
    </w:p>
    <w:p w:rsidR="00233E2A" w:rsidRPr="00B653BB" w:rsidRDefault="009B4926" w:rsidP="00A5087B">
      <w:pPr>
        <w:ind w:firstLine="567"/>
        <w:jc w:val="both"/>
        <w:rPr>
          <w:rFonts w:ascii="Arial" w:hAnsi="Arial" w:cs="Arial"/>
          <w:sz w:val="28"/>
          <w:szCs w:val="28"/>
          <w:lang w:val="en-US"/>
        </w:rPr>
      </w:pPr>
      <w:r w:rsidRPr="00B653BB">
        <w:rPr>
          <w:rFonts w:ascii="Arial" w:hAnsi="Arial" w:cs="Arial"/>
          <w:sz w:val="28"/>
          <w:szCs w:val="28"/>
        </w:rPr>
        <w:t xml:space="preserve"> С другой стороны, если задана матрица рисков</w:t>
      </w:r>
      <w:r w:rsidR="00A5087B" w:rsidRPr="00B653BB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="00A5087B" w:rsidRPr="00B653BB">
        <w:rPr>
          <w:rFonts w:ascii="Arial" w:hAnsi="Arial" w:cs="Arial"/>
          <w:i/>
          <w:color w:val="000000"/>
          <w:sz w:val="28"/>
          <w:szCs w:val="28"/>
          <w:lang w:val="en-US"/>
        </w:rPr>
        <w:t>R</w:t>
      </w:r>
      <w:r w:rsidR="00A5087B" w:rsidRPr="00B653BB">
        <w:rPr>
          <w:rFonts w:ascii="Arial" w:hAnsi="Arial" w:cs="Arial"/>
          <w:i/>
          <w:sz w:val="28"/>
          <w:szCs w:val="28"/>
        </w:rPr>
        <w:t>=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begChr m:val="{"/>
                <m:endChr m:val="}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vertAlign w:val="subscript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</m:acc>
            <m:r>
              <w:rPr>
                <w:rFonts w:ascii="Cambria Math" w:hAnsi="Arial" w:cs="Arial"/>
                <w:sz w:val="28"/>
                <w:szCs w:val="28"/>
              </w:rPr>
              <m:t>;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</m:e>
            </m:acc>
          </m:sub>
        </m:sSub>
      </m:oMath>
      <w:r w:rsidRPr="00B653BB">
        <w:rPr>
          <w:rFonts w:ascii="Arial" w:hAnsi="Arial" w:cs="Arial"/>
          <w:sz w:val="28"/>
          <w:szCs w:val="28"/>
        </w:rPr>
        <w:t xml:space="preserve">, то согласно критерию Лапласа следует выбрать ту альтернативу, для которой средневзвешенный риск </w:t>
      </w:r>
    </w:p>
    <w:p w:rsidR="00A5087B" w:rsidRPr="00B653BB" w:rsidRDefault="002D462F" w:rsidP="00A5087B">
      <w:pPr>
        <w:ind w:firstLine="567"/>
        <w:jc w:val="both"/>
        <w:rPr>
          <w:rFonts w:ascii="Arial" w:eastAsiaTheme="minorEastAsia" w:hAnsi="Arial" w:cs="Arial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8"/>
                  <w:szCs w:val="28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</w:rPr>
                <m:t>j</m:t>
              </m:r>
              <m:r>
                <w:rPr>
                  <w:rFonts w:ascii="Cambria Math" w:hAnsi="Arial" w:cs="Arial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ij</m:t>
                  </m:r>
                </m:sub>
              </m:sSub>
            </m:e>
          </m:nary>
        </m:oMath>
      </m:oMathPara>
    </w:p>
    <w:p w:rsidR="009B4926" w:rsidRPr="00B653BB" w:rsidRDefault="009B4926" w:rsidP="00A5087B">
      <w:pPr>
        <w:jc w:val="both"/>
        <w:rPr>
          <w:rFonts w:ascii="Arial" w:hAnsi="Arial" w:cs="Arial"/>
          <w:sz w:val="28"/>
          <w:szCs w:val="28"/>
        </w:rPr>
      </w:pPr>
      <w:r w:rsidRPr="00B653BB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B653BB">
        <w:rPr>
          <w:rFonts w:ascii="Arial" w:hAnsi="Arial" w:cs="Arial"/>
          <w:sz w:val="28"/>
          <w:szCs w:val="28"/>
        </w:rPr>
        <w:t>минимален</w:t>
      </w:r>
      <w:proofErr w:type="gramEnd"/>
      <w:r w:rsidRPr="00B653BB">
        <w:rPr>
          <w:rFonts w:ascii="Arial" w:hAnsi="Arial" w:cs="Arial"/>
          <w:sz w:val="28"/>
          <w:szCs w:val="28"/>
        </w:rPr>
        <w:t xml:space="preserve"> (в предположении равных вероятностей исходов </w:t>
      </w:r>
      <w:r w:rsidRPr="00B653BB">
        <w:rPr>
          <w:rFonts w:ascii="Arial" w:hAnsi="Arial" w:cs="Arial"/>
          <w:sz w:val="28"/>
          <w:szCs w:val="28"/>
          <w:lang w:val="en-US"/>
        </w:rPr>
        <w:t>S</w:t>
      </w:r>
      <w:proofErr w:type="spellStart"/>
      <w:r w:rsidRPr="00B653BB">
        <w:rPr>
          <w:rFonts w:ascii="Arial" w:hAnsi="Arial" w:cs="Arial"/>
          <w:sz w:val="28"/>
          <w:szCs w:val="28"/>
          <w:vertAlign w:val="subscript"/>
        </w:rPr>
        <w:t>j</w:t>
      </w:r>
      <w:proofErr w:type="spellEnd"/>
      <w:r w:rsidR="00A5087B" w:rsidRPr="00B653BB">
        <w:rPr>
          <w:rFonts w:ascii="Arial" w:hAnsi="Arial" w:cs="Arial"/>
          <w:sz w:val="28"/>
          <w:szCs w:val="28"/>
        </w:rPr>
        <w:t>)</w:t>
      </w:r>
      <w:r w:rsidRPr="00B653BB">
        <w:rPr>
          <w:rFonts w:ascii="Arial" w:hAnsi="Arial" w:cs="Arial"/>
          <w:sz w:val="28"/>
          <w:szCs w:val="28"/>
          <w:vertAlign w:val="subscript"/>
        </w:rPr>
        <w:t>.</w:t>
      </w:r>
    </w:p>
    <w:p w:rsidR="00DB07E3" w:rsidRPr="00577AF7" w:rsidRDefault="00DB07E3" w:rsidP="00A03EC6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577AF7">
        <w:rPr>
          <w:rFonts w:ascii="Arial" w:hAnsi="Arial" w:cs="Arial"/>
          <w:sz w:val="28"/>
          <w:szCs w:val="28"/>
        </w:rPr>
        <w:t>Пример 4.</w:t>
      </w:r>
      <w:r w:rsidR="00373258" w:rsidRPr="00577AF7">
        <w:rPr>
          <w:rFonts w:ascii="Arial" w:hAnsi="Arial" w:cs="Arial"/>
          <w:sz w:val="28"/>
          <w:szCs w:val="28"/>
        </w:rPr>
        <w:t>1</w:t>
      </w:r>
    </w:p>
    <w:p w:rsidR="00DB07E3" w:rsidRPr="00B653BB" w:rsidRDefault="00DB07E3" w:rsidP="00233E2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Одно из предприятий должно определить уровень предложения услуг так, чтобы удовлетворить потребности клиентов в течение предстоящих праздников. Точное число клиентов </w:t>
      </w:r>
      <w:proofErr w:type="gramStart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 известно, но</w:t>
      </w:r>
      <w:proofErr w:type="gram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ожидается, что оно может принять одно из четырех значений: 200, 250, 300 или 350 клиентов. Для каждого из этих возможных значений существует наилучший уровень предложения (с точки зрения возможных затрат). Отклонения от этих уровней приводят к дополнительным затратам либо из-за превышения предложения над спросом, либо из-за неполного удовлетворения спроса.</w:t>
      </w:r>
    </w:p>
    <w:p w:rsidR="00DB07E3" w:rsidRPr="00B653BB" w:rsidRDefault="00DB07E3" w:rsidP="00233E2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таблице</w:t>
      </w:r>
      <w:r w:rsidR="00373258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4.1.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приведены потери в </w:t>
      </w:r>
      <w:proofErr w:type="spellStart"/>
      <w:r w:rsidR="009B4926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усл.ед</w:t>
      </w:r>
      <w:proofErr w:type="spell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373258" w:rsidRPr="00B653BB" w:rsidRDefault="00373258" w:rsidP="00373258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73258" w:rsidRPr="00B653BB" w:rsidRDefault="00577AF7" w:rsidP="00577AF7">
      <w:pPr>
        <w:shd w:val="clear" w:color="auto" w:fill="FFFFFF"/>
        <w:spacing w:after="0" w:line="240" w:lineRule="auto"/>
        <w:ind w:firstLine="567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  <w:t xml:space="preserve">    Таблица 4.1</w:t>
      </w:r>
      <w:r w:rsidRPr="00577AF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</w:t>
      </w:r>
      <w:r w:rsidR="00373258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Данные примера</w:t>
      </w:r>
    </w:p>
    <w:tbl>
      <w:tblPr>
        <w:tblStyle w:val="a4"/>
        <w:tblpPr w:leftFromText="180" w:rightFromText="180" w:vertAnchor="text" w:horzAnchor="margin" w:tblpXSpec="center" w:tblpY="297"/>
        <w:tblW w:w="0" w:type="auto"/>
        <w:tblLook w:val="04A0"/>
      </w:tblPr>
      <w:tblGrid>
        <w:gridCol w:w="2001"/>
        <w:gridCol w:w="576"/>
        <w:gridCol w:w="528"/>
        <w:gridCol w:w="528"/>
        <w:gridCol w:w="576"/>
      </w:tblGrid>
      <w:tr w:rsidR="009B4926" w:rsidRPr="00B653BB" w:rsidTr="00C4788A">
        <w:tc>
          <w:tcPr>
            <w:tcW w:w="2001" w:type="dxa"/>
          </w:tcPr>
          <w:p w:rsidR="009B4926" w:rsidRPr="00B653BB" w:rsidRDefault="009B4926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Уровень предложения</w:t>
            </w:r>
          </w:p>
        </w:tc>
        <w:tc>
          <w:tcPr>
            <w:tcW w:w="576" w:type="dxa"/>
          </w:tcPr>
          <w:p w:rsidR="009B4926" w:rsidRPr="00B653BB" w:rsidRDefault="009B4926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S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9B4926" w:rsidRPr="00B653BB" w:rsidRDefault="009B4926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S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26" w:type="dxa"/>
          </w:tcPr>
          <w:p w:rsidR="009B4926" w:rsidRPr="00B653BB" w:rsidRDefault="00764CC4" w:rsidP="00764C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S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76" w:type="dxa"/>
          </w:tcPr>
          <w:p w:rsidR="009B4926" w:rsidRPr="00577AF7" w:rsidRDefault="009B4926" w:rsidP="00764C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S</w:t>
            </w:r>
            <w:r w:rsidR="00764CC4"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</w:p>
        </w:tc>
      </w:tr>
      <w:tr w:rsidR="00764CC4" w:rsidRPr="00B653BB" w:rsidTr="00C4788A">
        <w:tc>
          <w:tcPr>
            <w:tcW w:w="2001" w:type="dxa"/>
          </w:tcPr>
          <w:p w:rsidR="00764CC4" w:rsidRPr="00B653BB" w:rsidRDefault="00764C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A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7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7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764CC4" w:rsidRPr="00B653BB" w:rsidTr="00C4788A">
        <w:tc>
          <w:tcPr>
            <w:tcW w:w="2001" w:type="dxa"/>
          </w:tcPr>
          <w:p w:rsidR="00764CC4" w:rsidRPr="00B653BB" w:rsidRDefault="00764CC4" w:rsidP="00C4788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A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7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764CC4" w:rsidRPr="00B653BB" w:rsidTr="00C4788A">
        <w:tc>
          <w:tcPr>
            <w:tcW w:w="2001" w:type="dxa"/>
          </w:tcPr>
          <w:p w:rsidR="00764CC4" w:rsidRPr="00B653BB" w:rsidRDefault="00764CC4" w:rsidP="00764C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A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7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764CC4" w:rsidRPr="00B653BB" w:rsidTr="00C4788A">
        <w:tc>
          <w:tcPr>
            <w:tcW w:w="2001" w:type="dxa"/>
          </w:tcPr>
          <w:p w:rsidR="00764CC4" w:rsidRPr="00B653BB" w:rsidRDefault="00764CC4" w:rsidP="00764C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53BB">
              <w:rPr>
                <w:rFonts w:ascii="Arial" w:hAnsi="Arial" w:cs="Arial"/>
                <w:sz w:val="28"/>
                <w:szCs w:val="28"/>
              </w:rPr>
              <w:t>A</w:t>
            </w:r>
            <w:r w:rsidRPr="00B653BB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7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76" w:type="dxa"/>
            <w:vAlign w:val="bottom"/>
          </w:tcPr>
          <w:p w:rsidR="00764CC4" w:rsidRPr="00B653BB" w:rsidRDefault="00764CC4" w:rsidP="00C4788A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B653BB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</w:tbl>
    <w:p w:rsidR="00DB07E3" w:rsidRPr="00B653BB" w:rsidRDefault="00DB07E3" w:rsidP="00DB07E3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DB07E3" w:rsidRPr="00B653BB" w:rsidRDefault="00DB07E3" w:rsidP="00DB07E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9B4926" w:rsidRPr="00B653BB" w:rsidRDefault="009B4926" w:rsidP="00DB07E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B4926" w:rsidRPr="00B653BB" w:rsidRDefault="009B4926" w:rsidP="00DB07E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B4926" w:rsidRPr="00B653BB" w:rsidRDefault="009B4926" w:rsidP="00DB07E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B4926" w:rsidRPr="00B653BB" w:rsidRDefault="009B4926" w:rsidP="00DB07E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B4926" w:rsidRPr="00B653BB" w:rsidRDefault="009B4926" w:rsidP="00DB07E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B4926" w:rsidRPr="00B653BB" w:rsidRDefault="009B4926" w:rsidP="00DB07E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B4926" w:rsidRPr="00B653BB" w:rsidRDefault="009B4926" w:rsidP="0037325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sz w:val="28"/>
          <w:szCs w:val="28"/>
          <w:lang w:eastAsia="ru-RU"/>
        </w:rPr>
        <w:t>где альтернативы A</w:t>
      </w:r>
      <w:proofErr w:type="spellStart"/>
      <w:r w:rsidRPr="00B653BB">
        <w:rPr>
          <w:rFonts w:ascii="Arial" w:eastAsia="Times New Roman" w:hAnsi="Arial" w:cs="Arial"/>
          <w:sz w:val="28"/>
          <w:szCs w:val="28"/>
          <w:vertAlign w:val="subscript"/>
          <w:lang w:val="en-US" w:eastAsia="ru-RU"/>
        </w:rPr>
        <w:t>i</w:t>
      </w:r>
      <w:proofErr w:type="spellEnd"/>
      <w:r w:rsidRPr="00B653BB">
        <w:rPr>
          <w:rFonts w:ascii="Arial" w:eastAsia="Times New Roman" w:hAnsi="Arial" w:cs="Arial"/>
          <w:sz w:val="28"/>
          <w:szCs w:val="28"/>
          <w:lang w:eastAsia="ru-RU"/>
        </w:rPr>
        <w:t xml:space="preserve">- решение ориентироваться на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200, 250, 300 или 350 клиентов</w:t>
      </w:r>
      <w:r w:rsidRPr="00B653BB">
        <w:rPr>
          <w:rFonts w:ascii="Arial" w:eastAsia="Times New Roman" w:hAnsi="Arial" w:cs="Arial"/>
          <w:sz w:val="28"/>
          <w:szCs w:val="28"/>
          <w:lang w:eastAsia="ru-RU"/>
        </w:rPr>
        <w:t>, соответственно</w:t>
      </w:r>
      <w:proofErr w:type="gramStart"/>
      <w:r w:rsidRPr="00B653BB">
        <w:rPr>
          <w:rFonts w:ascii="Arial" w:eastAsia="Times New Roman" w:hAnsi="Arial" w:cs="Arial"/>
          <w:sz w:val="28"/>
          <w:szCs w:val="28"/>
          <w:lang w:eastAsia="ru-RU"/>
        </w:rPr>
        <w:t>,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  <w:proofErr w:type="gram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 ситуации S</w:t>
      </w:r>
      <w:r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val="en-US" w:eastAsia="ru-RU"/>
        </w:rPr>
        <w:t>j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ситуации, когда количество клиентов окажется 200, 250, 300 или 350 , соответственно.</w:t>
      </w:r>
      <w:r w:rsidR="00A5087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 сути значения в таблице - оценки риска. </w:t>
      </w:r>
    </w:p>
    <w:p w:rsidR="00DB07E3" w:rsidRPr="00B653BB" w:rsidRDefault="00DB07E3" w:rsidP="00233E2A">
      <w:pPr>
        <w:shd w:val="clear" w:color="auto" w:fill="FFFFFF"/>
        <w:spacing w:after="0" w:line="240" w:lineRule="auto"/>
        <w:ind w:firstLine="567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Принцип Лапласа предполагает, что </w:t>
      </w:r>
      <w:r w:rsidR="00764CC4" w:rsidRPr="00B653BB">
        <w:rPr>
          <w:rFonts w:ascii="Arial" w:hAnsi="Arial" w:cs="Arial"/>
          <w:sz w:val="28"/>
          <w:szCs w:val="28"/>
          <w:lang w:val="en-US"/>
        </w:rPr>
        <w:t>S</w:t>
      </w:r>
      <w:proofErr w:type="spellStart"/>
      <w:r w:rsidR="00764CC4" w:rsidRPr="00B653BB">
        <w:rPr>
          <w:rFonts w:ascii="Arial" w:hAnsi="Arial" w:cs="Arial"/>
          <w:sz w:val="28"/>
          <w:szCs w:val="28"/>
          <w:vertAlign w:val="subscript"/>
        </w:rPr>
        <w:t>j</w:t>
      </w:r>
      <w:proofErr w:type="spellEnd"/>
      <w:r w:rsidR="00764CC4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равновероятны</w:t>
      </w:r>
      <w:proofErr w:type="gram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764CC4" w:rsidRPr="00B653BB" w:rsidRDefault="00DB07E3" w:rsidP="0037325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Следовательно,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вероятности ситуаций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P{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=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</w:t>
      </w:r>
      <w:r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proofErr w:type="gramStart"/>
      <w:r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 xml:space="preserve">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}</w:t>
      </w:r>
      <w:proofErr w:type="gram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=1/4, </w:t>
      </w:r>
      <w:proofErr w:type="spellStart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j=</w:t>
      </w:r>
      <w:proofErr w:type="spell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1, 2, 3, 4,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DB07E3" w:rsidRPr="00B653BB" w:rsidRDefault="00DB07E3" w:rsidP="00233E2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ожидаемые потери при различных действиях 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val="en-US" w:eastAsia="ru-RU"/>
        </w:rPr>
        <w:t>i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 xml:space="preserve">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составляют</w:t>
      </w:r>
    </w:p>
    <w:p w:rsidR="00DB07E3" w:rsidRPr="00B653BB" w:rsidRDefault="00764CC4" w:rsidP="00233E2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</w:t>
      </w:r>
      <w:r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>1</w:t>
      </w:r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 (1/4</w:t>
      </w:r>
      <w:proofErr w:type="gramStart"/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)(</w:t>
      </w:r>
      <w:proofErr w:type="gramEnd"/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5+10+18+25)=14,5</w:t>
      </w:r>
    </w:p>
    <w:p w:rsidR="00DB07E3" w:rsidRPr="00B653BB" w:rsidRDefault="00764CC4" w:rsidP="00233E2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</w:t>
      </w:r>
      <w:r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>2</w:t>
      </w:r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 (1/4</w:t>
      </w:r>
      <w:proofErr w:type="gramStart"/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)(</w:t>
      </w:r>
      <w:proofErr w:type="gramEnd"/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8+7+8+23)=11,5</w:t>
      </w:r>
    </w:p>
    <w:p w:rsidR="00DB07E3" w:rsidRPr="00B653BB" w:rsidRDefault="00764CC4" w:rsidP="00233E2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</w:t>
      </w:r>
      <w:r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>3</w:t>
      </w:r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 (1/4</w:t>
      </w:r>
      <w:proofErr w:type="gramStart"/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)(</w:t>
      </w:r>
      <w:proofErr w:type="gramEnd"/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21+18+12+21)=18,0</w:t>
      </w:r>
    </w:p>
    <w:p w:rsidR="00DB07E3" w:rsidRPr="00B653BB" w:rsidRDefault="00764CC4" w:rsidP="00233E2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lastRenderedPageBreak/>
        <w:t>F</w:t>
      </w:r>
      <w:r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>4</w:t>
      </w:r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 (1/4</w:t>
      </w:r>
      <w:proofErr w:type="gramStart"/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)(</w:t>
      </w:r>
      <w:proofErr w:type="gramEnd"/>
      <w:r w:rsidR="00DB07E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30+22+19+15)=21,5</w:t>
      </w:r>
    </w:p>
    <w:p w:rsidR="00DB07E3" w:rsidRPr="00B653BB" w:rsidRDefault="00DB07E3" w:rsidP="00233E2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Таким образом, наилучшим 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решением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соответствии с критерием Лапласа будет 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>2</w:t>
      </w:r>
      <w:r w:rsidR="00A5087B"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softHyphen/>
      </w:r>
      <w:r w:rsidR="00A5087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(выбираем наименьшее значение F</w:t>
      </w:r>
      <w:proofErr w:type="spellStart"/>
      <w:r w:rsidR="00A5087B"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val="en-US" w:eastAsia="ru-RU"/>
        </w:rPr>
        <w:t>i</w:t>
      </w:r>
      <w:proofErr w:type="spellEnd"/>
      <w:r w:rsidR="00A5087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</w:t>
      </w:r>
      <w:r w:rsidR="00A5087B"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 xml:space="preserve"> </w:t>
      </w:r>
      <w:r w:rsidR="00764CC4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то есть ориентироваться на 250 клиентов.</w:t>
      </w:r>
    </w:p>
    <w:p w:rsidR="00233E2A" w:rsidRPr="00B653BB" w:rsidRDefault="00233E2A" w:rsidP="00A5087B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</w:p>
    <w:p w:rsidR="00A5087B" w:rsidRPr="00B653BB" w:rsidRDefault="00A5087B" w:rsidP="00233E2A">
      <w:pPr>
        <w:shd w:val="clear" w:color="auto" w:fill="FFFFFF"/>
        <w:spacing w:after="0" w:line="360" w:lineRule="auto"/>
        <w:ind w:firstLine="567"/>
        <w:textAlignment w:val="baseline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2) Критерий </w:t>
      </w:r>
      <w:proofErr w:type="spellStart"/>
      <w:r w:rsidRPr="00B653BB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Вальда</w:t>
      </w:r>
      <w:proofErr w:type="spellEnd"/>
      <w:r w:rsidR="006F18A9" w:rsidRPr="00B653BB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 и критерий </w:t>
      </w:r>
      <w:proofErr w:type="spellStart"/>
      <w:r w:rsidR="006F18A9" w:rsidRPr="00B653BB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Сэвиджа</w:t>
      </w:r>
      <w:proofErr w:type="spellEnd"/>
    </w:p>
    <w:p w:rsidR="00A5087B" w:rsidRPr="00B653BB" w:rsidRDefault="00A5087B" w:rsidP="00233E2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Данный  критерий  основывается  на  принципе  максимального пессимизма, то есть на предположении, </w:t>
      </w:r>
      <w:proofErr w:type="gramStart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что</w:t>
      </w:r>
      <w:proofErr w:type="gram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скорее всего произойдет наиболее худший вариант развития ситуации и риск наихудшего варианта нужно свести к минимуму.  Таким образом, если задана матрица выигрышей </w:t>
      </w:r>
      <w:r w:rsidR="00233E2A" w:rsidRPr="00B653BB">
        <w:rPr>
          <w:rFonts w:ascii="Arial" w:hAnsi="Arial" w:cs="Arial"/>
          <w:i/>
          <w:sz w:val="28"/>
          <w:szCs w:val="28"/>
          <w:lang w:val="en-US"/>
        </w:rPr>
        <w:t>A</w:t>
      </w:r>
      <w:r w:rsidR="00233E2A" w:rsidRPr="00B653BB">
        <w:rPr>
          <w:rFonts w:ascii="Arial" w:hAnsi="Arial" w:cs="Arial"/>
          <w:i/>
          <w:sz w:val="28"/>
          <w:szCs w:val="28"/>
        </w:rPr>
        <w:t xml:space="preserve"> </w:t>
      </w:r>
      <w:r w:rsidR="00233E2A" w:rsidRPr="00B653BB">
        <w:rPr>
          <w:rFonts w:ascii="Arial" w:hAnsi="Arial" w:cs="Arial"/>
          <w:sz w:val="28"/>
          <w:szCs w:val="28"/>
        </w:rPr>
        <w:t>=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begChr m:val="{"/>
                <m:endChr m:val="}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vertAlign w:val="subscript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</m:acc>
            <m:r>
              <w:rPr>
                <w:rFonts w:ascii="Cambria Math" w:hAnsi="Arial" w:cs="Arial"/>
                <w:sz w:val="28"/>
                <w:szCs w:val="28"/>
              </w:rPr>
              <m:t>;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</m:e>
            </m:acc>
          </m:sub>
        </m:sSub>
      </m:oMath>
      <w:r w:rsidR="00233E2A" w:rsidRPr="00B653BB">
        <w:rPr>
          <w:rFonts w:ascii="Arial" w:eastAsiaTheme="minorEastAsia" w:hAnsi="Arial" w:cs="Arial"/>
          <w:sz w:val="28"/>
          <w:szCs w:val="28"/>
        </w:rPr>
        <w:t xml:space="preserve"> , то д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ля применения критерия нужно для каждой альтернативы выбрать наихудший  показатель  привлекательности </w:t>
      </w:r>
    </w:p>
    <w:p w:rsidR="00233E2A" w:rsidRPr="00B653BB" w:rsidRDefault="00233E2A" w:rsidP="009A37AA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val="en-US" w:eastAsia="ru-RU"/>
        </w:rPr>
        <w:t>a</w:t>
      </w:r>
      <w:r w:rsidRPr="00B653BB">
        <w:rPr>
          <w:rFonts w:ascii="Arial" w:eastAsia="Times New Roman" w:hAnsi="Arial" w:cs="Arial"/>
          <w:i/>
          <w:color w:val="000000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=</w:t>
      </w: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val="en-US"/>
                  </w:rPr>
                  <m:t>min</m:t>
                </m:r>
              </m:e>
              <m:lim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j</m:t>
                </m:r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val="en-US" w:eastAsia="ru-RU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accPr>
                  <m:e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1,</m:t>
                    </m:r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n</m:t>
                    </m:r>
                  </m:e>
                </m:acc>
              </m:lim>
            </m:limLow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</m:func>
      </m:oMath>
    </w:p>
    <w:p w:rsidR="00233E2A" w:rsidRPr="00B653BB" w:rsidRDefault="00233E2A" w:rsidP="00233E2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r w:rsidR="00A5087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(наименьшее  число  в  каждой строке  матрицы  выигрышей)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а</w:t>
      </w:r>
      <w:r w:rsidR="00A5087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потом в</w:t>
      </w:r>
      <w:r w:rsidR="00A5087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ыбрать  ту  альтернативу,  для  которой  этот показатель  максимальный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то есть выбрать элемент в матрице</w:t>
      </w:r>
    </w:p>
    <w:p w:rsidR="00233E2A" w:rsidRPr="00B653BB" w:rsidRDefault="002D462F" w:rsidP="00233E2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func>
              <m:func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funcPr>
              <m:fName>
                <m:sSubSup>
                  <m:sSubSup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ru-RU"/>
                      </w:rPr>
                      <m:t>*</m:t>
                    </m:r>
                  </m:sup>
                </m:sSubSup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eastAsia="ru-RU"/>
                  </w:rPr>
                  <m:t>=</m:t>
                </m:r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max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eastAsia="ru-RU"/>
                          </w:rPr>
                          <m:t>1,</m:t>
                        </m:r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m</m:t>
                        </m:r>
                      </m:e>
                    </m:acc>
                  </m:lim>
                </m:limLow>
              </m:fName>
              <m:e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min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j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eastAsia="ru-RU"/>
                          </w:rPr>
                          <m:t>1,</m:t>
                        </m:r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n</m:t>
                        </m:r>
                      </m:e>
                    </m:acc>
                  </m:lim>
                </m:limLow>
              </m:e>
            </m:func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</m:func>
      </m:oMath>
      <w:r w:rsidR="00233E2A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</w:p>
    <w:p w:rsidR="00233E2A" w:rsidRPr="00B653BB" w:rsidRDefault="00233E2A" w:rsidP="009A37A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 </w:t>
      </w:r>
      <w:r w:rsidR="00B653B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соответствующая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ему альтернатива признается </w:t>
      </w:r>
      <w:r w:rsidR="009A37AA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наилучшей.</w:t>
      </w:r>
    </w:p>
    <w:p w:rsidR="009A37AA" w:rsidRPr="00B653BB" w:rsidRDefault="009A37AA" w:rsidP="00233E2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hAnsi="Arial" w:cs="Arial"/>
          <w:sz w:val="28"/>
          <w:szCs w:val="28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Если же задана матрица рисков </w:t>
      </w:r>
      <w:r w:rsidRPr="00B653BB">
        <w:rPr>
          <w:rFonts w:ascii="Arial" w:hAnsi="Arial" w:cs="Arial"/>
          <w:i/>
          <w:color w:val="000000"/>
          <w:sz w:val="28"/>
          <w:szCs w:val="28"/>
          <w:lang w:val="en-US"/>
        </w:rPr>
        <w:t>R</w:t>
      </w:r>
      <w:r w:rsidRPr="00B653BB">
        <w:rPr>
          <w:rFonts w:ascii="Arial" w:hAnsi="Arial" w:cs="Arial"/>
          <w:i/>
          <w:sz w:val="28"/>
          <w:szCs w:val="28"/>
        </w:rPr>
        <w:t>=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begChr m:val="{"/>
                <m:endChr m:val="}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vertAlign w:val="subscript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</m:acc>
            <m:r>
              <w:rPr>
                <w:rFonts w:ascii="Cambria Math" w:hAnsi="Arial" w:cs="Arial"/>
                <w:sz w:val="28"/>
                <w:szCs w:val="28"/>
              </w:rPr>
              <m:t>;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Arial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1,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</m:e>
            </m:acc>
          </m:sub>
        </m:sSub>
      </m:oMath>
      <w:r w:rsidRPr="00B653BB">
        <w:rPr>
          <w:rFonts w:ascii="Arial" w:hAnsi="Arial" w:cs="Arial"/>
          <w:sz w:val="28"/>
          <w:szCs w:val="28"/>
        </w:rPr>
        <w:t xml:space="preserve">, то </w:t>
      </w:r>
      <w:r w:rsidR="006F18A9" w:rsidRPr="00B653BB">
        <w:rPr>
          <w:rFonts w:ascii="Arial" w:hAnsi="Arial" w:cs="Arial"/>
          <w:sz w:val="28"/>
          <w:szCs w:val="28"/>
        </w:rPr>
        <w:t xml:space="preserve">применяется, так называемый, </w:t>
      </w:r>
      <w:r w:rsidR="006F18A9" w:rsidRPr="00B653BB">
        <w:rPr>
          <w:rFonts w:ascii="Arial" w:hAnsi="Arial" w:cs="Arial"/>
          <w:b/>
          <w:i/>
          <w:sz w:val="28"/>
          <w:szCs w:val="28"/>
        </w:rPr>
        <w:t xml:space="preserve">критерий </w:t>
      </w:r>
      <w:proofErr w:type="spellStart"/>
      <w:r w:rsidR="006F18A9" w:rsidRPr="00B653BB">
        <w:rPr>
          <w:rFonts w:ascii="Arial" w:hAnsi="Arial" w:cs="Arial"/>
          <w:b/>
          <w:i/>
          <w:sz w:val="28"/>
          <w:szCs w:val="28"/>
        </w:rPr>
        <w:t>Сэвиджа</w:t>
      </w:r>
      <w:proofErr w:type="spellEnd"/>
      <w:r w:rsidR="006F18A9" w:rsidRPr="00B653BB">
        <w:rPr>
          <w:rFonts w:ascii="Arial" w:hAnsi="Arial" w:cs="Arial"/>
          <w:sz w:val="28"/>
          <w:szCs w:val="28"/>
        </w:rPr>
        <w:t xml:space="preserve">, который </w:t>
      </w:r>
      <w:r w:rsidRPr="00B653BB">
        <w:rPr>
          <w:rFonts w:ascii="Arial" w:hAnsi="Arial" w:cs="Arial"/>
          <w:sz w:val="28"/>
          <w:szCs w:val="28"/>
        </w:rPr>
        <w:t xml:space="preserve">рекомендует выбрать </w:t>
      </w:r>
      <w:proofErr w:type="gramStart"/>
      <w:r w:rsidRPr="00B653BB">
        <w:rPr>
          <w:rFonts w:ascii="Arial" w:hAnsi="Arial" w:cs="Arial"/>
          <w:sz w:val="28"/>
          <w:szCs w:val="28"/>
        </w:rPr>
        <w:t>альтернативу</w:t>
      </w:r>
      <w:proofErr w:type="gramEnd"/>
      <w:r w:rsidR="006F18A9" w:rsidRPr="00B653BB">
        <w:rPr>
          <w:rFonts w:ascii="Arial" w:hAnsi="Arial" w:cs="Arial"/>
          <w:sz w:val="28"/>
          <w:szCs w:val="28"/>
        </w:rPr>
        <w:t xml:space="preserve"> </w:t>
      </w:r>
      <w:r w:rsidRPr="00B653BB">
        <w:rPr>
          <w:rFonts w:ascii="Arial" w:hAnsi="Arial" w:cs="Arial"/>
          <w:sz w:val="28"/>
          <w:szCs w:val="28"/>
        </w:rPr>
        <w:t xml:space="preserve"> да</w:t>
      </w:r>
      <w:r w:rsidR="006F18A9" w:rsidRPr="00B653BB">
        <w:rPr>
          <w:rFonts w:ascii="Arial" w:hAnsi="Arial" w:cs="Arial"/>
          <w:sz w:val="28"/>
          <w:szCs w:val="28"/>
        </w:rPr>
        <w:t>ющую</w:t>
      </w:r>
      <w:r w:rsidRPr="00B653BB">
        <w:rPr>
          <w:rFonts w:ascii="Arial" w:hAnsi="Arial" w:cs="Arial"/>
          <w:sz w:val="28"/>
          <w:szCs w:val="28"/>
        </w:rPr>
        <w:t xml:space="preserve"> минимальный риск из максимальных по каждому варианту альтернатив. То есть в матрице рисков выбирается элемент </w:t>
      </w:r>
    </w:p>
    <w:p w:rsidR="009A37AA" w:rsidRPr="00B653BB" w:rsidRDefault="002D462F" w:rsidP="009A37AA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func>
              <m:func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funcPr>
              <m:fName>
                <m:sSubSup>
                  <m:sSubSup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ru-RU"/>
                      </w:rPr>
                      <m:t>*</m:t>
                    </m:r>
                  </m:sup>
                </m:sSubSup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eastAsia="ru-RU"/>
                  </w:rPr>
                  <m:t>=</m:t>
                </m:r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min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eastAsia="ru-RU"/>
                          </w:rPr>
                          <m:t>1,</m:t>
                        </m:r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m</m:t>
                        </m:r>
                      </m:e>
                    </m:acc>
                  </m:lim>
                </m:limLow>
              </m:fName>
              <m:e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max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j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eastAsia="ru-RU"/>
                          </w:rPr>
                          <m:t>1,</m:t>
                        </m:r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n</m:t>
                        </m:r>
                      </m:e>
                    </m:acc>
                  </m:lim>
                </m:limLow>
              </m:e>
            </m:func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</m:func>
      </m:oMath>
      <w:r w:rsidR="009A37AA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</w:p>
    <w:p w:rsidR="009A37AA" w:rsidRPr="00B653BB" w:rsidRDefault="009A37AA" w:rsidP="009A37A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 </w:t>
      </w:r>
      <w:r w:rsidR="00B653B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соответствующая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ему альтернатива признается наилучшей.</w:t>
      </w:r>
    </w:p>
    <w:p w:rsidR="00233E2A" w:rsidRPr="00B653BB" w:rsidRDefault="00233E2A" w:rsidP="00233E2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5087B" w:rsidRPr="00B653BB" w:rsidRDefault="00577AF7" w:rsidP="00764CC4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Для  Примера 4.1</w:t>
      </w:r>
      <w:r w:rsidR="009A37AA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(задана матрица рисков) имеем:</w:t>
      </w:r>
    </w:p>
    <w:p w:rsidR="009A37AA" w:rsidRPr="00577AF7" w:rsidRDefault="009A37AA" w:rsidP="009A37AA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val="en-US" w:eastAsia="ru-RU"/>
        </w:rPr>
        <w:t>r</w:t>
      </w:r>
      <w:r w:rsidRPr="00577AF7">
        <w:rPr>
          <w:rFonts w:ascii="Arial" w:eastAsia="Times New Roman" w:hAnsi="Arial" w:cs="Arial"/>
          <w:i/>
          <w:color w:val="000000"/>
          <w:sz w:val="28"/>
          <w:szCs w:val="28"/>
          <w:vertAlign w:val="subscript"/>
          <w:lang w:eastAsia="ru-RU"/>
        </w:rPr>
        <w:t>1</w:t>
      </w:r>
      <w:r w:rsidRPr="00577AF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</w:t>
      </w: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val="en-US"/>
                  </w:rPr>
                  <m:t>max</m:t>
                </m:r>
              </m:e>
              <m:lim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j</m:t>
                </m:r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eastAsia="ru-RU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accPr>
                  <m:e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1,4</m:t>
                    </m:r>
                  </m:e>
                </m:acc>
              </m:lim>
            </m:limLow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</m:func>
      </m:oMath>
      <w:r w:rsidRPr="00577AF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=25,</w:t>
      </w:r>
    </w:p>
    <w:p w:rsidR="009A37AA" w:rsidRPr="00577AF7" w:rsidRDefault="009A37AA" w:rsidP="009A37AA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val="en-US" w:eastAsia="ru-RU"/>
        </w:rPr>
        <w:t>r</w:t>
      </w:r>
      <w:r w:rsidRPr="00577AF7">
        <w:rPr>
          <w:rFonts w:ascii="Arial" w:eastAsia="Times New Roman" w:hAnsi="Arial" w:cs="Arial"/>
          <w:i/>
          <w:color w:val="000000"/>
          <w:sz w:val="28"/>
          <w:szCs w:val="28"/>
          <w:vertAlign w:val="subscript"/>
          <w:lang w:eastAsia="ru-RU"/>
        </w:rPr>
        <w:t>2</w:t>
      </w:r>
      <w:r w:rsidRPr="00577AF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</w:t>
      </w: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val="en-US"/>
                  </w:rPr>
                  <m:t>max</m:t>
                </m:r>
              </m:e>
              <m:lim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j</m:t>
                </m:r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eastAsia="ru-RU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accPr>
                  <m:e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1,4</m:t>
                    </m:r>
                  </m:e>
                </m:acc>
              </m:lim>
            </m:limLow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</m:func>
      </m:oMath>
      <w:r w:rsidRPr="00577AF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=23</w:t>
      </w:r>
    </w:p>
    <w:p w:rsidR="009A37AA" w:rsidRPr="00577AF7" w:rsidRDefault="009A37AA" w:rsidP="009A37AA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val="en-US" w:eastAsia="ru-RU"/>
        </w:rPr>
        <w:lastRenderedPageBreak/>
        <w:t>r</w:t>
      </w:r>
      <w:r w:rsidRPr="00577AF7">
        <w:rPr>
          <w:rFonts w:ascii="Arial" w:eastAsia="Times New Roman" w:hAnsi="Arial" w:cs="Arial"/>
          <w:i/>
          <w:color w:val="000000"/>
          <w:sz w:val="28"/>
          <w:szCs w:val="28"/>
          <w:vertAlign w:val="subscript"/>
          <w:lang w:eastAsia="ru-RU"/>
        </w:rPr>
        <w:t>3</w:t>
      </w:r>
      <w:r w:rsidRPr="00577AF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</w:t>
      </w: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val="en-US"/>
                  </w:rPr>
                  <m:t>max</m:t>
                </m:r>
              </m:e>
              <m:lim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j</m:t>
                </m:r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eastAsia="ru-RU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accPr>
                  <m:e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1,4</m:t>
                    </m:r>
                  </m:e>
                </m:acc>
              </m:lim>
            </m:limLow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</m:func>
      </m:oMath>
      <w:r w:rsidRPr="00577AF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=21,</w:t>
      </w:r>
    </w:p>
    <w:p w:rsidR="009A37AA" w:rsidRPr="00B653BB" w:rsidRDefault="009A37AA" w:rsidP="009A37AA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val="en-US" w:eastAsia="ru-RU"/>
        </w:rPr>
        <w:t>r</w:t>
      </w:r>
      <w:r w:rsidRPr="00577AF7">
        <w:rPr>
          <w:rFonts w:ascii="Arial" w:eastAsia="Times New Roman" w:hAnsi="Arial" w:cs="Arial"/>
          <w:i/>
          <w:color w:val="000000"/>
          <w:sz w:val="28"/>
          <w:szCs w:val="28"/>
          <w:vertAlign w:val="subscript"/>
          <w:lang w:eastAsia="ru-RU"/>
        </w:rPr>
        <w:t>4</w:t>
      </w:r>
      <w:r w:rsidRPr="00577AF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</w:t>
      </w: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val="en-US"/>
                  </w:rPr>
                  <m:t>max</m:t>
                </m:r>
              </m:e>
              <m:lim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j</m:t>
                </m:r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val="en-US" w:eastAsia="ru-RU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accPr>
                  <m:e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1,4</m:t>
                    </m:r>
                  </m:e>
                </m:acc>
              </m:lim>
            </m:limLow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</m:func>
      </m:oMath>
      <w:r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=30,</w:t>
      </w:r>
    </w:p>
    <w:p w:rsidR="009A37AA" w:rsidRPr="00B653BB" w:rsidRDefault="002D462F" w:rsidP="009A37AA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func>
              <m:func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funcPr>
              <m:fName>
                <m:sSubSup>
                  <m:sSubSup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*</m:t>
                    </m:r>
                  </m:sup>
                </m:sSubSup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val="en-US" w:eastAsia="ru-RU"/>
                  </w:rPr>
                  <m:t>=</m:t>
                </m:r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min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1,4</m:t>
                        </m:r>
                      </m:e>
                    </m:acc>
                  </m:lim>
                </m:limLow>
              </m:fName>
              <m:e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max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j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1,4</m:t>
                        </m:r>
                      </m:e>
                    </m:acc>
                  </m:lim>
                </m:limLow>
              </m:e>
            </m:func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val="en-US" w:eastAsia="ru-RU"/>
              </w:rPr>
              <m:t>=</m:t>
            </m:r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val="en-US" w:eastAsia="ru-RU"/>
                  </w:rPr>
                  <m:t>3</m:t>
                </m:r>
              </m:sub>
            </m:sSub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val="en-US" w:eastAsia="ru-RU"/>
              </w:rPr>
              <m:t>=21</m:t>
            </m:r>
          </m:e>
        </m:func>
      </m:oMath>
      <w:r w:rsidR="009A37AA"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.</w:t>
      </w:r>
    </w:p>
    <w:p w:rsidR="009A37AA" w:rsidRDefault="009A37AA" w:rsidP="009A37A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Таким образом, наилучшим решением  в соответствии с критерием </w:t>
      </w:r>
      <w:proofErr w:type="spellStart"/>
      <w:r w:rsidR="006F18A9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Сэвиджа</w:t>
      </w:r>
      <w:proofErr w:type="spell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будет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</w:t>
      </w:r>
      <w:r w:rsidRPr="00B653BB">
        <w:rPr>
          <w:rFonts w:ascii="Arial" w:eastAsia="Times New Roman" w:hAnsi="Arial" w:cs="Arial"/>
          <w:color w:val="000000"/>
          <w:sz w:val="28"/>
          <w:szCs w:val="28"/>
          <w:vertAlign w:val="subscript"/>
          <w:lang w:eastAsia="ru-RU"/>
        </w:rPr>
        <w:t>3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, то есть ориентироваться на </w:t>
      </w:r>
      <w:r w:rsidR="00374C99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300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клиентов.</w:t>
      </w:r>
    </w:p>
    <w:p w:rsidR="00577AF7" w:rsidRPr="00B653BB" w:rsidRDefault="00577AF7" w:rsidP="009A37A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F18A9" w:rsidRPr="00B653BB" w:rsidRDefault="006F18A9" w:rsidP="009A37A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</w:p>
    <w:p w:rsidR="00C26973" w:rsidRPr="00B653BB" w:rsidRDefault="00C26973" w:rsidP="00C26973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3) К</w:t>
      </w:r>
      <w:r w:rsidR="00577AF7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ритерий максимального оптимизма</w:t>
      </w:r>
    </w:p>
    <w:p w:rsidR="00C26973" w:rsidRPr="00B653BB" w:rsidRDefault="00C26973" w:rsidP="00C26973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Наиболее простой критерий, основывающийся на идее, что ЛПР, имея возможность  в  некоторой  степени  управлять  ситуацией,  рассчитывает,  то произойдет  такое  развитие  ситуации,  которое  для  него  является  наиболее выгодным.  В  соответствии  с  критерием  принимается  альтернатива, соответствующая  максимальному  элементу  матрицы  выигрышей, то есть в матрице выигрышей выбирается элемент </w:t>
      </w:r>
    </w:p>
    <w:p w:rsidR="00C26973" w:rsidRPr="00B653BB" w:rsidRDefault="002D462F" w:rsidP="00C26973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func>
              <m:func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funcPr>
              <m:fName>
                <m:sSubSup>
                  <m:sSubSup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ru-RU"/>
                      </w:rPr>
                      <m:t>*</m:t>
                    </m:r>
                  </m:sup>
                </m:sSubSup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eastAsia="ru-RU"/>
                  </w:rPr>
                  <m:t>=</m:t>
                </m:r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max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eastAsia="ru-RU"/>
                          </w:rPr>
                          <m:t>1,</m:t>
                        </m:r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m</m:t>
                        </m:r>
                      </m:e>
                    </m:acc>
                  </m:lim>
                </m:limLow>
              </m:fName>
              <m:e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max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j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eastAsia="ru-RU"/>
                          </w:rPr>
                          <m:t>1,</m:t>
                        </m:r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n</m:t>
                        </m:r>
                      </m:e>
                    </m:acc>
                  </m:lim>
                </m:limLow>
              </m:e>
            </m:func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</m:func>
      </m:oMath>
      <w:r w:rsidR="00C2697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</w:p>
    <w:p w:rsidR="00C26973" w:rsidRPr="00B653BB" w:rsidRDefault="00C26973" w:rsidP="00C26973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 </w:t>
      </w:r>
      <w:r w:rsidR="00B653B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соответствующая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ему альтернатива признается наилучшей.</w:t>
      </w:r>
    </w:p>
    <w:p w:rsidR="00C4788A" w:rsidRPr="00B653BB" w:rsidRDefault="00C4788A" w:rsidP="00C4788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Если же анализируется матрица рисков, то критерий  </w:t>
      </w:r>
      <w:proofErr w:type="gramStart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максимального</w:t>
      </w:r>
      <w:proofErr w:type="gram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C4788A" w:rsidRPr="00B653BB" w:rsidRDefault="00C4788A" w:rsidP="00C4788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оптимизма    определяет оптимальную  альтернативу,  соответствующую </w:t>
      </w:r>
    </w:p>
    <w:p w:rsidR="00C26973" w:rsidRPr="00B653BB" w:rsidRDefault="00C4788A" w:rsidP="00C4788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минималь</w:t>
      </w:r>
      <w:r w:rsidR="002E5E5C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ному элементу матрицы выигрышей, то есть определяется элемент</w:t>
      </w:r>
    </w:p>
    <w:p w:rsidR="002E5E5C" w:rsidRPr="00B653BB" w:rsidRDefault="002D462F" w:rsidP="002E5E5C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val="en-US" w:eastAsia="ru-RU"/>
              </w:rPr>
            </m:ctrlPr>
          </m:funcPr>
          <m:fName>
            <m:func>
              <m:func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funcPr>
              <m:fName>
                <m:sSubSup>
                  <m:sSubSup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ru-RU"/>
                      </w:rPr>
                      <m:t>*</m:t>
                    </m:r>
                  </m:sup>
                </m:sSubSup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eastAsia="ru-RU"/>
                  </w:rPr>
                  <m:t>=</m:t>
                </m:r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min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eastAsia="ru-RU"/>
                          </w:rPr>
                          <m:t>1,</m:t>
                        </m:r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m</m:t>
                        </m:r>
                      </m:e>
                    </m:acc>
                  </m:lim>
                </m:limLow>
              </m:fName>
              <m:e>
                <m:limLow>
                  <m:limLowPr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val="en-US" w:eastAsia="ru-RU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/>
                      </w:rPr>
                      <m:t>in</m:t>
                    </m:r>
                  </m:e>
                  <m:lim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val="en-US" w:eastAsia="ru-RU"/>
                      </w:rPr>
                      <m:t>j</m:t>
                    </m:r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=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Times New Roman" w:hAnsi="Arial" w:cs="Arial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Arial" w:cs="Arial"/>
                            <w:color w:val="000000"/>
                            <w:sz w:val="28"/>
                            <w:szCs w:val="28"/>
                            <w:lang w:eastAsia="ru-RU"/>
                          </w:rPr>
                          <m:t>1,</m:t>
                        </m:r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n</m:t>
                        </m:r>
                      </m:e>
                    </m:acc>
                  </m:lim>
                </m:limLow>
              </m:e>
            </m:func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</m:func>
      </m:oMath>
      <w:r w:rsidR="002E5E5C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</w:p>
    <w:p w:rsidR="002E5E5C" w:rsidRPr="00B653BB" w:rsidRDefault="002E5E5C" w:rsidP="002E5E5C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 </w:t>
      </w:r>
      <w:r w:rsidR="00B653BB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соответствующая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ему альтернатива признается наилучшей.</w:t>
      </w:r>
    </w:p>
    <w:p w:rsidR="00B653BB" w:rsidRDefault="00B653BB" w:rsidP="00577AF7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</w:p>
    <w:p w:rsidR="00C26973" w:rsidRPr="00B653BB" w:rsidRDefault="00577AF7" w:rsidP="00C26973">
      <w:pPr>
        <w:shd w:val="clear" w:color="auto" w:fill="FFFFFF"/>
        <w:spacing w:after="0" w:line="360" w:lineRule="auto"/>
        <w:ind w:firstLine="567"/>
        <w:textAlignment w:val="baseline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4) Критерий Гурвица</w:t>
      </w:r>
    </w:p>
    <w:p w:rsidR="00C26973" w:rsidRPr="00B653BB" w:rsidRDefault="00C26973" w:rsidP="00C26973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Это  самый  универсальный  критерий,  который  позволяет  управлять степенью  «оптимизма  -  пессимизма»  ЛПР. Введем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некоторый коэффициент 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sym w:font="Symbol" w:char="F06C"/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который  назовем  </w:t>
      </w:r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коэффициентом  доверия  или  коэффициентом  оптимизма. </w:t>
      </w:r>
    </w:p>
    <w:p w:rsidR="00C26973" w:rsidRPr="00B653BB" w:rsidRDefault="00C26973" w:rsidP="00C26973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Этот  коэффициент  можно  интерпретировать  как  вероятность,  с  которой произойдет  наилучший  для  ЛПР  исход.  Исходя  из  этого,  наихудший  вариант можно  ожидать  с  вероятностью  (1-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sym w:font="Symbol" w:char="F06C"/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).  Коэффициент  доверия  </w:t>
      </w:r>
      <w:r w:rsidR="00C4788A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sym w:font="Symbol" w:char="F06C"/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показывает, насколько  ЛПР  может  управлять  ситуацией  и  в  той  или  иной  степени рассчитывает  на  благоприятный  для  него  исход.  Если  вероятности благоприятной и неблагоприятной ситуации для ЛПР равны, то следует принять </w:t>
      </w:r>
      <w:r w:rsidR="00C4788A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sym w:font="Symbol" w:char="F06C"/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=0,5. </w:t>
      </w:r>
    </w:p>
    <w:p w:rsidR="00C26973" w:rsidRPr="00B653BB" w:rsidRDefault="00C26973" w:rsidP="00C26973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Для  реализации  критерия  определяются  наилучшие </w:t>
      </w:r>
      <m:oMath>
        <m:sSubSup>
          <m:sSubSup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+</m:t>
            </m:r>
          </m:sup>
        </m:sSubSup>
        <m:r>
          <w:rPr>
            <w:rFonts w:ascii="Cambria Math" w:eastAsia="Times New Roman" w:hAnsi="Arial" w:cs="Arial"/>
            <w:color w:val="000000"/>
            <w:sz w:val="28"/>
            <w:szCs w:val="28"/>
            <w:lang w:eastAsia="ru-RU"/>
          </w:rPr>
          <m:t xml:space="preserve"> </m:t>
        </m:r>
      </m:oMath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и  наихудшие </w:t>
      </w:r>
      <m:oMath>
        <m:sSubSup>
          <m:sSubSup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-</m:t>
            </m:r>
          </m:sup>
        </m:sSubSup>
        <m:r>
          <w:rPr>
            <w:rFonts w:ascii="Cambria Math" w:eastAsia="Times New Roman" w:hAnsi="Arial" w:cs="Arial"/>
            <w:color w:val="000000"/>
            <w:sz w:val="28"/>
            <w:szCs w:val="28"/>
            <w:lang w:eastAsia="ru-RU"/>
          </w:rPr>
          <m:t xml:space="preserve"> </m:t>
        </m:r>
      </m:oMath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значение  каждой  альтернативе  по  формулам </w:t>
      </w:r>
      <w:proofErr w:type="gramEnd"/>
    </w:p>
    <w:p w:rsidR="00C4788A" w:rsidRPr="00B653BB" w:rsidRDefault="002D462F" w:rsidP="00C4788A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+</m:t>
            </m:r>
          </m:sup>
        </m:sSubSup>
        <m:r>
          <w:rPr>
            <w:rFonts w:ascii="Cambria Math" w:eastAsia="Times New Roman" w:hAnsi="Arial" w:cs="Arial"/>
            <w:color w:val="000000"/>
            <w:sz w:val="28"/>
            <w:szCs w:val="28"/>
            <w:lang w:eastAsia="ru-RU"/>
          </w:rPr>
          <m:t>=</m:t>
        </m:r>
        <m:func>
          <m:func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</w:rPr>
                  <m:t>max</m:t>
                </m:r>
              </m:e>
              <m:lim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j</m:t>
                </m:r>
                <m:r>
                  <w:rPr>
                    <w:rFonts w:ascii="Cambria Math" w:eastAsia="Times New Roman" w:hAnsi="Arial" w:cs="Arial"/>
                    <w:color w:val="000000"/>
                    <w:sz w:val="28"/>
                    <w:szCs w:val="28"/>
                    <w:lang w:eastAsia="ru-RU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eastAsia="Times New Roman" w:hAnsi="Arial" w:cs="Arial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w:rPr>
                        <w:rFonts w:ascii="Cambria Math" w:eastAsia="Times New Roman" w:hAnsi="Arial" w:cs="Arial"/>
                        <w:color w:val="000000"/>
                        <w:sz w:val="28"/>
                        <w:szCs w:val="28"/>
                        <w:lang w:eastAsia="ru-RU"/>
                      </w:rPr>
                      <m:t>1,</m:t>
                    </m:r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ru-RU"/>
                      </w:rPr>
                      <m:t>n</m:t>
                    </m:r>
                  </m:e>
                </m:acc>
              </m:lim>
            </m:limLow>
          </m:fName>
          <m:e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ij</m:t>
                </m:r>
              </m:sub>
            </m:sSub>
          </m:e>
        </m:func>
      </m:oMath>
      <w:r w:rsidR="00C4788A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</w:p>
    <w:p w:rsidR="00C4788A" w:rsidRPr="00B653BB" w:rsidRDefault="002D462F" w:rsidP="00C4788A">
      <w:pPr>
        <w:shd w:val="clear" w:color="auto" w:fill="FFFFFF"/>
        <w:spacing w:after="0" w:line="360" w:lineRule="auto"/>
        <w:ind w:firstLine="56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m:oMathPara>
        <m:oMath>
          <m:sSubSup>
            <m:sSubSupPr>
              <m:ctrlPr>
                <w:rPr>
                  <w:rFonts w:ascii="Cambria Math" w:eastAsia="Times New Roman" w:hAnsi="Arial" w:cs="Arial"/>
                  <w:i/>
                  <w:color w:val="000000"/>
                  <w:sz w:val="28"/>
                  <w:szCs w:val="28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>a</m:t>
              </m:r>
            </m:e>
            <m:sub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>i</m:t>
              </m:r>
            </m:sub>
            <m:sup>
              <m:r>
                <w:rPr>
                  <w:rFonts w:ascii="Cambria Math" w:eastAsia="Times New Roman" w:hAnsi="Arial" w:cs="Arial"/>
                  <w:color w:val="000000"/>
                  <w:sz w:val="28"/>
                  <w:szCs w:val="28"/>
                  <w:lang w:eastAsia="ru-RU"/>
                </w:rPr>
                <m:t>-</m:t>
              </m:r>
            </m:sup>
          </m:sSubSup>
          <m:r>
            <w:rPr>
              <w:rFonts w:ascii="Cambria Math" w:eastAsia="Times New Roman" w:hAnsi="Arial" w:cs="Arial"/>
              <w:color w:val="000000"/>
              <w:sz w:val="28"/>
              <w:szCs w:val="28"/>
              <w:lang w:eastAsia="ru-RU"/>
            </w:rPr>
            <m:t>=</m:t>
          </m:r>
          <m:func>
            <m:funcPr>
              <m:ctrlPr>
                <w:rPr>
                  <w:rFonts w:ascii="Cambria Math" w:eastAsia="Times New Roman" w:hAnsi="Arial" w:cs="Arial"/>
                  <w:i/>
                  <w:color w:val="000000"/>
                  <w:sz w:val="28"/>
                  <w:szCs w:val="28"/>
                  <w:lang w:eastAsia="ru-RU"/>
                </w:rPr>
              </m:ctrlPr>
            </m:funcPr>
            <m:fName>
              <m:limLow>
                <m:limLowPr>
                  <m:ctrlPr>
                    <w:rPr>
                      <w:rFonts w:ascii="Cambria Math" w:eastAsia="Times New Roman" w:hAnsi="Arial" w:cs="Arial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Arial" w:cs="Arial"/>
                      <w:color w:val="000000"/>
                      <w:sz w:val="28"/>
                      <w:szCs w:val="28"/>
                    </w:rPr>
                    <m:t>min</m:t>
                  </m:r>
                </m:e>
                <m:lim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ru-RU"/>
                    </w:rPr>
                    <m:t>j</m:t>
                  </m:r>
                  <m:r>
                    <w:rPr>
                      <w:rFonts w:ascii="Cambria Math" w:eastAsia="Times New Roman" w:hAnsi="Arial" w:cs="Arial"/>
                      <w:color w:val="000000"/>
                      <w:sz w:val="28"/>
                      <w:szCs w:val="28"/>
                      <w:lang w:eastAsia="ru-RU"/>
                    </w:rPr>
                    <m:t>=</m:t>
                  </m:r>
                  <m:acc>
                    <m:accPr>
                      <m:chr m:val="̅"/>
                      <m:ctrlPr>
                        <w:rPr>
                          <w:rFonts w:ascii="Cambria Math" w:eastAsia="Times New Roman" w:hAnsi="Arial" w:cs="Arial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Arial" w:cs="Arial"/>
                          <w:color w:val="000000"/>
                          <w:sz w:val="28"/>
                          <w:szCs w:val="28"/>
                          <w:lang w:eastAsia="ru-RU"/>
                        </w:rPr>
                        <m:t>1,</m:t>
                      </m:r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ru-RU"/>
                        </w:rPr>
                        <m:t>n</m:t>
                      </m:r>
                    </m:e>
                  </m:acc>
                </m:lim>
              </m:limLow>
            </m:fName>
            <m:e>
              <m:sSub>
                <m:sSubPr>
                  <m:ctrlPr>
                    <w:rPr>
                      <w:rFonts w:ascii="Cambria Math" w:eastAsia="Times New Roman" w:hAnsi="Arial" w:cs="Arial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ru-RU"/>
                    </w:rPr>
                    <m:t>ij</m:t>
                  </m:r>
                </m:sub>
              </m:sSub>
            </m:e>
          </m:func>
        </m:oMath>
      </m:oMathPara>
    </w:p>
    <w:p w:rsidR="00C26973" w:rsidRPr="00B653BB" w:rsidRDefault="00C26973" w:rsidP="00C26973">
      <w:pPr>
        <w:shd w:val="clear" w:color="auto" w:fill="FFFFFF"/>
        <w:spacing w:after="0" w:line="360" w:lineRule="auto"/>
        <w:ind w:firstLine="567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Далее, вычисляются функции полезности по формуле: </w:t>
      </w:r>
    </w:p>
    <w:p w:rsidR="00C26973" w:rsidRPr="00B653BB" w:rsidRDefault="00C4788A" w:rsidP="00C4788A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F</w:t>
      </w:r>
      <w:r w:rsidRPr="00B653BB">
        <w:rPr>
          <w:rFonts w:ascii="Arial" w:eastAsia="Times New Roman" w:hAnsi="Arial" w:cs="Arial"/>
          <w:i/>
          <w:color w:val="000000"/>
          <w:sz w:val="28"/>
          <w:szCs w:val="28"/>
          <w:vertAlign w:val="subscript"/>
          <w:lang w:eastAsia="ru-RU"/>
        </w:rPr>
        <w:t>i</w:t>
      </w:r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=</w:t>
      </w:r>
      <m:oMath>
        <w:proofErr w:type="spellEnd"/>
        <m:sSubSup>
          <m:sSubSup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  <w:sym w:font="Symbol" w:char="F06C"/>
            </m:r>
            <m:r>
              <w:rPr>
                <w:rFonts w:ascii="Arial" w:eastAsia="Times New Roman" w:hAnsi="Cambria Math" w:cs="Arial"/>
                <w:color w:val="000000"/>
                <w:sz w:val="28"/>
                <w:szCs w:val="28"/>
                <w:lang w:eastAsia="ru-RU"/>
              </w:rPr>
              <m:t>*</m:t>
            </m:r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+</m:t>
            </m:r>
          </m:sup>
        </m:sSubSup>
        <m:r>
          <w:rPr>
            <w:rFonts w:ascii="Cambria Math" w:eastAsia="Times New Roman" w:hAnsi="Arial" w:cs="Arial"/>
            <w:color w:val="000000"/>
            <w:sz w:val="28"/>
            <w:szCs w:val="28"/>
            <w:lang w:eastAsia="ru-RU"/>
          </w:rPr>
          <m:t>+</m:t>
        </m:r>
        <m:d>
          <m:d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1</m:t>
            </m:r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-</m:t>
            </m:r>
            <m: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  <w:sym w:font="Symbol" w:char="F06C"/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*</m:t>
        </m:r>
        <m:sSubSup>
          <m:sSubSup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-</m:t>
            </m:r>
          </m:sup>
        </m:sSubSup>
      </m:oMath>
      <w:r w:rsidR="00C2697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9A37AA" w:rsidRPr="00B653BB" w:rsidRDefault="00C4788A" w:rsidP="00C4788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 в</w:t>
      </w:r>
      <w:r w:rsidR="00C26973"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ыбирается  та  альтернатива,  для  которой  функция  полезности максимальна.</w:t>
      </w:r>
    </w:p>
    <w:p w:rsidR="0093699E" w:rsidRPr="00B653BB" w:rsidRDefault="0093699E" w:rsidP="0093699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Следует  отметить,  что  при 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sym w:font="Symbol" w:char="F06C"/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=0,  критерий  Гурвица  переходит  в пессимистический  критерий  </w:t>
      </w:r>
      <w:proofErr w:type="spellStart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Вальда</w:t>
      </w:r>
      <w:proofErr w:type="spellEnd"/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 а  при  </w:t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sym w:font="Symbol" w:char="F06C"/>
      </w:r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=1  –  в  критерий  максимального оптимизма.</w:t>
      </w:r>
    </w:p>
    <w:p w:rsidR="002E5E5C" w:rsidRPr="00B653BB" w:rsidRDefault="002E5E5C" w:rsidP="002E5E5C">
      <w:pPr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653BB">
        <w:rPr>
          <w:rFonts w:ascii="Arial" w:hAnsi="Arial" w:cs="Arial"/>
          <w:sz w:val="28"/>
          <w:szCs w:val="28"/>
        </w:rPr>
        <w:t>Для  реализации критерия  Гурвица в случае заданной матрицы рисков также вычисляются максимальные и минимальные показатели для каждой  альтернативы</w:t>
      </w:r>
      <w:proofErr w:type="gramStart"/>
      <w:r w:rsidRPr="00B653BB">
        <w:rPr>
          <w:rFonts w:ascii="Arial" w:hAnsi="Arial" w:cs="Arial"/>
          <w:sz w:val="28"/>
          <w:szCs w:val="28"/>
        </w:rPr>
        <w:t xml:space="preserve"> </w:t>
      </w:r>
      <m:oMath>
        <m:r>
          <w:rPr>
            <w:rFonts w:ascii="Cambria Math" w:hAnsi="Arial" w:cs="Arial"/>
            <w:sz w:val="28"/>
            <w:szCs w:val="28"/>
          </w:rPr>
          <m:t>:</m:t>
        </m:r>
        <w:proofErr w:type="gramEnd"/>
        <m:r>
          <w:rPr>
            <w:rFonts w:ascii="Cambria Math" w:hAnsi="Arial" w:cs="Arial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+</m:t>
            </m:r>
          </m:sup>
        </m:sSubSup>
        <m:r>
          <w:rPr>
            <w:rFonts w:ascii="Cambria Math" w:eastAsia="Times New Roman" w:hAnsi="Arial" w:cs="Arial"/>
            <w:color w:val="000000"/>
            <w:sz w:val="28"/>
            <w:szCs w:val="28"/>
            <w:lang w:eastAsia="ru-RU"/>
          </w:rPr>
          <m:t xml:space="preserve"> </m:t>
        </m:r>
      </m:oMath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и    </w:t>
      </w:r>
      <m:oMath>
        <m:sSubSup>
          <m:sSubSup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-</m:t>
            </m:r>
          </m:sup>
        </m:sSubSup>
      </m:oMath>
      <w:r w:rsidRPr="00B653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После чего полезность вычисляют по фомуле :</w:t>
      </w:r>
    </w:p>
    <w:p w:rsidR="002E5E5C" w:rsidRPr="00B653BB" w:rsidRDefault="002E5E5C" w:rsidP="002E5E5C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F</w:t>
      </w:r>
      <w:r w:rsidRPr="00B653BB">
        <w:rPr>
          <w:rFonts w:ascii="Arial" w:eastAsia="Times New Roman" w:hAnsi="Arial" w:cs="Arial"/>
          <w:i/>
          <w:color w:val="000000"/>
          <w:sz w:val="28"/>
          <w:szCs w:val="28"/>
          <w:vertAlign w:val="subscript"/>
          <w:lang w:eastAsia="ru-RU"/>
        </w:rPr>
        <w:t>i</w:t>
      </w:r>
      <w:r w:rsidRPr="00B653BB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=</w:t>
      </w:r>
      <w:proofErr w:type="spellEnd"/>
      <w:r w:rsidR="0093699E" w:rsidRPr="00B653BB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sym w:font="Symbol" w:char="F06C"/>
      </w:r>
      <w:r w:rsidR="0093699E" w:rsidRPr="00B653BB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*</w:t>
      </w:r>
      <m:oMath>
        <m:sSubSup>
          <m:sSubSup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-</m:t>
            </m:r>
          </m:sup>
        </m:sSubSup>
        <m:r>
          <w:rPr>
            <w:rFonts w:ascii="Cambria Math" w:eastAsia="Times New Roman" w:hAnsi="Arial" w:cs="Arial"/>
            <w:color w:val="000000"/>
            <w:sz w:val="28"/>
            <w:szCs w:val="28"/>
            <w:lang w:eastAsia="ru-RU"/>
          </w:rPr>
          <m:t>+</m:t>
        </m:r>
        <m:d>
          <m:d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1</m:t>
            </m:r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-</m:t>
            </m:r>
            <m: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  <w:sym w:font="Symbol" w:char="F06C"/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*</m:t>
        </m:r>
        <m:sSubSup>
          <m:sSubSupPr>
            <m:ctrlPr>
              <w:rPr>
                <w:rFonts w:ascii="Cambria Math" w:eastAsia="Times New Roman" w:hAnsi="Arial" w:cs="Arial"/>
                <w:i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Arial" w:cs="Arial"/>
                <w:color w:val="000000"/>
                <w:sz w:val="28"/>
                <w:szCs w:val="28"/>
                <w:lang w:eastAsia="ru-RU"/>
              </w:rPr>
              <m:t>+</m:t>
            </m:r>
          </m:sup>
        </m:sSubSup>
      </m:oMath>
    </w:p>
    <w:p w:rsidR="00DB07E3" w:rsidRDefault="002E5E5C" w:rsidP="002E5E5C">
      <w:pPr>
        <w:jc w:val="both"/>
        <w:rPr>
          <w:rFonts w:ascii="Arial" w:hAnsi="Arial" w:cs="Arial"/>
          <w:sz w:val="28"/>
          <w:szCs w:val="28"/>
        </w:rPr>
      </w:pPr>
      <w:r w:rsidRPr="00B653BB">
        <w:rPr>
          <w:rFonts w:ascii="Arial" w:hAnsi="Arial" w:cs="Arial"/>
          <w:sz w:val="28"/>
          <w:szCs w:val="28"/>
        </w:rPr>
        <w:t xml:space="preserve"> И выбирается альтернатива с наименьшей функцией полезности.</w:t>
      </w:r>
    </w:p>
    <w:p w:rsidR="00206AB0" w:rsidRDefault="00206AB0" w:rsidP="002E5E5C">
      <w:pPr>
        <w:jc w:val="both"/>
        <w:rPr>
          <w:rFonts w:ascii="Arial" w:hAnsi="Arial" w:cs="Arial"/>
          <w:sz w:val="28"/>
          <w:szCs w:val="28"/>
        </w:rPr>
      </w:pPr>
    </w:p>
    <w:p w:rsidR="00206AB0" w:rsidRPr="00206AB0" w:rsidRDefault="00206AB0" w:rsidP="002E5E5C">
      <w:pPr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206AB0">
        <w:rPr>
          <w:rFonts w:ascii="Arial" w:hAnsi="Arial" w:cs="Arial"/>
          <w:b/>
          <w:i/>
          <w:sz w:val="28"/>
          <w:szCs w:val="28"/>
          <w:u w:val="single"/>
        </w:rPr>
        <w:t>Контрольные вопросы</w:t>
      </w:r>
    </w:p>
    <w:p w:rsidR="00B21019" w:rsidRDefault="00B21019" w:rsidP="00206AB0">
      <w:pPr>
        <w:pStyle w:val="a6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Приведите пример принятия решения в условиях неопределенности. Опишите множество альтернатив ЛПР  и матрицу выигрышей.</w:t>
      </w:r>
    </w:p>
    <w:p w:rsidR="00B21019" w:rsidRDefault="00B21019" w:rsidP="00206AB0">
      <w:pPr>
        <w:pStyle w:val="a6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Приведите пример принятия решений, когда ситуация описывается матрицей риска.</w:t>
      </w:r>
    </w:p>
    <w:p w:rsidR="00B21019" w:rsidRDefault="00B21019" w:rsidP="00206AB0">
      <w:pPr>
        <w:pStyle w:val="a6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Возможно</w:t>
      </w:r>
      <w:proofErr w:type="gramEnd"/>
      <w:r>
        <w:rPr>
          <w:rFonts w:ascii="Arial" w:hAnsi="Arial" w:cs="Arial"/>
          <w:sz w:val="28"/>
          <w:szCs w:val="28"/>
        </w:rPr>
        <w:t xml:space="preserve"> ли при принятии решений ситуацию неопределенности перевести в ситуацию риска? Если это возможно, то какие методы могут помочь</w:t>
      </w:r>
      <w:proofErr w:type="gramStart"/>
      <w:r>
        <w:rPr>
          <w:rFonts w:ascii="Arial" w:hAnsi="Arial" w:cs="Arial"/>
          <w:sz w:val="28"/>
          <w:szCs w:val="28"/>
        </w:rPr>
        <w:t xml:space="preserve"> ?</w:t>
      </w:r>
      <w:proofErr w:type="gramEnd"/>
    </w:p>
    <w:p w:rsidR="00206AB0" w:rsidRDefault="00B21019" w:rsidP="00206AB0">
      <w:pPr>
        <w:pStyle w:val="a6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чем суть критериев принятия решений в условиях неопределенности?  </w:t>
      </w:r>
    </w:p>
    <w:p w:rsidR="00B21019" w:rsidRPr="00206AB0" w:rsidRDefault="00B21019" w:rsidP="00206AB0">
      <w:pPr>
        <w:pStyle w:val="a6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чем отличие в применении критериев принятия решений в условиях неопределенности при задании матрицы выигрышей и при задании матрицы рисков?</w:t>
      </w:r>
    </w:p>
    <w:p w:rsidR="00206AB0" w:rsidRPr="00206AB0" w:rsidRDefault="00206AB0" w:rsidP="002E5E5C">
      <w:pPr>
        <w:jc w:val="both"/>
        <w:rPr>
          <w:rFonts w:ascii="Arial" w:hAnsi="Arial" w:cs="Arial"/>
          <w:sz w:val="28"/>
          <w:szCs w:val="28"/>
        </w:rPr>
      </w:pPr>
    </w:p>
    <w:sectPr w:rsidR="00206AB0" w:rsidRPr="00206AB0" w:rsidSect="003D0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F24E2"/>
    <w:multiLevelType w:val="hybridMultilevel"/>
    <w:tmpl w:val="50483F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043"/>
    <w:rsid w:val="00011137"/>
    <w:rsid w:val="0003081D"/>
    <w:rsid w:val="000E7724"/>
    <w:rsid w:val="00206AB0"/>
    <w:rsid w:val="00233E2A"/>
    <w:rsid w:val="002A1FC4"/>
    <w:rsid w:val="002C1043"/>
    <w:rsid w:val="002D462F"/>
    <w:rsid w:val="002E5E5C"/>
    <w:rsid w:val="002F7B5A"/>
    <w:rsid w:val="00373258"/>
    <w:rsid w:val="00374C99"/>
    <w:rsid w:val="003D088A"/>
    <w:rsid w:val="00577AF7"/>
    <w:rsid w:val="006F18A9"/>
    <w:rsid w:val="00764CC4"/>
    <w:rsid w:val="007A68AA"/>
    <w:rsid w:val="008F4B7D"/>
    <w:rsid w:val="0093699E"/>
    <w:rsid w:val="009424FD"/>
    <w:rsid w:val="009A37AA"/>
    <w:rsid w:val="009B4926"/>
    <w:rsid w:val="00A03EC6"/>
    <w:rsid w:val="00A051FD"/>
    <w:rsid w:val="00A5087B"/>
    <w:rsid w:val="00B21019"/>
    <w:rsid w:val="00B653BB"/>
    <w:rsid w:val="00C26973"/>
    <w:rsid w:val="00C4788A"/>
    <w:rsid w:val="00DB0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1043"/>
    <w:rPr>
      <w:color w:val="808080"/>
    </w:rPr>
  </w:style>
  <w:style w:type="table" w:styleId="a4">
    <w:name w:val="Table Grid"/>
    <w:basedOn w:val="a1"/>
    <w:uiPriority w:val="59"/>
    <w:rsid w:val="002A1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424FD"/>
  </w:style>
  <w:style w:type="paragraph" w:styleId="a5">
    <w:name w:val="Normal (Web)"/>
    <w:basedOn w:val="a"/>
    <w:uiPriority w:val="99"/>
    <w:semiHidden/>
    <w:unhideWhenUsed/>
    <w:rsid w:val="00DB0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06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77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7A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Zhuravleva</cp:lastModifiedBy>
  <cp:revision>12</cp:revision>
  <dcterms:created xsi:type="dcterms:W3CDTF">2015-02-16T15:20:00Z</dcterms:created>
  <dcterms:modified xsi:type="dcterms:W3CDTF">2015-03-19T05:40:00Z</dcterms:modified>
</cp:coreProperties>
</file>