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760F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5EAF47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21B0687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7A4A02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519FF857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1070018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49B4E1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550EC89A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3332ACE5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3A1FABD4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C0FA74D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2F92132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1F5CBD0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D989BB8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29A9B51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045321E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9A06B8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A495D6C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B91C3FE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2188CE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32E1C15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9C347EE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3AB2BB5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8B8AC14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2FAE2F58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485AFFA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60ED52D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21516EE" w14:textId="77777777" w:rsidR="0018798D" w:rsidRPr="00630906" w:rsidRDefault="00556F2B" w:rsidP="0018798D">
      <w:pPr>
        <w:widowControl w:val="0"/>
        <w:jc w:val="center"/>
        <w:rPr>
          <w:b/>
          <w:bCs/>
        </w:rPr>
      </w:pPr>
      <w:r>
        <w:rPr>
          <w:b/>
          <w:bCs/>
        </w:rPr>
        <w:t>КОНТРОЛЬНАЯ</w:t>
      </w:r>
      <w:r w:rsidR="0018798D" w:rsidRPr="00607314">
        <w:rPr>
          <w:b/>
          <w:bCs/>
        </w:rPr>
        <w:t xml:space="preserve"> </w:t>
      </w:r>
    </w:p>
    <w:p w14:paraId="5E1DA4C4" w14:textId="77777777" w:rsidR="0018798D" w:rsidRPr="00BA35FB" w:rsidRDefault="00556F2B" w:rsidP="0018798D">
      <w:pPr>
        <w:widowControl w:val="0"/>
        <w:jc w:val="center"/>
        <w:rPr>
          <w:b/>
        </w:rPr>
      </w:pPr>
      <w:r>
        <w:rPr>
          <w:b/>
          <w:bCs/>
        </w:rPr>
        <w:t>РАБОТА</w:t>
      </w:r>
      <w:r w:rsidR="0018798D" w:rsidRPr="00607314">
        <w:rPr>
          <w:b/>
          <w:bCs/>
        </w:rPr>
        <w:t xml:space="preserve"> </w:t>
      </w:r>
      <w:r w:rsidR="008E174A">
        <w:rPr>
          <w:b/>
          <w:bCs/>
        </w:rPr>
        <w:t xml:space="preserve">(ВАРИАНТЫ) </w:t>
      </w:r>
      <w:r w:rsidR="0018798D" w:rsidRPr="00607314">
        <w:rPr>
          <w:b/>
        </w:rPr>
        <w:t>ПО</w:t>
      </w:r>
    </w:p>
    <w:p w14:paraId="3246DA28" w14:textId="77777777" w:rsidR="00E84010" w:rsidRDefault="0018798D" w:rsidP="00E84010">
      <w:pPr>
        <w:widowControl w:val="0"/>
        <w:jc w:val="center"/>
        <w:rPr>
          <w:b/>
        </w:rPr>
      </w:pPr>
      <w:r w:rsidRPr="00607314">
        <w:rPr>
          <w:b/>
        </w:rPr>
        <w:t xml:space="preserve"> </w:t>
      </w:r>
      <w:r w:rsidR="00E84010" w:rsidRPr="00607314">
        <w:rPr>
          <w:b/>
        </w:rPr>
        <w:t>«</w:t>
      </w:r>
      <w:r w:rsidR="00E84010">
        <w:rPr>
          <w:b/>
        </w:rPr>
        <w:t xml:space="preserve">ИТ –ИНФРАСТРУКТУРЕ </w:t>
      </w:r>
    </w:p>
    <w:p w14:paraId="632BFA09" w14:textId="77777777" w:rsidR="0018798D" w:rsidRPr="00607314" w:rsidRDefault="00E84010" w:rsidP="00E84010">
      <w:pPr>
        <w:widowControl w:val="0"/>
        <w:jc w:val="center"/>
        <w:rPr>
          <w:b/>
        </w:rPr>
      </w:pPr>
      <w:r>
        <w:rPr>
          <w:b/>
        </w:rPr>
        <w:t>ПРЕДПРИЯТИЙ СВЯЗИ</w:t>
      </w:r>
      <w:r w:rsidRPr="00607314">
        <w:rPr>
          <w:b/>
        </w:rPr>
        <w:t>»</w:t>
      </w:r>
    </w:p>
    <w:p w14:paraId="29240C61" w14:textId="77777777" w:rsidR="0018798D" w:rsidRPr="00607314" w:rsidRDefault="0018798D" w:rsidP="0018798D">
      <w:pPr>
        <w:widowControl w:val="0"/>
        <w:jc w:val="center"/>
        <w:rPr>
          <w:b/>
          <w:bCs/>
        </w:rPr>
      </w:pPr>
      <w:r w:rsidRPr="00607314">
        <w:rPr>
          <w:b/>
          <w:bCs/>
        </w:rPr>
        <w:t>Составил</w:t>
      </w:r>
      <w:r w:rsidRPr="00630906">
        <w:rPr>
          <w:b/>
          <w:bCs/>
        </w:rPr>
        <w:t xml:space="preserve"> </w:t>
      </w:r>
      <w:r w:rsidRPr="00607314">
        <w:rPr>
          <w:b/>
          <w:bCs/>
        </w:rPr>
        <w:t>Самков Т.Л.</w:t>
      </w:r>
    </w:p>
    <w:p w14:paraId="66FBA84C" w14:textId="77777777" w:rsidR="0018798D" w:rsidRPr="00607314" w:rsidRDefault="0018798D" w:rsidP="0018798D">
      <w:pPr>
        <w:widowControl w:val="0"/>
        <w:jc w:val="center"/>
        <w:rPr>
          <w:b/>
          <w:bCs/>
        </w:rPr>
      </w:pPr>
    </w:p>
    <w:p w14:paraId="5F745B40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DDD98D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93C595A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B3C99D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0EE716F7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5268C265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7F66D2B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3C6C13E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5AF05152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506CA2E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2B2A29A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4A14E59B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EB9484C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45174F0B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2A40451F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EA86DDB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E8B623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443DB54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1A420F51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73525C2E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39A75509" w14:textId="77777777" w:rsidR="0018798D" w:rsidRDefault="0018798D" w:rsidP="0018798D">
      <w:pPr>
        <w:widowControl w:val="0"/>
        <w:jc w:val="center"/>
        <w:rPr>
          <w:b/>
          <w:bCs/>
        </w:rPr>
      </w:pPr>
    </w:p>
    <w:p w14:paraId="63760BB7" w14:textId="77777777" w:rsidR="008F1537" w:rsidRDefault="008F1537" w:rsidP="0018798D"/>
    <w:p w14:paraId="4CC11FCE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lastRenderedPageBreak/>
        <w:t>Для того, чтобы успешно выполнить и сдать контрольную работу по дисциплине «ИТ-инфраструктура предприятия связи» необходимо выполнить следующие действия:</w:t>
      </w:r>
    </w:p>
    <w:p w14:paraId="27EE1228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t>1. Оформить контрольную работу нужно в соответствии с ГОСТом по оформлению рукописей.</w:t>
      </w:r>
    </w:p>
    <w:p w14:paraId="733B46B8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t>2. Сделать титульный лист по образцам выполнения подобных работ.</w:t>
      </w:r>
    </w:p>
    <w:p w14:paraId="4414F7E8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t>3. Изучить лекционный материал.</w:t>
      </w:r>
    </w:p>
    <w:p w14:paraId="73774AE2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t>4. В выданном задании выбрать свой вариант, который выбирается по последней цифре пароля.</w:t>
      </w:r>
    </w:p>
    <w:p w14:paraId="4280A481" w14:textId="77777777" w:rsidR="00520963" w:rsidRPr="00520963" w:rsidRDefault="00520963" w:rsidP="00520963">
      <w:pPr>
        <w:shd w:val="clear" w:color="auto" w:fill="FFFFFF"/>
        <w:spacing w:after="150"/>
        <w:rPr>
          <w:rFonts w:ascii="Calibri" w:hAnsi="Calibri" w:cs="Calibri"/>
          <w:color w:val="333333"/>
          <w:sz w:val="27"/>
          <w:szCs w:val="27"/>
        </w:rPr>
      </w:pPr>
      <w:r w:rsidRPr="00520963">
        <w:rPr>
          <w:rFonts w:ascii="Calibri" w:hAnsi="Calibri" w:cs="Calibri"/>
          <w:color w:val="333333"/>
          <w:sz w:val="27"/>
          <w:szCs w:val="27"/>
        </w:rPr>
        <w:t>5. Ответы не должны быть просто копией материалов из лекций, а должны быть анализом предоставленных лекций и дополнительных материалов по соответствующей теме.</w:t>
      </w:r>
    </w:p>
    <w:p w14:paraId="4354EED2" w14:textId="77777777" w:rsidR="00520963" w:rsidRPr="00520963" w:rsidRDefault="00520963" w:rsidP="0018798D">
      <w:pPr>
        <w:widowControl w:val="0"/>
        <w:ind w:left="369" w:right="-108" w:hanging="369"/>
        <w:jc w:val="center"/>
        <w:rPr>
          <w:b/>
        </w:rPr>
      </w:pPr>
    </w:p>
    <w:p w14:paraId="42AC5654" w14:textId="57FA95E2" w:rsidR="0018798D" w:rsidRDefault="00556F2B" w:rsidP="0018798D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="00CD32D7" w:rsidRPr="000F3DCA">
        <w:rPr>
          <w:b/>
        </w:rPr>
        <w:t>-01</w:t>
      </w:r>
      <w:r w:rsidR="0018798D" w:rsidRPr="00541194">
        <w:rPr>
          <w:b/>
        </w:rPr>
        <w:t>.</w:t>
      </w:r>
    </w:p>
    <w:p w14:paraId="6878AF1A" w14:textId="77777777" w:rsidR="006E2AE1" w:rsidRDefault="006E2AE1" w:rsidP="006E2AE1">
      <w:pPr>
        <w:tabs>
          <w:tab w:val="left" w:pos="9498"/>
        </w:tabs>
        <w:ind w:left="426" w:right="29" w:hanging="426"/>
        <w:jc w:val="both"/>
      </w:pPr>
      <w:r w:rsidRPr="007F4385">
        <w:rPr>
          <w:b/>
          <w:bCs/>
          <w:szCs w:val="20"/>
        </w:rPr>
        <w:t xml:space="preserve">1.  </w:t>
      </w:r>
      <w:r>
        <w:t xml:space="preserve"> </w:t>
      </w:r>
      <w:r w:rsidRPr="005A32A8">
        <w:t>О</w:t>
      </w:r>
      <w:r w:rsidRPr="007F4385">
        <w:t>снова  бизнес - моделирования компаний связи</w:t>
      </w:r>
      <w:r>
        <w:t>,</w:t>
      </w:r>
      <w:r w:rsidRPr="007F4385">
        <w:t xml:space="preserve"> </w:t>
      </w:r>
      <w:r>
        <w:t xml:space="preserve">суть </w:t>
      </w:r>
      <w:r w:rsidRPr="007F4385">
        <w:t xml:space="preserve">карты </w:t>
      </w:r>
      <w:r w:rsidRPr="007F4385">
        <w:rPr>
          <w:rFonts w:hint="eastAsia"/>
        </w:rPr>
        <w:t>еТОМ</w:t>
      </w:r>
      <w:r>
        <w:t>, бизнес-процессы в ее рамках.</w:t>
      </w:r>
    </w:p>
    <w:p w14:paraId="78E2696F" w14:textId="77777777" w:rsidR="006E2AE1" w:rsidRPr="007F4385" w:rsidRDefault="006E2AE1" w:rsidP="006E2AE1">
      <w:pPr>
        <w:tabs>
          <w:tab w:val="left" w:pos="9498"/>
        </w:tabs>
        <w:ind w:right="29"/>
        <w:jc w:val="both"/>
        <w:rPr>
          <w:iCs/>
          <w:spacing w:val="-4"/>
        </w:rPr>
      </w:pPr>
      <w:r>
        <w:rPr>
          <w:b/>
          <w:bCs/>
          <w:szCs w:val="20"/>
        </w:rPr>
        <w:t>2</w:t>
      </w:r>
      <w:r w:rsidRPr="007F4385">
        <w:rPr>
          <w:b/>
          <w:bCs/>
          <w:szCs w:val="20"/>
        </w:rPr>
        <w:t xml:space="preserve">.   </w:t>
      </w:r>
      <w:r w:rsidRPr="006E2AE1">
        <w:rPr>
          <w:bCs/>
          <w:iCs/>
          <w:spacing w:val="-4"/>
        </w:rPr>
        <w:t>Архитектура ВРМ-систем:</w:t>
      </w:r>
      <w:r w:rsidRPr="007F4385">
        <w:t xml:space="preserve"> понятие </w:t>
      </w:r>
      <w:r w:rsidRPr="007F4385">
        <w:rPr>
          <w:iCs/>
          <w:spacing w:val="-4"/>
          <w:lang w:val="en-US"/>
        </w:rPr>
        <w:t>BPMS</w:t>
      </w:r>
      <w:r w:rsidRPr="007F4385">
        <w:rPr>
          <w:iCs/>
          <w:spacing w:val="-4"/>
        </w:rPr>
        <w:t>, концепция управления бизнес-процессами, три главных</w:t>
      </w:r>
    </w:p>
    <w:p w14:paraId="20F3C43B" w14:textId="77777777" w:rsidR="006E2AE1" w:rsidRPr="007F4385" w:rsidRDefault="006E2AE1" w:rsidP="006E2AE1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7F4385">
        <w:rPr>
          <w:iCs/>
          <w:spacing w:val="-4"/>
        </w:rPr>
        <w:t xml:space="preserve">      компонента системы управления бизнес-процессами, функции </w:t>
      </w:r>
      <w:r w:rsidRPr="007F4385">
        <w:rPr>
          <w:bCs/>
          <w:iCs/>
          <w:spacing w:val="-4"/>
        </w:rPr>
        <w:t>ВРМ-систем</w:t>
      </w:r>
      <w:r w:rsidRPr="007F4385">
        <w:t xml:space="preserve">, </w:t>
      </w:r>
      <w:r w:rsidRPr="007F4385">
        <w:rPr>
          <w:iCs/>
          <w:spacing w:val="-4"/>
        </w:rPr>
        <w:t>вид базовой архитектуры</w:t>
      </w:r>
    </w:p>
    <w:p w14:paraId="42BBDD7B" w14:textId="77777777" w:rsidR="000F3DCA" w:rsidRDefault="006E2AE1" w:rsidP="006E2AE1">
      <w:pPr>
        <w:widowControl w:val="0"/>
        <w:ind w:left="369" w:right="-108" w:hanging="369"/>
        <w:rPr>
          <w:b/>
        </w:rPr>
      </w:pPr>
      <w:r w:rsidRPr="007F4385">
        <w:rPr>
          <w:iCs/>
          <w:spacing w:val="-4"/>
        </w:rPr>
        <w:t xml:space="preserve">      ВРМ-систем, компоненты, схема и порядок их взаимодействия</w:t>
      </w:r>
      <w:r w:rsidRPr="007F4385">
        <w:t>.</w:t>
      </w:r>
    </w:p>
    <w:p w14:paraId="3C2C8D8D" w14:textId="77777777" w:rsidR="006E2AE1" w:rsidRPr="008E1602" w:rsidRDefault="006E2AE1" w:rsidP="006E2AE1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8E1602">
        <w:rPr>
          <w:b/>
          <w:bCs/>
          <w:sz w:val="24"/>
          <w:szCs w:val="24"/>
        </w:rPr>
        <w:t xml:space="preserve">. </w:t>
      </w:r>
      <w:r>
        <w:rPr>
          <w:rFonts w:eastAsia="Impact"/>
          <w:i/>
          <w:sz w:val="24"/>
          <w:szCs w:val="24"/>
        </w:rPr>
        <w:t xml:space="preserve">  </w:t>
      </w:r>
      <w:r w:rsidRPr="006E2AE1">
        <w:rPr>
          <w:rFonts w:eastAsia="Impact"/>
          <w:sz w:val="24"/>
          <w:szCs w:val="24"/>
        </w:rPr>
        <w:t>Описание информационных сущностей SID:</w:t>
      </w:r>
      <w:r w:rsidRPr="008E1602">
        <w:rPr>
          <w:i/>
          <w:sz w:val="24"/>
          <w:szCs w:val="24"/>
        </w:rPr>
        <w:t xml:space="preserve"> </w:t>
      </w:r>
      <w:r w:rsidRPr="008E1602">
        <w:rPr>
          <w:sz w:val="24"/>
          <w:szCs w:val="24"/>
        </w:rPr>
        <w:t>две таблицы описания информационных сущностей SID,</w:t>
      </w:r>
    </w:p>
    <w:p w14:paraId="143F3A35" w14:textId="77777777" w:rsidR="006E2AE1" w:rsidRPr="008E1602" w:rsidRDefault="006E2AE1" w:rsidP="006E2AE1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 w:rsidRPr="008E1602">
        <w:rPr>
          <w:sz w:val="24"/>
          <w:szCs w:val="24"/>
        </w:rPr>
        <w:t xml:space="preserve">      текстовое описание сущности, классы, с которыми сущность взаимодействует, поле описания правил</w:t>
      </w:r>
    </w:p>
    <w:p w14:paraId="58A8D0E1" w14:textId="77777777" w:rsidR="006E2AE1" w:rsidRDefault="006E2AE1" w:rsidP="006E2AE1">
      <w:pPr>
        <w:widowControl w:val="0"/>
        <w:ind w:left="369" w:right="-108" w:hanging="369"/>
        <w:rPr>
          <w:b/>
        </w:rPr>
      </w:pPr>
      <w:r w:rsidRPr="008E1602">
        <w:t xml:space="preserve">      использовании и реализации сущности в 1-ой таблице, атрибуты сущности во 2-ой таблице, их пример.</w:t>
      </w:r>
    </w:p>
    <w:p w14:paraId="5F622878" w14:textId="77777777" w:rsidR="000F3DCA" w:rsidRDefault="000F3DCA" w:rsidP="000F3DCA">
      <w:pPr>
        <w:widowControl w:val="0"/>
        <w:ind w:left="369" w:right="-108" w:hanging="369"/>
        <w:rPr>
          <w:b/>
        </w:rPr>
      </w:pPr>
    </w:p>
    <w:p w14:paraId="53B7708A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2</w:t>
      </w:r>
      <w:r w:rsidRPr="00541194">
        <w:rPr>
          <w:b/>
        </w:rPr>
        <w:t>.</w:t>
      </w:r>
    </w:p>
    <w:p w14:paraId="3F653C05" w14:textId="77777777" w:rsidR="000F3DCA" w:rsidRDefault="006E2AE1" w:rsidP="000F3DCA">
      <w:pPr>
        <w:widowControl w:val="0"/>
        <w:ind w:left="369" w:right="-108" w:hanging="369"/>
      </w:pPr>
      <w:r>
        <w:rPr>
          <w:b/>
          <w:bCs/>
          <w:szCs w:val="20"/>
        </w:rPr>
        <w:t>1</w:t>
      </w:r>
      <w:r w:rsidRPr="007F4385">
        <w:rPr>
          <w:b/>
          <w:bCs/>
          <w:szCs w:val="20"/>
        </w:rPr>
        <w:t xml:space="preserve">.   </w:t>
      </w:r>
      <w:r>
        <w:t>Аспекты работы компании связи, проявляемые</w:t>
      </w:r>
      <w:r w:rsidRPr="007F4385">
        <w:t xml:space="preserve"> через блоки</w:t>
      </w:r>
      <w:r>
        <w:t xml:space="preserve"> карты еТОМ.</w:t>
      </w:r>
    </w:p>
    <w:p w14:paraId="29BC5626" w14:textId="77777777" w:rsidR="00956731" w:rsidRPr="00F431B2" w:rsidRDefault="00956731" w:rsidP="00956731">
      <w:pPr>
        <w:tabs>
          <w:tab w:val="left" w:pos="9498"/>
        </w:tabs>
        <w:ind w:right="29"/>
        <w:jc w:val="both"/>
        <w:rPr>
          <w:iCs/>
          <w:spacing w:val="-4"/>
        </w:rPr>
      </w:pPr>
      <w:r>
        <w:rPr>
          <w:b/>
          <w:bCs/>
          <w:szCs w:val="20"/>
        </w:rPr>
        <w:t>2</w:t>
      </w:r>
      <w:r w:rsidRPr="00F431B2">
        <w:rPr>
          <w:b/>
          <w:bCs/>
          <w:szCs w:val="20"/>
        </w:rPr>
        <w:t xml:space="preserve">. </w:t>
      </w:r>
      <w:r>
        <w:rPr>
          <w:b/>
          <w:bCs/>
          <w:szCs w:val="20"/>
        </w:rPr>
        <w:t xml:space="preserve"> </w:t>
      </w:r>
      <w:r w:rsidRPr="00956731">
        <w:rPr>
          <w:iCs/>
          <w:spacing w:val="-4"/>
        </w:rPr>
        <w:t>SOA и веб-сервисы в автоматизации бизнес-процессов:</w:t>
      </w:r>
      <w:r w:rsidRPr="00F431B2">
        <w:t xml:space="preserve"> </w:t>
      </w:r>
      <w:r w:rsidRPr="00F431B2">
        <w:rPr>
          <w:iCs/>
          <w:spacing w:val="-4"/>
        </w:rPr>
        <w:t xml:space="preserve">SOA, ее взаимодействие с BPMS, спецификации </w:t>
      </w:r>
    </w:p>
    <w:p w14:paraId="3941AA79" w14:textId="77777777" w:rsidR="00956731" w:rsidRPr="00F431B2" w:rsidRDefault="00956731" w:rsidP="00956731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F431B2">
        <w:rPr>
          <w:iCs/>
          <w:spacing w:val="-4"/>
        </w:rPr>
        <w:t xml:space="preserve">      веб-сервисов как реализация SOA, их открытые стандарты, веб-сервисы, стандарт их описания WSDL,</w:t>
      </w:r>
    </w:p>
    <w:p w14:paraId="2735C66A" w14:textId="77777777" w:rsidR="006E2AE1" w:rsidRDefault="00956731" w:rsidP="00956731">
      <w:pPr>
        <w:tabs>
          <w:tab w:val="left" w:pos="9498"/>
        </w:tabs>
        <w:ind w:right="29"/>
        <w:jc w:val="both"/>
      </w:pPr>
      <w:r w:rsidRPr="00F431B2">
        <w:rPr>
          <w:iCs/>
          <w:spacing w:val="-4"/>
        </w:rPr>
        <w:t xml:space="preserve">      концепция веб-сервисов, </w:t>
      </w:r>
      <w:r w:rsidRPr="00F431B2">
        <w:rPr>
          <w:spacing w:val="-4"/>
        </w:rPr>
        <w:t xml:space="preserve">оркестровка </w:t>
      </w:r>
      <w:r w:rsidRPr="00F431B2">
        <w:rPr>
          <w:iCs/>
          <w:spacing w:val="-4"/>
        </w:rPr>
        <w:t xml:space="preserve">и </w:t>
      </w:r>
      <w:r w:rsidRPr="00F431B2">
        <w:rPr>
          <w:spacing w:val="-4"/>
        </w:rPr>
        <w:t>хореография, их понятие, схема взаимодействия, описание</w:t>
      </w:r>
      <w:r w:rsidRPr="00F431B2">
        <w:t>.</w:t>
      </w:r>
      <w:r w:rsidR="006E2AE1" w:rsidRPr="007F4385">
        <w:rPr>
          <w:b/>
          <w:bCs/>
          <w:szCs w:val="20"/>
        </w:rPr>
        <w:t xml:space="preserve"> </w:t>
      </w:r>
    </w:p>
    <w:p w14:paraId="55099DE8" w14:textId="77777777" w:rsidR="00EA24B0" w:rsidRPr="008E1602" w:rsidRDefault="00EA24B0" w:rsidP="00EA24B0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 </w:t>
      </w:r>
      <w:r w:rsidRPr="008E1602">
        <w:rPr>
          <w:b/>
          <w:bCs/>
          <w:sz w:val="24"/>
          <w:szCs w:val="24"/>
        </w:rPr>
        <w:t xml:space="preserve">. </w:t>
      </w:r>
      <w:r w:rsidRPr="00EA24B0">
        <w:rPr>
          <w:rFonts w:eastAsia="Impact"/>
          <w:sz w:val="24"/>
          <w:szCs w:val="24"/>
        </w:rPr>
        <w:t xml:space="preserve">Виды модели </w:t>
      </w:r>
      <w:r w:rsidRPr="00EA24B0">
        <w:rPr>
          <w:rFonts w:eastAsia="Impact"/>
          <w:sz w:val="24"/>
          <w:szCs w:val="24"/>
          <w:lang w:val="en-US" w:eastAsia="en-US"/>
        </w:rPr>
        <w:t>SID</w:t>
      </w:r>
      <w:r w:rsidRPr="00EA24B0">
        <w:rPr>
          <w:rFonts w:eastAsia="Impact"/>
          <w:sz w:val="24"/>
          <w:szCs w:val="24"/>
          <w:lang w:eastAsia="en-US"/>
        </w:rPr>
        <w:t>:</w:t>
      </w:r>
      <w:r w:rsidRPr="008E1602">
        <w:rPr>
          <w:rFonts w:eastAsia="Impact"/>
          <w:i/>
          <w:sz w:val="24"/>
          <w:szCs w:val="24"/>
          <w:lang w:eastAsia="en-US"/>
        </w:rPr>
        <w:t xml:space="preserve"> </w:t>
      </w:r>
      <w:r w:rsidRPr="008E1602">
        <w:rPr>
          <w:sz w:val="24"/>
          <w:szCs w:val="24"/>
          <w:lang w:val="en-US" w:eastAsia="en-US"/>
        </w:rPr>
        <w:t>SID</w:t>
      </w:r>
      <w:r w:rsidRPr="008E1602">
        <w:rPr>
          <w:sz w:val="24"/>
          <w:szCs w:val="24"/>
          <w:lang w:eastAsia="en-US"/>
        </w:rPr>
        <w:t xml:space="preserve"> </w:t>
      </w:r>
      <w:r w:rsidRPr="008E1602">
        <w:rPr>
          <w:sz w:val="24"/>
          <w:szCs w:val="24"/>
        </w:rPr>
        <w:t xml:space="preserve">как </w:t>
      </w:r>
      <w:r w:rsidRPr="008E1602">
        <w:rPr>
          <w:rFonts w:eastAsia="Candara"/>
          <w:sz w:val="24"/>
          <w:szCs w:val="24"/>
        </w:rPr>
        <w:t>часть</w:t>
      </w:r>
      <w:r w:rsidRPr="008E1602">
        <w:rPr>
          <w:sz w:val="24"/>
          <w:szCs w:val="24"/>
        </w:rPr>
        <w:t xml:space="preserve"> концепции построения систем </w:t>
      </w:r>
      <w:r w:rsidRPr="008E1602">
        <w:rPr>
          <w:sz w:val="24"/>
          <w:szCs w:val="24"/>
          <w:lang w:val="en-US" w:eastAsia="en-US"/>
        </w:rPr>
        <w:t>OSS</w:t>
      </w:r>
      <w:r w:rsidRPr="008E1602">
        <w:rPr>
          <w:sz w:val="24"/>
          <w:szCs w:val="24"/>
          <w:lang w:eastAsia="en-US"/>
        </w:rPr>
        <w:t>/</w:t>
      </w:r>
      <w:r w:rsidRPr="008E1602">
        <w:rPr>
          <w:sz w:val="24"/>
          <w:szCs w:val="24"/>
          <w:lang w:val="en-US" w:eastAsia="en-US"/>
        </w:rPr>
        <w:t>BSS</w:t>
      </w:r>
      <w:r w:rsidRPr="008E1602">
        <w:rPr>
          <w:sz w:val="24"/>
          <w:szCs w:val="24"/>
          <w:lang w:eastAsia="en-US"/>
        </w:rPr>
        <w:t xml:space="preserve"> </w:t>
      </w:r>
      <w:r w:rsidRPr="008E1602">
        <w:rPr>
          <w:sz w:val="24"/>
          <w:szCs w:val="24"/>
        </w:rPr>
        <w:t>следующего поколения</w:t>
      </w:r>
    </w:p>
    <w:p w14:paraId="6CFBBF78" w14:textId="77777777" w:rsidR="00EA24B0" w:rsidRPr="008E1602" w:rsidRDefault="00EA24B0" w:rsidP="00EA24B0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 w:rsidRPr="008E1602">
        <w:rPr>
          <w:sz w:val="24"/>
          <w:szCs w:val="24"/>
        </w:rPr>
        <w:t xml:space="preserve">      </w:t>
      </w:r>
      <w:r w:rsidRPr="008E1602">
        <w:rPr>
          <w:sz w:val="24"/>
          <w:szCs w:val="24"/>
          <w:lang w:val="en-US"/>
        </w:rPr>
        <w:t>NGOSS</w:t>
      </w:r>
      <w:r w:rsidRPr="008E1602">
        <w:rPr>
          <w:sz w:val="24"/>
          <w:szCs w:val="24"/>
        </w:rPr>
        <w:t xml:space="preserve">, характеристики </w:t>
      </w:r>
      <w:r w:rsidRPr="008E1602">
        <w:rPr>
          <w:sz w:val="24"/>
          <w:szCs w:val="24"/>
          <w:lang w:val="en-US" w:eastAsia="en-US"/>
        </w:rPr>
        <w:t>SID</w:t>
      </w:r>
      <w:r w:rsidRPr="008E1602">
        <w:rPr>
          <w:sz w:val="24"/>
          <w:szCs w:val="24"/>
          <w:lang w:eastAsia="en-US"/>
        </w:rPr>
        <w:t xml:space="preserve">, ее поддержка </w:t>
      </w:r>
      <w:r w:rsidRPr="008E1602">
        <w:rPr>
          <w:sz w:val="24"/>
          <w:szCs w:val="24"/>
        </w:rPr>
        <w:t xml:space="preserve">различных контекстов работы с информацией, их схема, </w:t>
      </w:r>
    </w:p>
    <w:p w14:paraId="10ED57E8" w14:textId="77777777" w:rsidR="006E2AE1" w:rsidRDefault="00EA24B0" w:rsidP="00EA24B0">
      <w:pPr>
        <w:widowControl w:val="0"/>
        <w:ind w:left="369" w:right="-108" w:hanging="369"/>
      </w:pPr>
      <w:r w:rsidRPr="008E1602">
        <w:t xml:space="preserve">      описание каждого контекста, а также последовательности их взаимодействия</w:t>
      </w:r>
      <w:r w:rsidRPr="008E1602">
        <w:rPr>
          <w:i/>
        </w:rPr>
        <w:t>.</w:t>
      </w:r>
    </w:p>
    <w:p w14:paraId="7C5215C0" w14:textId="77777777" w:rsidR="006E2AE1" w:rsidRDefault="006E2AE1" w:rsidP="000F3DCA">
      <w:pPr>
        <w:widowControl w:val="0"/>
        <w:ind w:left="369" w:right="-108" w:hanging="369"/>
      </w:pPr>
    </w:p>
    <w:p w14:paraId="741968F9" w14:textId="77777777" w:rsidR="006E2AE1" w:rsidRDefault="006E2AE1" w:rsidP="000F3DCA">
      <w:pPr>
        <w:widowControl w:val="0"/>
        <w:ind w:left="369" w:right="-108" w:hanging="369"/>
      </w:pPr>
    </w:p>
    <w:p w14:paraId="0DDD0CF9" w14:textId="77777777" w:rsidR="000F3DCA" w:rsidRPr="000F3DCA" w:rsidRDefault="000F3DCA" w:rsidP="000F3DCA">
      <w:pPr>
        <w:widowControl w:val="0"/>
        <w:ind w:left="369" w:right="-108" w:hanging="369"/>
        <w:jc w:val="center"/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3</w:t>
      </w:r>
      <w:r w:rsidRPr="00541194">
        <w:rPr>
          <w:b/>
        </w:rPr>
        <w:t>.</w:t>
      </w:r>
    </w:p>
    <w:p w14:paraId="74477150" w14:textId="77777777" w:rsidR="000F3DCA" w:rsidRPr="008E5716" w:rsidRDefault="00EA24B0" w:rsidP="000F3DCA">
      <w:pPr>
        <w:widowControl w:val="0"/>
        <w:ind w:left="369" w:right="-108" w:hanging="369"/>
        <w:rPr>
          <w:b/>
        </w:rPr>
      </w:pPr>
      <w:r>
        <w:rPr>
          <w:b/>
          <w:bCs/>
          <w:szCs w:val="20"/>
        </w:rPr>
        <w:t>1</w:t>
      </w:r>
      <w:r w:rsidRPr="007F4385">
        <w:rPr>
          <w:b/>
          <w:bCs/>
          <w:szCs w:val="20"/>
        </w:rPr>
        <w:t xml:space="preserve">.   </w:t>
      </w:r>
      <w:r w:rsidRPr="008E5716">
        <w:t>Функциональные и вертикальные группировки в карте еТОМ, их смысл.</w:t>
      </w:r>
    </w:p>
    <w:p w14:paraId="73D3077D" w14:textId="77777777" w:rsidR="006B7DB6" w:rsidRPr="008E5716" w:rsidRDefault="006B7DB6" w:rsidP="006B7DB6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8E5716">
        <w:rPr>
          <w:b/>
          <w:bCs/>
        </w:rPr>
        <w:t>2</w:t>
      </w:r>
      <w:r w:rsidRPr="008E5716">
        <w:rPr>
          <w:bCs/>
        </w:rPr>
        <w:t>.</w:t>
      </w:r>
      <w:r w:rsidRPr="008E5716">
        <w:rPr>
          <w:b/>
          <w:bCs/>
        </w:rPr>
        <w:t xml:space="preserve">   </w:t>
      </w:r>
      <w:r w:rsidRPr="008E5716">
        <w:rPr>
          <w:iCs/>
          <w:spacing w:val="-4"/>
        </w:rPr>
        <w:t>Язык исполнения бизнес-процессов BPEL:</w:t>
      </w:r>
      <w:r w:rsidRPr="008E5716">
        <w:rPr>
          <w:bCs/>
          <w:iCs/>
        </w:rPr>
        <w:t xml:space="preserve"> </w:t>
      </w:r>
      <w:r w:rsidRPr="008E5716">
        <w:rPr>
          <w:iCs/>
          <w:spacing w:val="-4"/>
        </w:rPr>
        <w:t xml:space="preserve">язык BPEL как XML-стандарт, описание бизнес-процесса на </w:t>
      </w:r>
    </w:p>
    <w:p w14:paraId="01D34950" w14:textId="77777777" w:rsidR="000F3DCA" w:rsidRPr="008E5716" w:rsidRDefault="006B7DB6" w:rsidP="006B7DB6">
      <w:pPr>
        <w:widowControl w:val="0"/>
        <w:ind w:left="369" w:right="-108" w:hanging="369"/>
        <w:jc w:val="both"/>
        <w:rPr>
          <w:bCs/>
          <w:iCs/>
        </w:rPr>
      </w:pPr>
      <w:r w:rsidRPr="008E5716">
        <w:rPr>
          <w:iCs/>
          <w:spacing w:val="-4"/>
        </w:rPr>
        <w:t xml:space="preserve">      и архитектура системы моделирования и ис</w:t>
      </w:r>
      <w:r w:rsidRPr="008E5716">
        <w:rPr>
          <w:iCs/>
          <w:spacing w:val="-4"/>
        </w:rPr>
        <w:softHyphen/>
        <w:t xml:space="preserve">полнения бизнес-процессов на BPEL, среда моделирования, </w:t>
      </w:r>
      <w:r w:rsidRPr="008E5716">
        <w:rPr>
          <w:iCs/>
          <w:spacing w:val="-4"/>
        </w:rPr>
        <w:br/>
        <w:t xml:space="preserve"> разработки и развертывания BPEL, действия и правила, виды бизнес-процессов и их описание в BPEL</w:t>
      </w:r>
      <w:r w:rsidRPr="008E5716">
        <w:rPr>
          <w:bCs/>
          <w:iCs/>
        </w:rPr>
        <w:t>.</w:t>
      </w:r>
    </w:p>
    <w:p w14:paraId="21B04221" w14:textId="77777777" w:rsidR="008E5716" w:rsidRPr="008E5716" w:rsidRDefault="008E5716" w:rsidP="008E5716">
      <w:pPr>
        <w:pStyle w:val="31"/>
        <w:tabs>
          <w:tab w:val="left" w:pos="9498"/>
        </w:tabs>
        <w:spacing w:after="0"/>
        <w:ind w:left="426" w:right="28" w:hanging="426"/>
        <w:jc w:val="both"/>
        <w:rPr>
          <w:iCs/>
          <w:spacing w:val="-7"/>
          <w:sz w:val="24"/>
          <w:szCs w:val="24"/>
        </w:rPr>
      </w:pPr>
      <w:r w:rsidRPr="008E5716">
        <w:rPr>
          <w:b/>
          <w:bCs/>
          <w:sz w:val="24"/>
          <w:szCs w:val="24"/>
        </w:rPr>
        <w:t xml:space="preserve">3. </w:t>
      </w:r>
      <w:r w:rsidRPr="008E5716">
        <w:rPr>
          <w:spacing w:val="-7"/>
          <w:sz w:val="24"/>
          <w:szCs w:val="24"/>
        </w:rPr>
        <w:t xml:space="preserve"> Структура бизнес-модели </w:t>
      </w:r>
      <w:r w:rsidRPr="008E5716">
        <w:rPr>
          <w:spacing w:val="-7"/>
          <w:sz w:val="24"/>
          <w:szCs w:val="24"/>
          <w:lang w:val="en-US"/>
        </w:rPr>
        <w:t>SID</w:t>
      </w:r>
      <w:r w:rsidRPr="008E5716">
        <w:rPr>
          <w:spacing w:val="-7"/>
          <w:sz w:val="24"/>
          <w:szCs w:val="24"/>
        </w:rPr>
        <w:t>:</w:t>
      </w:r>
      <w:r w:rsidRPr="008E5716">
        <w:rPr>
          <w:bCs/>
          <w:spacing w:val="-7"/>
          <w:sz w:val="24"/>
          <w:szCs w:val="24"/>
        </w:rPr>
        <w:t xml:space="preserve"> </w:t>
      </w:r>
      <w:r w:rsidRPr="008E5716">
        <w:rPr>
          <w:iCs/>
          <w:spacing w:val="-7"/>
          <w:sz w:val="24"/>
          <w:szCs w:val="24"/>
        </w:rPr>
        <w:t>информационные блоки, их положение в иерархии относительно доменов</w:t>
      </w:r>
    </w:p>
    <w:p w14:paraId="01E5AB16" w14:textId="77777777" w:rsidR="008E5716" w:rsidRPr="008E5716" w:rsidRDefault="008E5716" w:rsidP="008E5716">
      <w:pPr>
        <w:pStyle w:val="31"/>
        <w:tabs>
          <w:tab w:val="left" w:pos="9498"/>
        </w:tabs>
        <w:spacing w:after="0"/>
        <w:ind w:left="426" w:right="28" w:hanging="426"/>
        <w:jc w:val="both"/>
        <w:rPr>
          <w:iCs/>
          <w:spacing w:val="-7"/>
          <w:sz w:val="24"/>
          <w:szCs w:val="24"/>
        </w:rPr>
      </w:pPr>
      <w:r w:rsidRPr="008E5716">
        <w:rPr>
          <w:iCs/>
          <w:spacing w:val="-7"/>
          <w:sz w:val="24"/>
          <w:szCs w:val="24"/>
        </w:rPr>
        <w:t xml:space="preserve">      и информационных сущностей,  определение домена, требования к данным в нем, управляемая сущность,</w:t>
      </w:r>
    </w:p>
    <w:p w14:paraId="62E10CDC" w14:textId="77777777" w:rsidR="008E5716" w:rsidRPr="008E5716" w:rsidRDefault="008E5716" w:rsidP="008E5716">
      <w:pPr>
        <w:widowControl w:val="0"/>
        <w:ind w:left="369" w:right="-108" w:hanging="369"/>
        <w:jc w:val="both"/>
        <w:rPr>
          <w:b/>
        </w:rPr>
      </w:pPr>
      <w:r w:rsidRPr="008E5716">
        <w:rPr>
          <w:iCs/>
          <w:spacing w:val="-7"/>
        </w:rPr>
        <w:t xml:space="preserve">     </w:t>
      </w:r>
      <w:r w:rsidRPr="008E5716">
        <w:rPr>
          <w:rStyle w:val="BookmanOldStyle85pt"/>
          <w:rFonts w:ascii="Times New Roman" w:hAnsi="Times New Roman" w:cs="Times New Roman"/>
          <w:sz w:val="24"/>
          <w:szCs w:val="24"/>
        </w:rPr>
        <w:t>таблица</w:t>
      </w:r>
      <w:r w:rsidRPr="008E5716">
        <w:rPr>
          <w:iCs/>
        </w:rPr>
        <w:t xml:space="preserve"> </w:t>
      </w:r>
      <w:r w:rsidRPr="008E5716">
        <w:rPr>
          <w:rStyle w:val="BookmanOldStyle85pt"/>
          <w:rFonts w:ascii="Times New Roman" w:hAnsi="Times New Roman" w:cs="Times New Roman"/>
          <w:sz w:val="24"/>
          <w:szCs w:val="24"/>
        </w:rPr>
        <w:t>распределения по категориям АВЕ основных доменов</w:t>
      </w:r>
      <w:r w:rsidRPr="008E5716">
        <w:rPr>
          <w:bCs/>
        </w:rPr>
        <w:t>.</w:t>
      </w:r>
    </w:p>
    <w:p w14:paraId="6EB731A8" w14:textId="77777777" w:rsidR="006B7DB6" w:rsidRPr="008E5716" w:rsidRDefault="006B7DB6" w:rsidP="006B7DB6">
      <w:pPr>
        <w:widowControl w:val="0"/>
        <w:ind w:left="369" w:right="-108" w:hanging="369"/>
        <w:jc w:val="both"/>
        <w:rPr>
          <w:b/>
        </w:rPr>
      </w:pPr>
    </w:p>
    <w:p w14:paraId="04F8F3CB" w14:textId="77777777" w:rsidR="000F3DCA" w:rsidRPr="000F3DCA" w:rsidRDefault="000F3DCA" w:rsidP="006B7DB6">
      <w:pPr>
        <w:widowControl w:val="0"/>
        <w:ind w:left="369" w:right="-108" w:hanging="369"/>
        <w:jc w:val="center"/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4</w:t>
      </w:r>
      <w:r w:rsidRPr="00541194">
        <w:rPr>
          <w:b/>
        </w:rPr>
        <w:t>.</w:t>
      </w:r>
    </w:p>
    <w:p w14:paraId="5DAD6CAA" w14:textId="77777777" w:rsidR="00710218" w:rsidRPr="007F4385" w:rsidRDefault="00710218" w:rsidP="00710218">
      <w:pPr>
        <w:tabs>
          <w:tab w:val="left" w:pos="9498"/>
        </w:tabs>
        <w:ind w:left="426" w:right="29" w:hanging="426"/>
        <w:jc w:val="both"/>
      </w:pPr>
      <w:r>
        <w:rPr>
          <w:b/>
          <w:bCs/>
          <w:szCs w:val="20"/>
        </w:rPr>
        <w:t>1</w:t>
      </w:r>
      <w:r w:rsidRPr="007F4385">
        <w:rPr>
          <w:b/>
          <w:bCs/>
          <w:szCs w:val="20"/>
        </w:rPr>
        <w:t xml:space="preserve">. </w:t>
      </w:r>
      <w:r>
        <w:rPr>
          <w:bCs/>
          <w:i/>
        </w:rPr>
        <w:t xml:space="preserve">  </w:t>
      </w:r>
      <w:r w:rsidRPr="00710218">
        <w:rPr>
          <w:bCs/>
        </w:rPr>
        <w:t>Принципы и методология построения еТОМ:</w:t>
      </w:r>
      <w:r w:rsidRPr="007F4385">
        <w:rPr>
          <w:bCs/>
          <w:i/>
        </w:rPr>
        <w:t xml:space="preserve"> </w:t>
      </w:r>
      <w:r w:rsidRPr="007F4385">
        <w:t>межфункциональный  процесс и задачи ими решаемые,</w:t>
      </w:r>
    </w:p>
    <w:p w14:paraId="612E9F41" w14:textId="77777777" w:rsidR="00710218" w:rsidRPr="007F4385" w:rsidRDefault="00710218" w:rsidP="00710218">
      <w:pPr>
        <w:tabs>
          <w:tab w:val="left" w:pos="9498"/>
        </w:tabs>
        <w:ind w:left="426" w:right="29" w:hanging="426"/>
        <w:jc w:val="both"/>
        <w:rPr>
          <w:iCs/>
        </w:rPr>
      </w:pPr>
      <w:r w:rsidRPr="007F4385">
        <w:t xml:space="preserve">    </w:t>
      </w:r>
      <w:r w:rsidRPr="007F4385">
        <w:rPr>
          <w:bCs/>
          <w:szCs w:val="20"/>
        </w:rPr>
        <w:t xml:space="preserve">  примеры, </w:t>
      </w:r>
      <w:r w:rsidRPr="007F4385">
        <w:rPr>
          <w:iCs/>
        </w:rPr>
        <w:t>функционально связанные процессы, их примеры, матричная структура архитектуры еТОМ,</w:t>
      </w:r>
    </w:p>
    <w:p w14:paraId="54A07739" w14:textId="77777777" w:rsidR="000F3DCA" w:rsidRDefault="00710218" w:rsidP="00710218">
      <w:pPr>
        <w:widowControl w:val="0"/>
        <w:ind w:left="369" w:right="-108" w:hanging="369"/>
        <w:rPr>
          <w:b/>
        </w:rPr>
      </w:pPr>
      <w:r w:rsidRPr="007F4385">
        <w:rPr>
          <w:iCs/>
        </w:rPr>
        <w:t xml:space="preserve">      процесс-элемент, его декомпозиция, преимущества структуры карты еТОМ</w:t>
      </w:r>
      <w:r w:rsidRPr="007F4385">
        <w:rPr>
          <w:bCs/>
          <w:szCs w:val="20"/>
        </w:rPr>
        <w:t>.</w:t>
      </w:r>
    </w:p>
    <w:p w14:paraId="2B0AB427" w14:textId="77777777" w:rsidR="00710218" w:rsidRPr="007F4385" w:rsidRDefault="00710218" w:rsidP="00710218">
      <w:pPr>
        <w:tabs>
          <w:tab w:val="left" w:pos="9498"/>
        </w:tabs>
        <w:ind w:right="29"/>
        <w:jc w:val="both"/>
        <w:rPr>
          <w:iCs/>
          <w:spacing w:val="-4"/>
        </w:rPr>
      </w:pPr>
      <w:r>
        <w:rPr>
          <w:b/>
          <w:bCs/>
        </w:rPr>
        <w:t>2</w:t>
      </w:r>
      <w:r w:rsidRPr="007F4385">
        <w:rPr>
          <w:b/>
          <w:bCs/>
        </w:rPr>
        <w:t xml:space="preserve">. </w:t>
      </w:r>
      <w:r>
        <w:rPr>
          <w:i/>
          <w:iCs/>
          <w:spacing w:val="-4"/>
        </w:rPr>
        <w:t xml:space="preserve"> </w:t>
      </w:r>
      <w:r w:rsidRPr="00710218">
        <w:rPr>
          <w:iCs/>
          <w:spacing w:val="-4"/>
        </w:rPr>
        <w:t>Язык определения процессов XPDL:</w:t>
      </w:r>
      <w:r w:rsidRPr="007F4385">
        <w:t xml:space="preserve"> понятие </w:t>
      </w:r>
      <w:r w:rsidRPr="007F4385">
        <w:rPr>
          <w:iCs/>
          <w:spacing w:val="-4"/>
        </w:rPr>
        <w:t>X</w:t>
      </w:r>
      <w:r w:rsidRPr="007F4385">
        <w:rPr>
          <w:iCs/>
          <w:spacing w:val="-4"/>
          <w:lang w:val="en-US"/>
        </w:rPr>
        <w:t>PDL</w:t>
      </w:r>
      <w:r w:rsidRPr="007F4385">
        <w:rPr>
          <w:iCs/>
          <w:spacing w:val="-4"/>
        </w:rPr>
        <w:t>, его отличие от BPEL, схема принципа применения</w:t>
      </w:r>
    </w:p>
    <w:p w14:paraId="54AE0BF7" w14:textId="77777777" w:rsidR="00710218" w:rsidRPr="007F4385" w:rsidRDefault="00710218" w:rsidP="00710218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7F4385">
        <w:rPr>
          <w:iCs/>
          <w:spacing w:val="-4"/>
        </w:rPr>
        <w:t xml:space="preserve">      XPDL, его значение, 4 категории действий в XPDL, способ хранения и переноса моделей и одной системы</w:t>
      </w:r>
    </w:p>
    <w:p w14:paraId="340DEDBB" w14:textId="77777777" w:rsidR="00710218" w:rsidRDefault="00710218" w:rsidP="00710218">
      <w:pPr>
        <w:widowControl w:val="0"/>
        <w:ind w:left="369" w:right="-108" w:hanging="369"/>
        <w:rPr>
          <w:b/>
        </w:rPr>
      </w:pPr>
      <w:r w:rsidRPr="007F4385">
        <w:rPr>
          <w:iCs/>
          <w:spacing w:val="-4"/>
        </w:rPr>
        <w:t xml:space="preserve">      в другую в XPDL, процесс в XPDL</w:t>
      </w:r>
      <w:r>
        <w:rPr>
          <w:iCs/>
          <w:spacing w:val="-4"/>
        </w:rPr>
        <w:t>, его структура и способы использования</w:t>
      </w:r>
      <w:r w:rsidRPr="007F4385">
        <w:t>.</w:t>
      </w:r>
    </w:p>
    <w:p w14:paraId="1565E119" w14:textId="77777777" w:rsidR="00710218" w:rsidRPr="008E1602" w:rsidRDefault="00710218" w:rsidP="00710218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8E1602">
        <w:rPr>
          <w:b/>
          <w:bCs/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  </w:t>
      </w:r>
      <w:r w:rsidRPr="00710218">
        <w:rPr>
          <w:sz w:val="24"/>
          <w:szCs w:val="24"/>
        </w:rPr>
        <w:t>Основные обозначения и базовые типы данных SID</w:t>
      </w:r>
      <w:r w:rsidRPr="00710218">
        <w:rPr>
          <w:bCs/>
          <w:sz w:val="24"/>
          <w:szCs w:val="24"/>
        </w:rPr>
        <w:t>:</w:t>
      </w:r>
      <w:r w:rsidRPr="008E1602">
        <w:rPr>
          <w:bCs/>
          <w:sz w:val="24"/>
          <w:szCs w:val="24"/>
        </w:rPr>
        <w:t xml:space="preserve"> </w:t>
      </w:r>
      <w:r w:rsidRPr="008E1602">
        <w:rPr>
          <w:sz w:val="24"/>
          <w:szCs w:val="24"/>
        </w:rPr>
        <w:t xml:space="preserve">собственные базовые типы данных </w:t>
      </w:r>
      <w:r w:rsidRPr="008E1602">
        <w:rPr>
          <w:sz w:val="24"/>
          <w:szCs w:val="24"/>
          <w:lang w:val="en-US"/>
        </w:rPr>
        <w:t>SID</w:t>
      </w:r>
      <w:r w:rsidRPr="008E1602">
        <w:rPr>
          <w:sz w:val="24"/>
          <w:szCs w:val="24"/>
        </w:rPr>
        <w:t xml:space="preserve">: </w:t>
      </w:r>
      <w:r w:rsidRPr="008E1602">
        <w:rPr>
          <w:iCs/>
          <w:sz w:val="24"/>
          <w:szCs w:val="24"/>
        </w:rPr>
        <w:t xml:space="preserve">интервал, </w:t>
      </w:r>
    </w:p>
    <w:p w14:paraId="00793E79" w14:textId="77777777" w:rsidR="00710218" w:rsidRPr="008E1602" w:rsidRDefault="00710218" w:rsidP="00710218">
      <w:pPr>
        <w:pStyle w:val="31"/>
        <w:tabs>
          <w:tab w:val="left" w:pos="9498"/>
        </w:tabs>
        <w:spacing w:after="0"/>
        <w:ind w:left="426" w:right="28" w:hanging="426"/>
        <w:jc w:val="both"/>
        <w:rPr>
          <w:rFonts w:eastAsia="Lucida Sans Unicode"/>
          <w:bCs/>
          <w:iCs/>
          <w:sz w:val="24"/>
          <w:szCs w:val="24"/>
        </w:rPr>
      </w:pPr>
      <w:r w:rsidRPr="008E1602">
        <w:rPr>
          <w:sz w:val="24"/>
          <w:szCs w:val="24"/>
        </w:rPr>
        <w:t xml:space="preserve">      </w:t>
      </w:r>
      <w:r w:rsidRPr="008E1602">
        <w:rPr>
          <w:iCs/>
          <w:sz w:val="24"/>
          <w:szCs w:val="24"/>
          <w:lang w:eastAsia="en-US"/>
        </w:rPr>
        <w:t>количество</w:t>
      </w:r>
      <w:r w:rsidRPr="008E1602">
        <w:rPr>
          <w:sz w:val="24"/>
          <w:szCs w:val="24"/>
        </w:rPr>
        <w:t xml:space="preserve">, </w:t>
      </w:r>
      <w:r w:rsidRPr="008E1602">
        <w:rPr>
          <w:rFonts w:eastAsia="Lucida Sans Unicode"/>
          <w:sz w:val="24"/>
          <w:szCs w:val="24"/>
          <w:lang w:eastAsia="en-US"/>
        </w:rPr>
        <w:t xml:space="preserve">пропорция,  </w:t>
      </w:r>
      <w:r w:rsidRPr="008E1602">
        <w:rPr>
          <w:sz w:val="24"/>
          <w:szCs w:val="24"/>
        </w:rPr>
        <w:t xml:space="preserve">схема их взаимодействия  с произвольными типами данных: </w:t>
      </w:r>
      <w:r w:rsidRPr="008E1602">
        <w:rPr>
          <w:iCs/>
          <w:sz w:val="24"/>
          <w:szCs w:val="24"/>
        </w:rPr>
        <w:t xml:space="preserve">период </w:t>
      </w:r>
      <w:r w:rsidRPr="008E1602">
        <w:rPr>
          <w:rFonts w:eastAsia="Lucida Sans Unicode"/>
          <w:bCs/>
          <w:iCs/>
          <w:sz w:val="24"/>
          <w:szCs w:val="24"/>
        </w:rPr>
        <w:t>времени,</w:t>
      </w:r>
    </w:p>
    <w:p w14:paraId="465E58E3" w14:textId="77777777" w:rsidR="00710218" w:rsidRDefault="00710218" w:rsidP="00710218">
      <w:pPr>
        <w:widowControl w:val="0"/>
        <w:ind w:left="369" w:right="-108" w:hanging="369"/>
        <w:rPr>
          <w:b/>
        </w:rPr>
      </w:pPr>
      <w:r w:rsidRPr="008E1602">
        <w:rPr>
          <w:rFonts w:eastAsia="Lucida Sans Unicode"/>
          <w:bCs/>
          <w:iCs/>
        </w:rPr>
        <w:t xml:space="preserve">      </w:t>
      </w:r>
      <w:r w:rsidRPr="008E1602">
        <w:rPr>
          <w:iCs/>
        </w:rPr>
        <w:t>длительность, деньги, ставка</w:t>
      </w:r>
      <w:r w:rsidRPr="008E1602">
        <w:t>.</w:t>
      </w:r>
    </w:p>
    <w:p w14:paraId="2C84C765" w14:textId="77777777" w:rsidR="00710218" w:rsidRDefault="00710218" w:rsidP="00710218">
      <w:pPr>
        <w:widowControl w:val="0"/>
        <w:ind w:left="369" w:right="-108" w:hanging="369"/>
        <w:rPr>
          <w:b/>
        </w:rPr>
      </w:pPr>
    </w:p>
    <w:p w14:paraId="7CE24534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lastRenderedPageBreak/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5</w:t>
      </w:r>
      <w:r w:rsidRPr="00541194">
        <w:rPr>
          <w:b/>
        </w:rPr>
        <w:t>.</w:t>
      </w:r>
    </w:p>
    <w:p w14:paraId="0F85E217" w14:textId="77777777" w:rsidR="000104D1" w:rsidRPr="007F4385" w:rsidRDefault="000104D1" w:rsidP="000104D1">
      <w:pPr>
        <w:tabs>
          <w:tab w:val="left" w:pos="9498"/>
        </w:tabs>
        <w:ind w:left="426" w:right="29" w:hanging="426"/>
        <w:rPr>
          <w:bCs/>
          <w:iCs/>
          <w:spacing w:val="-6"/>
        </w:rPr>
      </w:pPr>
      <w:r w:rsidRPr="00520963">
        <w:rPr>
          <w:b/>
          <w:bCs/>
          <w:szCs w:val="20"/>
        </w:rPr>
        <w:t>1</w:t>
      </w:r>
      <w:r w:rsidRPr="007F4385">
        <w:rPr>
          <w:b/>
          <w:bCs/>
          <w:szCs w:val="20"/>
        </w:rPr>
        <w:t xml:space="preserve">.   </w:t>
      </w:r>
      <w:r w:rsidRPr="000104D1">
        <w:rPr>
          <w:iCs/>
          <w:spacing w:val="-6"/>
        </w:rPr>
        <w:t xml:space="preserve">Иерархическая декомпозиция процессов </w:t>
      </w:r>
      <w:r w:rsidRPr="000104D1">
        <w:rPr>
          <w:bCs/>
          <w:iCs/>
          <w:spacing w:val="-6"/>
        </w:rPr>
        <w:t xml:space="preserve">карты </w:t>
      </w:r>
      <w:r w:rsidRPr="000104D1">
        <w:rPr>
          <w:iCs/>
          <w:spacing w:val="-6"/>
        </w:rPr>
        <w:t>еТОМ</w:t>
      </w:r>
      <w:r w:rsidRPr="000104D1">
        <w:rPr>
          <w:spacing w:val="-6"/>
        </w:rPr>
        <w:t xml:space="preserve">: </w:t>
      </w:r>
      <w:r w:rsidRPr="007F4385">
        <w:rPr>
          <w:iCs/>
          <w:spacing w:val="-6"/>
        </w:rPr>
        <w:t xml:space="preserve">уровень компании, процессы уровня </w:t>
      </w:r>
      <w:r w:rsidRPr="007F4385">
        <w:rPr>
          <w:bCs/>
          <w:iCs/>
          <w:spacing w:val="-6"/>
        </w:rPr>
        <w:t>1</w:t>
      </w:r>
      <w:r w:rsidRPr="00E104D2">
        <w:rPr>
          <w:bCs/>
          <w:iCs/>
          <w:spacing w:val="-6"/>
        </w:rPr>
        <w:t xml:space="preserve"> </w:t>
      </w:r>
      <w:r w:rsidRPr="007F4385">
        <w:rPr>
          <w:bCs/>
          <w:iCs/>
          <w:spacing w:val="-6"/>
        </w:rPr>
        <w:t>-</w:t>
      </w:r>
      <w:r w:rsidRPr="00E104D2">
        <w:rPr>
          <w:bCs/>
          <w:iCs/>
          <w:spacing w:val="-6"/>
        </w:rPr>
        <w:t xml:space="preserve"> </w:t>
      </w:r>
      <w:r w:rsidRPr="007F4385">
        <w:rPr>
          <w:bCs/>
          <w:iCs/>
          <w:spacing w:val="-6"/>
        </w:rPr>
        <w:t xml:space="preserve">6  </w:t>
      </w:r>
      <w:r w:rsidRPr="007F4385">
        <w:t>–</w:t>
      </w:r>
      <w:r w:rsidRPr="007F4385">
        <w:rPr>
          <w:bCs/>
          <w:iCs/>
          <w:spacing w:val="-6"/>
        </w:rPr>
        <w:t xml:space="preserve"> описание</w:t>
      </w:r>
    </w:p>
    <w:p w14:paraId="1E3F4C1F" w14:textId="77777777" w:rsidR="000104D1" w:rsidRPr="007F4385" w:rsidRDefault="000104D1" w:rsidP="000104D1">
      <w:pPr>
        <w:tabs>
          <w:tab w:val="left" w:pos="9498"/>
        </w:tabs>
        <w:ind w:left="426" w:right="29" w:hanging="426"/>
        <w:jc w:val="both"/>
        <w:rPr>
          <w:rStyle w:val="FontStyle290"/>
          <w:rFonts w:eastAsia="Bookman Old Style"/>
          <w:sz w:val="24"/>
          <w:szCs w:val="24"/>
        </w:rPr>
      </w:pPr>
      <w:r w:rsidRPr="007F4385">
        <w:rPr>
          <w:bCs/>
          <w:iCs/>
        </w:rPr>
        <w:t xml:space="preserve">      их  декомпозиции,  схема пирамиды </w:t>
      </w:r>
      <w:r w:rsidRPr="007F4385">
        <w:rPr>
          <w:iCs/>
        </w:rPr>
        <w:t xml:space="preserve">уровней декомпозиции процессов </w:t>
      </w:r>
      <w:r w:rsidRPr="007F4385">
        <w:rPr>
          <w:rStyle w:val="FontStyle290"/>
          <w:rFonts w:eastAsia="Bookman Old Style"/>
          <w:sz w:val="24"/>
          <w:szCs w:val="24"/>
        </w:rPr>
        <w:t>еТОМ,</w:t>
      </w:r>
      <w:r w:rsidRPr="007F4385">
        <w:t xml:space="preserve"> пример процессов 4</w:t>
      </w:r>
      <w:r w:rsidRPr="00E104D2">
        <w:t xml:space="preserve"> </w:t>
      </w:r>
      <w:r w:rsidRPr="007F4385">
        <w:t>-</w:t>
      </w:r>
      <w:r w:rsidRPr="00E104D2">
        <w:t xml:space="preserve"> </w:t>
      </w:r>
      <w:r w:rsidRPr="007F4385">
        <w:t xml:space="preserve">6, </w:t>
      </w:r>
    </w:p>
    <w:p w14:paraId="7D580AD6" w14:textId="77777777" w:rsidR="00D9330D" w:rsidRDefault="000104D1" w:rsidP="000104D1">
      <w:pPr>
        <w:widowControl w:val="0"/>
        <w:ind w:left="369" w:right="-108" w:hanging="369"/>
        <w:rPr>
          <w:b/>
        </w:rPr>
      </w:pPr>
      <w:r w:rsidRPr="007F4385">
        <w:t xml:space="preserve">      схема</w:t>
      </w:r>
      <w:r w:rsidRPr="007F4385">
        <w:rPr>
          <w:iCs/>
        </w:rPr>
        <w:t xml:space="preserve"> декомпозиции блока операционной деятельности, идентификация процессов </w:t>
      </w:r>
      <w:r w:rsidRPr="007F4385">
        <w:rPr>
          <w:rStyle w:val="FontStyle290"/>
          <w:rFonts w:eastAsia="Bookman Old Style"/>
          <w:sz w:val="24"/>
          <w:szCs w:val="24"/>
        </w:rPr>
        <w:t>еТОМ.</w:t>
      </w:r>
    </w:p>
    <w:p w14:paraId="35A4C22F" w14:textId="77777777" w:rsidR="000104D1" w:rsidRPr="004A0610" w:rsidRDefault="000104D1" w:rsidP="000104D1">
      <w:pPr>
        <w:widowControl w:val="0"/>
        <w:tabs>
          <w:tab w:val="left" w:pos="9498"/>
        </w:tabs>
        <w:ind w:left="426" w:right="28" w:hanging="426"/>
        <w:jc w:val="both"/>
        <w:rPr>
          <w:spacing w:val="-4"/>
        </w:rPr>
      </w:pPr>
      <w:r>
        <w:rPr>
          <w:b/>
          <w:bCs/>
          <w:szCs w:val="20"/>
        </w:rPr>
        <w:t>2</w:t>
      </w:r>
      <w:r w:rsidRPr="008E5B6D">
        <w:rPr>
          <w:b/>
          <w:bCs/>
          <w:szCs w:val="20"/>
        </w:rPr>
        <w:t xml:space="preserve">. </w:t>
      </w:r>
      <w:r>
        <w:rPr>
          <w:i/>
          <w:spacing w:val="-4"/>
        </w:rPr>
        <w:t xml:space="preserve"> </w:t>
      </w:r>
      <w:r w:rsidRPr="000104D1">
        <w:rPr>
          <w:spacing w:val="-4"/>
        </w:rPr>
        <w:t xml:space="preserve">Методология </w:t>
      </w:r>
      <w:r w:rsidRPr="000104D1">
        <w:rPr>
          <w:spacing w:val="-4"/>
          <w:lang w:val="en-US"/>
        </w:rPr>
        <w:t>WS</w:t>
      </w:r>
      <w:r w:rsidRPr="000104D1">
        <w:rPr>
          <w:spacing w:val="-4"/>
        </w:rPr>
        <w:t>-</w:t>
      </w:r>
      <w:r w:rsidRPr="000104D1">
        <w:rPr>
          <w:spacing w:val="-4"/>
          <w:lang w:val="en-US"/>
        </w:rPr>
        <w:t>CDL</w:t>
      </w:r>
      <w:r w:rsidRPr="000104D1">
        <w:rPr>
          <w:spacing w:val="-4"/>
        </w:rPr>
        <w:t>:</w:t>
      </w:r>
      <w:r w:rsidRPr="004A0610">
        <w:rPr>
          <w:i/>
          <w:spacing w:val="-4"/>
        </w:rPr>
        <w:t xml:space="preserve"> </w:t>
      </w:r>
      <w:r w:rsidRPr="004A0610">
        <w:t xml:space="preserve">язык </w:t>
      </w:r>
      <w:r w:rsidRPr="004A0610">
        <w:rPr>
          <w:spacing w:val="-4"/>
        </w:rPr>
        <w:t xml:space="preserve">WS-CDL - понятие, статус, отличия от исполняемого языка моделирования, </w:t>
      </w:r>
    </w:p>
    <w:p w14:paraId="0CBA4418" w14:textId="77777777" w:rsidR="000104D1" w:rsidRPr="004A0610" w:rsidRDefault="000104D1" w:rsidP="000104D1">
      <w:pPr>
        <w:widowControl w:val="0"/>
        <w:tabs>
          <w:tab w:val="left" w:pos="9498"/>
        </w:tabs>
        <w:ind w:left="426" w:right="28" w:hanging="426"/>
        <w:jc w:val="both"/>
      </w:pPr>
      <w:r w:rsidRPr="004A0610">
        <w:rPr>
          <w:spacing w:val="-4"/>
        </w:rPr>
        <w:t xml:space="preserve">      его назначение, пример</w:t>
      </w:r>
      <w:r w:rsidRPr="004A0610">
        <w:rPr>
          <w:spacing w:val="-4"/>
          <w:sz w:val="16"/>
          <w:szCs w:val="16"/>
        </w:rPr>
        <w:t xml:space="preserve"> </w:t>
      </w:r>
      <w:r w:rsidRPr="004A0610">
        <w:rPr>
          <w:spacing w:val="-4"/>
        </w:rPr>
        <w:t>возможного сценария применения хореографий WS-CDL,</w:t>
      </w:r>
      <w:r w:rsidRPr="004A0610">
        <w:rPr>
          <w:spacing w:val="-4"/>
          <w:sz w:val="16"/>
          <w:szCs w:val="16"/>
        </w:rPr>
        <w:t xml:space="preserve"> </w:t>
      </w:r>
      <w:r w:rsidRPr="004A0610">
        <w:t>определение процесса</w:t>
      </w:r>
    </w:p>
    <w:p w14:paraId="60D2F6FA" w14:textId="77777777" w:rsidR="00D9330D" w:rsidRDefault="000104D1" w:rsidP="000104D1">
      <w:pPr>
        <w:widowControl w:val="0"/>
        <w:ind w:left="369" w:right="-108" w:hanging="369"/>
        <w:rPr>
          <w:b/>
        </w:rPr>
      </w:pPr>
      <w:r w:rsidRPr="004A0610">
        <w:t xml:space="preserve">       на WS-CDL, его части, их описание.</w:t>
      </w:r>
    </w:p>
    <w:p w14:paraId="1859BFBF" w14:textId="77777777" w:rsidR="000104D1" w:rsidRPr="008E1602" w:rsidRDefault="000104D1" w:rsidP="000104D1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8E1602">
        <w:rPr>
          <w:b/>
          <w:bCs/>
          <w:sz w:val="24"/>
          <w:szCs w:val="24"/>
        </w:rPr>
        <w:t xml:space="preserve">. </w:t>
      </w:r>
      <w:r>
        <w:rPr>
          <w:i/>
          <w:spacing w:val="-7"/>
          <w:sz w:val="24"/>
          <w:szCs w:val="24"/>
        </w:rPr>
        <w:t xml:space="preserve">  </w:t>
      </w:r>
      <w:r w:rsidRPr="000104D1">
        <w:rPr>
          <w:spacing w:val="-7"/>
          <w:sz w:val="24"/>
          <w:szCs w:val="24"/>
        </w:rPr>
        <w:t>Связь между продуктом, услугой и ресурсом в S</w:t>
      </w:r>
      <w:r w:rsidRPr="000104D1">
        <w:rPr>
          <w:spacing w:val="-7"/>
          <w:sz w:val="24"/>
          <w:szCs w:val="24"/>
          <w:lang w:val="en-US"/>
        </w:rPr>
        <w:t>ID</w:t>
      </w:r>
      <w:r w:rsidRPr="000104D1">
        <w:rPr>
          <w:spacing w:val="-7"/>
          <w:sz w:val="24"/>
          <w:szCs w:val="24"/>
        </w:rPr>
        <w:t>:</w:t>
      </w:r>
      <w:r w:rsidRPr="008E1602">
        <w:rPr>
          <w:spacing w:val="-7"/>
          <w:sz w:val="24"/>
          <w:szCs w:val="24"/>
        </w:rPr>
        <w:t xml:space="preserve"> совместная работа подразделений компании, «Продукт»</w:t>
      </w:r>
    </w:p>
    <w:p w14:paraId="461DBD94" w14:textId="77777777" w:rsidR="000104D1" w:rsidRPr="008E1602" w:rsidRDefault="000104D1" w:rsidP="000104D1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 w:rsidRPr="008E1602">
        <w:rPr>
          <w:sz w:val="24"/>
          <w:szCs w:val="24"/>
        </w:rPr>
        <w:t xml:space="preserve">      в  иерархии  сущностей,  связь  между  доменами  «Продукт» и «Ресурс», «Клиентоориентированная </w:t>
      </w:r>
    </w:p>
    <w:p w14:paraId="7DFEC3A2" w14:textId="77777777" w:rsidR="00D9330D" w:rsidRDefault="000104D1" w:rsidP="000104D1">
      <w:pPr>
        <w:widowControl w:val="0"/>
        <w:ind w:left="369" w:right="-108" w:hanging="369"/>
        <w:rPr>
          <w:b/>
        </w:rPr>
      </w:pPr>
      <w:r w:rsidRPr="008E1602">
        <w:t xml:space="preserve">      услуга», роль физических и логических ресурсов, цепочка связей сущ</w:t>
      </w:r>
      <w:r w:rsidRPr="008E1602">
        <w:softHyphen/>
      </w:r>
      <w:r w:rsidRPr="008E1602">
        <w:rPr>
          <w:rFonts w:eastAsia="Lucida Sans Unicode"/>
        </w:rPr>
        <w:t xml:space="preserve">ностей, </w:t>
      </w:r>
      <w:r w:rsidRPr="008E1602">
        <w:t>связь их спецификаций.</w:t>
      </w:r>
    </w:p>
    <w:p w14:paraId="31A41B22" w14:textId="77777777" w:rsidR="00D9330D" w:rsidRDefault="00D9330D" w:rsidP="00D9330D">
      <w:pPr>
        <w:widowControl w:val="0"/>
        <w:ind w:left="369" w:right="-108" w:hanging="369"/>
        <w:rPr>
          <w:b/>
        </w:rPr>
      </w:pPr>
    </w:p>
    <w:p w14:paraId="7FB1B5CC" w14:textId="77777777" w:rsidR="00755949" w:rsidRDefault="00755949" w:rsidP="00D9330D">
      <w:pPr>
        <w:widowControl w:val="0"/>
        <w:ind w:left="369" w:right="-108" w:hanging="369"/>
        <w:rPr>
          <w:b/>
        </w:rPr>
      </w:pPr>
    </w:p>
    <w:p w14:paraId="5F985A21" w14:textId="77777777" w:rsidR="00755949" w:rsidRDefault="00755949" w:rsidP="00D9330D">
      <w:pPr>
        <w:widowControl w:val="0"/>
        <w:ind w:left="369" w:right="-108" w:hanging="369"/>
        <w:rPr>
          <w:b/>
        </w:rPr>
      </w:pPr>
    </w:p>
    <w:p w14:paraId="72C68A1D" w14:textId="77777777" w:rsidR="000104D1" w:rsidRDefault="000104D1" w:rsidP="00D9330D">
      <w:pPr>
        <w:widowControl w:val="0"/>
        <w:ind w:left="369" w:right="-108" w:hanging="369"/>
        <w:rPr>
          <w:b/>
        </w:rPr>
      </w:pPr>
    </w:p>
    <w:p w14:paraId="45AD6A7A" w14:textId="77777777" w:rsidR="000104D1" w:rsidRDefault="000104D1" w:rsidP="00D9330D">
      <w:pPr>
        <w:widowControl w:val="0"/>
        <w:ind w:left="369" w:right="-108" w:hanging="369"/>
        <w:rPr>
          <w:b/>
        </w:rPr>
      </w:pPr>
    </w:p>
    <w:p w14:paraId="28DAB28C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6</w:t>
      </w:r>
      <w:r w:rsidRPr="00541194">
        <w:rPr>
          <w:b/>
        </w:rPr>
        <w:t>.</w:t>
      </w:r>
    </w:p>
    <w:p w14:paraId="690071BC" w14:textId="77777777" w:rsidR="00020D7D" w:rsidRPr="007F4385" w:rsidRDefault="00020D7D" w:rsidP="00020D7D">
      <w:pPr>
        <w:tabs>
          <w:tab w:val="left" w:pos="9498"/>
        </w:tabs>
        <w:ind w:left="426" w:right="-1" w:hanging="426"/>
        <w:jc w:val="both"/>
        <w:rPr>
          <w:iCs/>
          <w:spacing w:val="-7"/>
        </w:rPr>
      </w:pPr>
      <w:r>
        <w:rPr>
          <w:b/>
          <w:bCs/>
          <w:szCs w:val="20"/>
        </w:rPr>
        <w:t>1</w:t>
      </w:r>
      <w:r w:rsidRPr="007F4385">
        <w:rPr>
          <w:b/>
          <w:bCs/>
          <w:szCs w:val="20"/>
        </w:rPr>
        <w:t xml:space="preserve">.  </w:t>
      </w:r>
      <w:r w:rsidRPr="00F91202">
        <w:rPr>
          <w:bCs/>
          <w:iCs/>
          <w:spacing w:val="-7"/>
        </w:rPr>
        <w:t>Декомпозиция до уровня 2 процессов в карте еТОМ</w:t>
      </w:r>
      <w:r w:rsidRPr="00F91202">
        <w:rPr>
          <w:spacing w:val="-7"/>
        </w:rPr>
        <w:t>:</w:t>
      </w:r>
      <w:r w:rsidRPr="007F4385">
        <w:rPr>
          <w:spacing w:val="-7"/>
        </w:rPr>
        <w:t xml:space="preserve"> </w:t>
      </w:r>
      <w:r w:rsidRPr="007F4385">
        <w:rPr>
          <w:iCs/>
          <w:spacing w:val="-7"/>
        </w:rPr>
        <w:t>декомпозиция до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уровня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2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 xml:space="preserve">«Операционная деятельность» - </w:t>
      </w:r>
    </w:p>
    <w:p w14:paraId="51182112" w14:textId="77777777" w:rsidR="00020D7D" w:rsidRPr="007F4385" w:rsidRDefault="00020D7D" w:rsidP="00020D7D">
      <w:pPr>
        <w:tabs>
          <w:tab w:val="left" w:pos="9498"/>
        </w:tabs>
        <w:ind w:left="426" w:right="-1" w:hanging="426"/>
        <w:jc w:val="both"/>
        <w:rPr>
          <w:iCs/>
          <w:spacing w:val="-7"/>
        </w:rPr>
      </w:pPr>
      <w:r w:rsidRPr="007F4385">
        <w:rPr>
          <w:iCs/>
          <w:spacing w:val="-7"/>
        </w:rPr>
        <w:t xml:space="preserve">  </w:t>
      </w:r>
      <w:r w:rsidR="00F91202">
        <w:rPr>
          <w:iCs/>
          <w:spacing w:val="-7"/>
        </w:rPr>
        <w:t xml:space="preserve"> </w:t>
      </w:r>
      <w:r w:rsidRPr="007F4385">
        <w:rPr>
          <w:iCs/>
          <w:spacing w:val="-7"/>
        </w:rPr>
        <w:t xml:space="preserve">   назначение, схема, горизонтальные группировки - названия, примеры декомпозиция SIP до уровня 2 - схема, </w:t>
      </w:r>
    </w:p>
    <w:p w14:paraId="25B99F56" w14:textId="77777777" w:rsidR="00D9330D" w:rsidRDefault="00020D7D" w:rsidP="00020D7D">
      <w:pPr>
        <w:widowControl w:val="0"/>
        <w:ind w:left="369" w:right="-1" w:hanging="369"/>
        <w:rPr>
          <w:b/>
        </w:rPr>
      </w:pPr>
      <w:r w:rsidRPr="007F4385">
        <w:rPr>
          <w:iCs/>
          <w:spacing w:val="-7"/>
        </w:rPr>
        <w:t xml:space="preserve">    </w:t>
      </w:r>
      <w:r w:rsidR="00F91202">
        <w:rPr>
          <w:iCs/>
          <w:spacing w:val="-7"/>
        </w:rPr>
        <w:t xml:space="preserve"> </w:t>
      </w:r>
      <w:r w:rsidRPr="007F4385">
        <w:rPr>
          <w:iCs/>
          <w:spacing w:val="-7"/>
        </w:rPr>
        <w:t xml:space="preserve"> горизонтальные  группировки, примеры, декомпозиция «Управление предприятием» до уровня 2</w:t>
      </w:r>
      <w:r w:rsidRPr="007F4385">
        <w:rPr>
          <w:bCs/>
          <w:spacing w:val="-7"/>
        </w:rPr>
        <w:t>.</w:t>
      </w:r>
    </w:p>
    <w:p w14:paraId="5D225A04" w14:textId="77777777" w:rsidR="00F91202" w:rsidRPr="004A0610" w:rsidRDefault="00F91202" w:rsidP="00F91202">
      <w:pPr>
        <w:widowControl w:val="0"/>
        <w:tabs>
          <w:tab w:val="left" w:pos="9498"/>
        </w:tabs>
        <w:ind w:left="426" w:right="28" w:hanging="426"/>
        <w:jc w:val="both"/>
      </w:pPr>
      <w:r>
        <w:rPr>
          <w:b/>
          <w:bCs/>
          <w:szCs w:val="20"/>
        </w:rPr>
        <w:t>2</w:t>
      </w:r>
      <w:r w:rsidRPr="004A0610">
        <w:rPr>
          <w:b/>
          <w:bCs/>
          <w:szCs w:val="20"/>
        </w:rPr>
        <w:t>.</w:t>
      </w:r>
      <w:r w:rsidRPr="004A0610">
        <w:rPr>
          <w:b/>
        </w:rPr>
        <w:t xml:space="preserve"> </w:t>
      </w:r>
      <w:r>
        <w:rPr>
          <w:i/>
        </w:rPr>
        <w:t xml:space="preserve"> </w:t>
      </w:r>
      <w:r w:rsidRPr="00F91202">
        <w:t>Технология электронного бизнеса ebXML:</w:t>
      </w:r>
      <w:r w:rsidRPr="004A0610">
        <w:t xml:space="preserve">  язык ebXML – понятие, принцип и элементы  архитектуры,</w:t>
      </w:r>
    </w:p>
    <w:p w14:paraId="09E43900" w14:textId="77777777" w:rsidR="00F91202" w:rsidRPr="004A0610" w:rsidRDefault="00F91202" w:rsidP="00F91202">
      <w:pPr>
        <w:widowControl w:val="0"/>
        <w:tabs>
          <w:tab w:val="left" w:pos="9498"/>
        </w:tabs>
        <w:ind w:left="426" w:right="28" w:hanging="426"/>
        <w:jc w:val="both"/>
        <w:rPr>
          <w:spacing w:val="-2"/>
        </w:rPr>
      </w:pPr>
      <w:r w:rsidRPr="004A0610">
        <w:t xml:space="preserve">      </w:t>
      </w:r>
      <w:r w:rsidRPr="004A0610">
        <w:rPr>
          <w:spacing w:val="-2"/>
        </w:rPr>
        <w:t>эталонная модель этапов разработки и испол</w:t>
      </w:r>
      <w:r w:rsidRPr="004A0610">
        <w:rPr>
          <w:spacing w:val="-2"/>
        </w:rPr>
        <w:softHyphen/>
        <w:t xml:space="preserve">нения </w:t>
      </w:r>
      <w:r w:rsidRPr="004A0610">
        <w:rPr>
          <w:spacing w:val="-2"/>
          <w:lang w:val="en-US"/>
        </w:rPr>
        <w:t>B</w:t>
      </w:r>
      <w:r w:rsidRPr="004A0610">
        <w:rPr>
          <w:spacing w:val="-2"/>
        </w:rPr>
        <w:t>2</w:t>
      </w:r>
      <w:r w:rsidRPr="004A0610">
        <w:rPr>
          <w:spacing w:val="-2"/>
          <w:lang w:val="en-US"/>
        </w:rPr>
        <w:t>B</w:t>
      </w:r>
      <w:r w:rsidRPr="004A0610">
        <w:rPr>
          <w:spacing w:val="-2"/>
        </w:rPr>
        <w:t xml:space="preserve"> взаимодействия через ebXML: схема, описание,</w:t>
      </w:r>
    </w:p>
    <w:p w14:paraId="136B7DE9" w14:textId="77777777" w:rsidR="00D9330D" w:rsidRDefault="00F91202" w:rsidP="00F91202">
      <w:pPr>
        <w:widowControl w:val="0"/>
        <w:ind w:left="369" w:right="-1" w:hanging="369"/>
        <w:rPr>
          <w:b/>
        </w:rPr>
      </w:pPr>
      <w:r w:rsidRPr="004A0610">
        <w:t xml:space="preserve">      </w:t>
      </w:r>
      <w:r w:rsidRPr="004A0610">
        <w:rPr>
          <w:iCs/>
          <w:spacing w:val="-4"/>
        </w:rPr>
        <w:t xml:space="preserve">профили протокола взаимодействия, сервис передачи сообщений и определение бизнес-процесса </w:t>
      </w:r>
      <w:r w:rsidRPr="004A0610">
        <w:rPr>
          <w:spacing w:val="-4"/>
        </w:rPr>
        <w:t>ebXML.</w:t>
      </w:r>
    </w:p>
    <w:p w14:paraId="1DC9FD02" w14:textId="77777777" w:rsidR="00797EF3" w:rsidRPr="008E1602" w:rsidRDefault="00797EF3" w:rsidP="00797EF3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8E1602">
        <w:rPr>
          <w:b/>
          <w:bCs/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  </w:t>
      </w:r>
      <w:r w:rsidRPr="00797EF3">
        <w:rPr>
          <w:sz w:val="24"/>
          <w:szCs w:val="24"/>
        </w:rPr>
        <w:t xml:space="preserve">Рекомендации по расширению </w:t>
      </w:r>
      <w:r w:rsidRPr="00797EF3">
        <w:rPr>
          <w:sz w:val="24"/>
          <w:szCs w:val="24"/>
          <w:lang w:val="en-US"/>
        </w:rPr>
        <w:t>SID</w:t>
      </w:r>
      <w:r w:rsidRPr="00797EF3">
        <w:rPr>
          <w:sz w:val="24"/>
          <w:szCs w:val="24"/>
        </w:rPr>
        <w:t>:</w:t>
      </w:r>
      <w:r w:rsidRPr="008E1602">
        <w:rPr>
          <w:i/>
          <w:sz w:val="24"/>
          <w:szCs w:val="24"/>
        </w:rPr>
        <w:t xml:space="preserve"> </w:t>
      </w:r>
      <w:r w:rsidRPr="008E1602">
        <w:rPr>
          <w:sz w:val="24"/>
          <w:szCs w:val="24"/>
        </w:rPr>
        <w:t xml:space="preserve">цель и </w:t>
      </w:r>
      <w:r w:rsidRPr="008E1602">
        <w:rPr>
          <w:rFonts w:eastAsia="Lucida Sans Unicode"/>
          <w:sz w:val="24"/>
          <w:szCs w:val="24"/>
        </w:rPr>
        <w:t>способ до</w:t>
      </w:r>
      <w:r w:rsidRPr="008E1602">
        <w:rPr>
          <w:sz w:val="24"/>
          <w:szCs w:val="24"/>
        </w:rPr>
        <w:t>бавления новых сущностей в модель, шаблоны –</w:t>
      </w:r>
    </w:p>
    <w:p w14:paraId="68FBF364" w14:textId="77777777" w:rsidR="00797EF3" w:rsidRPr="008E1602" w:rsidRDefault="00797EF3" w:rsidP="00797EF3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 w:rsidRPr="008E1602">
        <w:rPr>
          <w:sz w:val="24"/>
          <w:szCs w:val="24"/>
        </w:rPr>
        <w:t xml:space="preserve">      Сущность  /  Спецификация сущности, Сущность  /  Роль сущности, Составные  /  Простые сущности,</w:t>
      </w:r>
    </w:p>
    <w:p w14:paraId="24B52FFA" w14:textId="77777777" w:rsidR="00797EF3" w:rsidRDefault="00797EF3" w:rsidP="00797EF3">
      <w:pPr>
        <w:widowControl w:val="0"/>
        <w:ind w:left="369" w:right="-1" w:hanging="369"/>
        <w:rPr>
          <w:b/>
        </w:rPr>
      </w:pPr>
      <w:r w:rsidRPr="008E1602">
        <w:t xml:space="preserve">      </w:t>
      </w:r>
      <w:r w:rsidRPr="008E1602">
        <w:rPr>
          <w:lang w:eastAsia="en-US"/>
        </w:rPr>
        <w:t>Параметры сущности</w:t>
      </w:r>
      <w:r w:rsidRPr="008E1602">
        <w:t xml:space="preserve"> / Параметры сущности </w:t>
      </w:r>
      <w:r w:rsidRPr="008E1602">
        <w:rPr>
          <w:rFonts w:eastAsia="Lucida Sans Unicode"/>
        </w:rPr>
        <w:t xml:space="preserve">в </w:t>
      </w:r>
      <w:r w:rsidRPr="008E1602">
        <w:t xml:space="preserve">спецификации, два </w:t>
      </w:r>
      <w:r w:rsidRPr="008E1602">
        <w:rPr>
          <w:rFonts w:eastAsia="Lucida Sans Unicode"/>
        </w:rPr>
        <w:t>метода</w:t>
      </w:r>
      <w:r w:rsidRPr="008E1602">
        <w:t xml:space="preserve"> детализации сущностей </w:t>
      </w:r>
      <w:r w:rsidRPr="008E1602">
        <w:rPr>
          <w:lang w:val="en-US" w:eastAsia="en-US"/>
        </w:rPr>
        <w:t>SID</w:t>
      </w:r>
      <w:r w:rsidRPr="008E1602">
        <w:t>.</w:t>
      </w:r>
    </w:p>
    <w:p w14:paraId="55FE4BD5" w14:textId="77777777" w:rsidR="00797EF3" w:rsidRPr="00797EF3" w:rsidRDefault="00797EF3" w:rsidP="000F3DCA">
      <w:pPr>
        <w:widowControl w:val="0"/>
        <w:ind w:left="369" w:right="-108" w:hanging="369"/>
        <w:jc w:val="center"/>
        <w:rPr>
          <w:b/>
        </w:rPr>
      </w:pPr>
    </w:p>
    <w:p w14:paraId="17B00532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7</w:t>
      </w:r>
      <w:r w:rsidRPr="00541194">
        <w:rPr>
          <w:b/>
        </w:rPr>
        <w:t>.</w:t>
      </w:r>
    </w:p>
    <w:p w14:paraId="56C40855" w14:textId="77777777" w:rsidR="00A63D22" w:rsidRPr="007F4385" w:rsidRDefault="00A63D22" w:rsidP="00A63D22">
      <w:pPr>
        <w:tabs>
          <w:tab w:val="left" w:pos="9498"/>
        </w:tabs>
        <w:ind w:right="29"/>
        <w:jc w:val="both"/>
        <w:rPr>
          <w:bCs/>
          <w:iCs/>
          <w:spacing w:val="-4"/>
        </w:rPr>
      </w:pPr>
      <w:r>
        <w:rPr>
          <w:b/>
          <w:bCs/>
        </w:rPr>
        <w:t>1</w:t>
      </w:r>
      <w:r w:rsidRPr="007F4385">
        <w:rPr>
          <w:b/>
          <w:bCs/>
        </w:rPr>
        <w:t xml:space="preserve">.   </w:t>
      </w:r>
      <w:r w:rsidRPr="00A63D22">
        <w:rPr>
          <w:bCs/>
          <w:iCs/>
          <w:spacing w:val="-6"/>
        </w:rPr>
        <w:t>Динамика бизнес-процессов и типы диаграмм</w:t>
      </w:r>
      <w:r w:rsidRPr="00A63D22">
        <w:rPr>
          <w:b/>
          <w:bCs/>
          <w:iCs/>
          <w:spacing w:val="-6"/>
        </w:rPr>
        <w:t xml:space="preserve"> </w:t>
      </w:r>
      <w:r w:rsidRPr="00A63D22">
        <w:rPr>
          <w:bCs/>
          <w:iCs/>
          <w:spacing w:val="-6"/>
        </w:rPr>
        <w:t xml:space="preserve">в </w:t>
      </w:r>
      <w:r w:rsidRPr="00A63D22">
        <w:rPr>
          <w:bCs/>
          <w:iCs/>
          <w:spacing w:val="-6"/>
          <w:lang w:val="en-US"/>
        </w:rPr>
        <w:t>eTOM</w:t>
      </w:r>
      <w:r w:rsidRPr="00A63D22">
        <w:rPr>
          <w:bCs/>
          <w:iCs/>
          <w:spacing w:val="-6"/>
        </w:rPr>
        <w:t>:</w:t>
      </w:r>
      <w:r w:rsidRPr="00A63D22">
        <w:rPr>
          <w:spacing w:val="-6"/>
        </w:rPr>
        <w:t xml:space="preserve"> </w:t>
      </w:r>
      <w:r w:rsidRPr="007F4385">
        <w:rPr>
          <w:spacing w:val="-6"/>
        </w:rPr>
        <w:t>от</w:t>
      </w:r>
      <w:r w:rsidRPr="007F4385">
        <w:rPr>
          <w:iCs/>
          <w:spacing w:val="-6"/>
        </w:rPr>
        <w:t>ражение</w:t>
      </w:r>
      <w:r w:rsidRPr="007F4385">
        <w:rPr>
          <w:bCs/>
          <w:iCs/>
          <w:spacing w:val="-6"/>
        </w:rPr>
        <w:t xml:space="preserve"> поведения бизнес-процессов и динамике</w:t>
      </w:r>
      <w:r w:rsidRPr="007F4385">
        <w:rPr>
          <w:bCs/>
          <w:iCs/>
          <w:spacing w:val="-4"/>
        </w:rPr>
        <w:t xml:space="preserve"> </w:t>
      </w:r>
    </w:p>
    <w:p w14:paraId="3980956C" w14:textId="77777777" w:rsidR="00A63D22" w:rsidRPr="007F4385" w:rsidRDefault="00A63D22" w:rsidP="00A63D22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7F4385">
        <w:rPr>
          <w:bCs/>
          <w:iCs/>
          <w:spacing w:val="-4"/>
        </w:rPr>
        <w:t xml:space="preserve">       в</w:t>
      </w:r>
      <w:r w:rsidRPr="007F4385">
        <w:rPr>
          <w:iCs/>
          <w:spacing w:val="-4"/>
        </w:rPr>
        <w:t xml:space="preserve"> еТОМ, </w:t>
      </w:r>
      <w:r w:rsidRPr="007F4385">
        <w:rPr>
          <w:rStyle w:val="FontStyle290"/>
          <w:rFonts w:eastAsia="Bookman Old Style"/>
          <w:sz w:val="24"/>
          <w:szCs w:val="24"/>
        </w:rPr>
        <w:t xml:space="preserve">схема процесса-потока, ее структура, цель и возможность работы с </w:t>
      </w:r>
      <w:r w:rsidRPr="007F4385">
        <w:rPr>
          <w:iCs/>
          <w:spacing w:val="-4"/>
        </w:rPr>
        <w:t>уровневой декомпозицией</w:t>
      </w:r>
    </w:p>
    <w:p w14:paraId="14F12355" w14:textId="77777777" w:rsidR="00D9330D" w:rsidRDefault="00A63D22" w:rsidP="00A63D22">
      <w:pPr>
        <w:widowControl w:val="0"/>
        <w:ind w:left="369" w:right="-108" w:hanging="369"/>
        <w:rPr>
          <w:b/>
        </w:rPr>
      </w:pPr>
      <w:r w:rsidRPr="007F4385">
        <w:rPr>
          <w:iCs/>
          <w:spacing w:val="-4"/>
        </w:rPr>
        <w:t xml:space="preserve">       деталей, три вида схем процессов-потоков в еТОМ, их построение и назначение</w:t>
      </w:r>
      <w:r w:rsidRPr="007F4385">
        <w:rPr>
          <w:bCs/>
          <w:iCs/>
        </w:rPr>
        <w:t>.</w:t>
      </w:r>
    </w:p>
    <w:p w14:paraId="01E53838" w14:textId="77777777" w:rsidR="00A74848" w:rsidRPr="004A0610" w:rsidRDefault="00A74848" w:rsidP="00A74848">
      <w:pPr>
        <w:pStyle w:val="31"/>
        <w:widowControl w:val="0"/>
        <w:tabs>
          <w:tab w:val="left" w:pos="9498"/>
        </w:tabs>
        <w:spacing w:after="0"/>
        <w:ind w:left="426" w:right="28" w:hanging="426"/>
        <w:jc w:val="both"/>
        <w:rPr>
          <w:spacing w:val="-4"/>
          <w:sz w:val="24"/>
        </w:rPr>
      </w:pPr>
      <w:r>
        <w:rPr>
          <w:b/>
          <w:bCs/>
          <w:sz w:val="24"/>
          <w:szCs w:val="20"/>
        </w:rPr>
        <w:t>2</w:t>
      </w:r>
      <w:r w:rsidRPr="004A0610">
        <w:rPr>
          <w:b/>
          <w:bCs/>
          <w:sz w:val="24"/>
          <w:szCs w:val="20"/>
        </w:rPr>
        <w:t>.</w:t>
      </w:r>
      <w:r w:rsidRPr="004A0610">
        <w:rPr>
          <w:b/>
          <w:bCs/>
          <w:spacing w:val="-4"/>
          <w:sz w:val="24"/>
          <w:szCs w:val="20"/>
        </w:rPr>
        <w:t xml:space="preserve"> </w:t>
      </w:r>
      <w:r>
        <w:rPr>
          <w:i/>
          <w:spacing w:val="-4"/>
          <w:sz w:val="24"/>
        </w:rPr>
        <w:t xml:space="preserve">  </w:t>
      </w:r>
      <w:r w:rsidRPr="00A74848">
        <w:rPr>
          <w:spacing w:val="-4"/>
          <w:sz w:val="24"/>
        </w:rPr>
        <w:t xml:space="preserve">Технология межкорпоративного взаимодействия RosettaNet: </w:t>
      </w:r>
      <w:r w:rsidRPr="004A0610">
        <w:rPr>
          <w:bCs/>
          <w:spacing w:val="-4"/>
          <w:sz w:val="24"/>
        </w:rPr>
        <w:t>стандарты RosettaNet</w:t>
      </w:r>
      <w:r w:rsidRPr="004A0610">
        <w:rPr>
          <w:spacing w:val="-4"/>
          <w:sz w:val="24"/>
        </w:rPr>
        <w:t xml:space="preserve"> – задачи, компоненты.</w:t>
      </w:r>
    </w:p>
    <w:p w14:paraId="51AA62A2" w14:textId="77777777" w:rsidR="00A74848" w:rsidRPr="004A0610" w:rsidRDefault="00A74848" w:rsidP="00A74848">
      <w:pPr>
        <w:pStyle w:val="31"/>
        <w:widowControl w:val="0"/>
        <w:tabs>
          <w:tab w:val="left" w:pos="9498"/>
        </w:tabs>
        <w:spacing w:after="0"/>
        <w:ind w:left="426" w:right="28" w:hanging="426"/>
        <w:jc w:val="both"/>
        <w:rPr>
          <w:spacing w:val="-4"/>
          <w:sz w:val="24"/>
        </w:rPr>
      </w:pPr>
      <w:r w:rsidRPr="004A0610">
        <w:rPr>
          <w:spacing w:val="-4"/>
          <w:sz w:val="24"/>
        </w:rPr>
        <w:t xml:space="preserve">       концептуальная модель RosettaNet, схема, разрезы, аспекты, квадрантов и сквозные вертикальные блоки – </w:t>
      </w:r>
    </w:p>
    <w:p w14:paraId="1096B3BA" w14:textId="77777777" w:rsidR="00A74848" w:rsidRDefault="00A74848" w:rsidP="00A74848">
      <w:pPr>
        <w:widowControl w:val="0"/>
        <w:ind w:left="369" w:right="-108" w:hanging="369"/>
        <w:rPr>
          <w:b/>
        </w:rPr>
      </w:pPr>
      <w:r w:rsidRPr="004A0610">
        <w:rPr>
          <w:spacing w:val="-4"/>
        </w:rPr>
        <w:t xml:space="preserve">      описание и особенности, </w:t>
      </w:r>
      <w:r w:rsidRPr="004A0610">
        <w:t>ин</w:t>
      </w:r>
      <w:r w:rsidRPr="004A0610">
        <w:softHyphen/>
        <w:t>терфейсы взаимодействия с партнером - PIP, их иерархия и идентификация.</w:t>
      </w:r>
    </w:p>
    <w:p w14:paraId="0079AD02" w14:textId="77777777" w:rsidR="00A74848" w:rsidRPr="00A74848" w:rsidRDefault="00A74848" w:rsidP="00A74848">
      <w:pPr>
        <w:widowControl w:val="0"/>
        <w:tabs>
          <w:tab w:val="left" w:pos="9498"/>
        </w:tabs>
        <w:ind w:left="426" w:right="28" w:hanging="426"/>
        <w:jc w:val="both"/>
        <w:rPr>
          <w:color w:val="000000"/>
          <w:spacing w:val="-4"/>
        </w:rPr>
      </w:pPr>
      <w:r>
        <w:rPr>
          <w:b/>
          <w:bCs/>
          <w:color w:val="000000"/>
        </w:rPr>
        <w:t>3</w:t>
      </w:r>
      <w:r w:rsidRPr="008E1602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  </w:t>
      </w:r>
      <w:r w:rsidRPr="00A74848">
        <w:rPr>
          <w:color w:val="000000"/>
          <w:spacing w:val="-4"/>
        </w:rPr>
        <w:t>Основные принципы и задачи управления сетью связи:</w:t>
      </w:r>
      <w:r w:rsidRPr="00A74848">
        <w:rPr>
          <w:bCs/>
          <w:color w:val="000000"/>
          <w:spacing w:val="-4"/>
        </w:rPr>
        <w:t xml:space="preserve"> </w:t>
      </w:r>
      <w:r w:rsidRPr="00A74848">
        <w:rPr>
          <w:color w:val="000000"/>
          <w:spacing w:val="-4"/>
        </w:rPr>
        <w:t>модель взаимодействия открытых систем ЭМВОС,</w:t>
      </w:r>
    </w:p>
    <w:p w14:paraId="56EECF50" w14:textId="77777777" w:rsidR="00A74848" w:rsidRPr="00A74848" w:rsidRDefault="00A74848" w:rsidP="00A74848">
      <w:pPr>
        <w:widowControl w:val="0"/>
        <w:tabs>
          <w:tab w:val="left" w:pos="9498"/>
        </w:tabs>
        <w:ind w:left="426" w:right="28" w:hanging="426"/>
        <w:jc w:val="both"/>
        <w:rPr>
          <w:rStyle w:val="CharStyle755"/>
          <w:rFonts w:eastAsia="Arial Unicode MS"/>
          <w:color w:val="000000"/>
          <w:sz w:val="24"/>
          <w:szCs w:val="24"/>
        </w:rPr>
      </w:pPr>
      <w:r w:rsidRPr="00A74848">
        <w:rPr>
          <w:color w:val="000000"/>
          <w:spacing w:val="-4"/>
        </w:rPr>
        <w:t xml:space="preserve">       схема, </w:t>
      </w:r>
      <w:r w:rsidRPr="00A74848">
        <w:rPr>
          <w:color w:val="000000"/>
        </w:rPr>
        <w:t xml:space="preserve">принцип горизонтального управления, </w:t>
      </w:r>
      <w:r w:rsidRPr="00A74848">
        <w:rPr>
          <w:rStyle w:val="CharStyle755"/>
          <w:rFonts w:eastAsia="Arial Unicode MS"/>
          <w:color w:val="000000"/>
          <w:sz w:val="24"/>
          <w:szCs w:val="24"/>
        </w:rPr>
        <w:t xml:space="preserve">способы построения систем управления сетями связи, </w:t>
      </w:r>
    </w:p>
    <w:p w14:paraId="229402A3" w14:textId="77777777" w:rsidR="00D9330D" w:rsidRPr="00A74848" w:rsidRDefault="00A74848" w:rsidP="00A74848">
      <w:pPr>
        <w:widowControl w:val="0"/>
        <w:ind w:left="369" w:right="-108" w:hanging="369"/>
        <w:jc w:val="both"/>
        <w:rPr>
          <w:b/>
        </w:rPr>
      </w:pPr>
      <w:r w:rsidRPr="00A74848">
        <w:rPr>
          <w:rStyle w:val="CharStyle755"/>
          <w:rFonts w:eastAsia="Arial Unicode MS"/>
          <w:color w:val="000000"/>
          <w:sz w:val="24"/>
          <w:szCs w:val="24"/>
        </w:rPr>
        <w:t xml:space="preserve">      </w:t>
      </w:r>
      <w:r w:rsidRPr="00A74848">
        <w:rPr>
          <w:rStyle w:val="CharStyle755"/>
          <w:rFonts w:eastAsia="Arial Unicode MS"/>
          <w:color w:val="000000"/>
          <w:spacing w:val="-4"/>
          <w:sz w:val="24"/>
          <w:szCs w:val="24"/>
        </w:rPr>
        <w:t xml:space="preserve">состав </w:t>
      </w:r>
      <w:r w:rsidRPr="00A74848">
        <w:rPr>
          <w:rStyle w:val="CharStyle755"/>
          <w:color w:val="000000"/>
          <w:spacing w:val="-4"/>
          <w:sz w:val="24"/>
          <w:szCs w:val="24"/>
        </w:rPr>
        <w:t xml:space="preserve">системы управления сетью, </w:t>
      </w:r>
      <w:r w:rsidRPr="00A74848">
        <w:rPr>
          <w:color w:val="000000"/>
          <w:spacing w:val="-4"/>
        </w:rPr>
        <w:t>понятие и компоненты</w:t>
      </w:r>
      <w:r w:rsidRPr="00A74848">
        <w:rPr>
          <w:rFonts w:eastAsia="Arial"/>
          <w:color w:val="000000"/>
          <w:spacing w:val="-4"/>
          <w:lang w:eastAsia="en-US"/>
        </w:rPr>
        <w:t xml:space="preserve"> </w:t>
      </w:r>
      <w:r w:rsidRPr="00A74848">
        <w:rPr>
          <w:rFonts w:eastAsia="Arial"/>
          <w:color w:val="000000"/>
          <w:spacing w:val="-4"/>
          <w:lang w:val="en-US" w:eastAsia="en-US"/>
        </w:rPr>
        <w:t>TMN</w:t>
      </w:r>
      <w:r w:rsidRPr="00A74848">
        <w:rPr>
          <w:rFonts w:eastAsia="Arial"/>
          <w:color w:val="000000"/>
          <w:spacing w:val="-4"/>
          <w:lang w:eastAsia="en-US"/>
        </w:rPr>
        <w:t>, с</w:t>
      </w:r>
      <w:r w:rsidRPr="00A74848">
        <w:rPr>
          <w:rFonts w:eastAsia="Arial"/>
          <w:color w:val="000000"/>
          <w:spacing w:val="-4"/>
        </w:rPr>
        <w:t>хема ее взаимодействия с сетью связи</w:t>
      </w:r>
      <w:r w:rsidRPr="00A74848">
        <w:rPr>
          <w:bCs/>
          <w:color w:val="000000"/>
          <w:spacing w:val="-4"/>
        </w:rPr>
        <w:t>.</w:t>
      </w:r>
    </w:p>
    <w:p w14:paraId="2335EC9A" w14:textId="77777777" w:rsidR="00A74848" w:rsidRDefault="00A74848" w:rsidP="000F3DCA">
      <w:pPr>
        <w:widowControl w:val="0"/>
        <w:ind w:left="369" w:right="-108" w:hanging="369"/>
        <w:jc w:val="center"/>
        <w:rPr>
          <w:b/>
        </w:rPr>
      </w:pPr>
    </w:p>
    <w:p w14:paraId="66C28B10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8</w:t>
      </w:r>
      <w:r w:rsidRPr="00541194">
        <w:rPr>
          <w:b/>
        </w:rPr>
        <w:t>.</w:t>
      </w:r>
    </w:p>
    <w:p w14:paraId="505DCAB7" w14:textId="77777777" w:rsidR="008C7C57" w:rsidRPr="007F4385" w:rsidRDefault="008C7C57" w:rsidP="008C7C57">
      <w:pPr>
        <w:tabs>
          <w:tab w:val="left" w:pos="9498"/>
        </w:tabs>
        <w:ind w:right="29"/>
        <w:jc w:val="both"/>
        <w:rPr>
          <w:iCs/>
          <w:spacing w:val="-4"/>
          <w:sz w:val="16"/>
          <w:szCs w:val="16"/>
        </w:rPr>
      </w:pPr>
      <w:r>
        <w:rPr>
          <w:b/>
          <w:bCs/>
          <w:lang w:val="en-US"/>
        </w:rPr>
        <w:t>1</w:t>
      </w:r>
      <w:r w:rsidRPr="007F4385">
        <w:rPr>
          <w:b/>
          <w:bCs/>
        </w:rPr>
        <w:t xml:space="preserve">.   </w:t>
      </w:r>
      <w:r w:rsidRPr="008C7C57">
        <w:rPr>
          <w:bCs/>
          <w:iCs/>
          <w:spacing w:val="-7"/>
        </w:rPr>
        <w:t xml:space="preserve">Процесс  ввода  в  эксплуатацию  и разработки продукта в </w:t>
      </w:r>
      <w:r w:rsidRPr="008C7C57">
        <w:rPr>
          <w:bCs/>
          <w:iCs/>
          <w:spacing w:val="-7"/>
          <w:lang w:val="en-US"/>
        </w:rPr>
        <w:t>eTOM</w:t>
      </w:r>
      <w:r w:rsidRPr="008C7C57">
        <w:rPr>
          <w:bCs/>
          <w:iCs/>
          <w:spacing w:val="-7"/>
        </w:rPr>
        <w:t>:</w:t>
      </w:r>
      <w:r w:rsidRPr="008C7C57">
        <w:rPr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фазы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ЖЦ продукта,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их</w:t>
      </w:r>
      <w:r w:rsidRPr="007F4385">
        <w:rPr>
          <w:iCs/>
          <w:spacing w:val="-7"/>
          <w:sz w:val="16"/>
          <w:szCs w:val="16"/>
        </w:rPr>
        <w:t xml:space="preserve"> </w:t>
      </w:r>
      <w:r w:rsidRPr="007F4385">
        <w:rPr>
          <w:iCs/>
          <w:spacing w:val="-7"/>
        </w:rPr>
        <w:t>схема,</w:t>
      </w:r>
      <w:r w:rsidRPr="007F4385">
        <w:rPr>
          <w:iCs/>
          <w:spacing w:val="-4"/>
        </w:rPr>
        <w:t xml:space="preserve"> место ввода</w:t>
      </w:r>
    </w:p>
    <w:p w14:paraId="3936A985" w14:textId="77777777" w:rsidR="008C7C57" w:rsidRPr="007F4385" w:rsidRDefault="008C7C57" w:rsidP="008C7C57">
      <w:pPr>
        <w:tabs>
          <w:tab w:val="left" w:pos="9498"/>
        </w:tabs>
        <w:ind w:right="29"/>
        <w:jc w:val="both"/>
        <w:rPr>
          <w:iCs/>
          <w:spacing w:val="-6"/>
        </w:rPr>
      </w:pPr>
      <w:r w:rsidRPr="007F4385">
        <w:rPr>
          <w:iCs/>
          <w:spacing w:val="-4"/>
          <w:sz w:val="16"/>
          <w:szCs w:val="16"/>
        </w:rPr>
        <w:t xml:space="preserve">          </w:t>
      </w:r>
      <w:r w:rsidRPr="007F4385">
        <w:rPr>
          <w:iCs/>
          <w:spacing w:val="-6"/>
        </w:rPr>
        <w:t xml:space="preserve">продукта в ней, понятие </w:t>
      </w:r>
      <w:r w:rsidRPr="007F4385">
        <w:rPr>
          <w:iCs/>
          <w:spacing w:val="-6"/>
          <w:lang w:val="en-US"/>
        </w:rPr>
        <w:t>SLA</w:t>
      </w:r>
      <w:r w:rsidRPr="007F4385">
        <w:rPr>
          <w:iCs/>
          <w:spacing w:val="-6"/>
        </w:rPr>
        <w:t xml:space="preserve">, 3 основных компоненты установки продукта, схема взаимодействия процесса </w:t>
      </w:r>
    </w:p>
    <w:p w14:paraId="01122165" w14:textId="77777777" w:rsidR="00D9330D" w:rsidRDefault="008C7C57" w:rsidP="008C7C57">
      <w:pPr>
        <w:widowControl w:val="0"/>
        <w:ind w:left="369" w:right="-108" w:hanging="369"/>
        <w:rPr>
          <w:b/>
        </w:rPr>
      </w:pPr>
      <w:r w:rsidRPr="007F4385">
        <w:rPr>
          <w:iCs/>
          <w:spacing w:val="-4"/>
        </w:rPr>
        <w:t xml:space="preserve">       </w:t>
      </w:r>
      <w:r w:rsidRPr="007F4385">
        <w:rPr>
          <w:bCs/>
          <w:iCs/>
          <w:spacing w:val="-6"/>
        </w:rPr>
        <w:t>пере</w:t>
      </w:r>
      <w:r w:rsidRPr="007F4385">
        <w:rPr>
          <w:iCs/>
          <w:spacing w:val="-6"/>
        </w:rPr>
        <w:t xml:space="preserve">дачи продукта в эксплуатацию, ее описание, блок-схемы взаимодействия и последовательности </w:t>
      </w:r>
      <w:r w:rsidRPr="007F4385">
        <w:rPr>
          <w:bCs/>
          <w:iCs/>
          <w:spacing w:val="-6"/>
        </w:rPr>
        <w:t>шагов.</w:t>
      </w:r>
    </w:p>
    <w:p w14:paraId="2F97DD82" w14:textId="77777777" w:rsidR="003F713B" w:rsidRPr="003F713B" w:rsidRDefault="003F713B" w:rsidP="003F713B">
      <w:pPr>
        <w:pStyle w:val="a8"/>
        <w:widowControl w:val="0"/>
        <w:tabs>
          <w:tab w:val="left" w:pos="9498"/>
        </w:tabs>
        <w:ind w:left="426" w:right="28" w:hanging="426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3F713B">
        <w:rPr>
          <w:b/>
          <w:sz w:val="24"/>
          <w:szCs w:val="24"/>
        </w:rPr>
        <w:t xml:space="preserve">. </w:t>
      </w:r>
      <w:r w:rsidR="00DC06E5">
        <w:rPr>
          <w:rStyle w:val="FontStyle129"/>
          <w:rFonts w:ascii="Times New Roman" w:hAnsi="Times New Roman" w:cs="Times New Roman"/>
          <w:i/>
        </w:rPr>
        <w:t xml:space="preserve"> </w:t>
      </w:r>
      <w:r w:rsidRPr="00DC06E5">
        <w:rPr>
          <w:rStyle w:val="FontStyle129"/>
          <w:rFonts w:ascii="Times New Roman" w:hAnsi="Times New Roman" w:cs="Times New Roman"/>
        </w:rPr>
        <w:t>Семантическое управление бизнес-процессами:</w:t>
      </w:r>
      <w:r w:rsidRPr="003F713B">
        <w:rPr>
          <w:rStyle w:val="FontStyle129"/>
          <w:rFonts w:ascii="Times New Roman" w:hAnsi="Times New Roman" w:cs="Times New Roman"/>
          <w:sz w:val="16"/>
          <w:szCs w:val="16"/>
        </w:rPr>
        <w:t xml:space="preserve"> </w:t>
      </w:r>
      <w:r w:rsidRPr="003F713B">
        <w:rPr>
          <w:bCs/>
          <w:sz w:val="24"/>
          <w:szCs w:val="24"/>
        </w:rPr>
        <w:t>семантический</w:t>
      </w:r>
      <w:r w:rsidRPr="003F713B">
        <w:rPr>
          <w:bCs/>
          <w:sz w:val="16"/>
          <w:szCs w:val="16"/>
        </w:rPr>
        <w:t xml:space="preserve"> </w:t>
      </w:r>
      <w:r w:rsidRPr="003F713B">
        <w:rPr>
          <w:bCs/>
          <w:sz w:val="24"/>
          <w:szCs w:val="24"/>
        </w:rPr>
        <w:t xml:space="preserve">веб и </w:t>
      </w:r>
      <w:r w:rsidRPr="003F713B">
        <w:rPr>
          <w:bCs/>
          <w:iCs/>
          <w:sz w:val="24"/>
          <w:szCs w:val="24"/>
        </w:rPr>
        <w:t>семантические веб-сервисы</w:t>
      </w:r>
      <w:r w:rsidRPr="003F713B">
        <w:rPr>
          <w:bCs/>
          <w:iCs/>
          <w:sz w:val="16"/>
          <w:szCs w:val="16"/>
        </w:rPr>
        <w:t xml:space="preserve"> </w:t>
      </w:r>
      <w:r w:rsidRPr="003F713B">
        <w:rPr>
          <w:bCs/>
          <w:iCs/>
          <w:sz w:val="24"/>
          <w:szCs w:val="24"/>
        </w:rPr>
        <w:t>- цель,</w:t>
      </w:r>
    </w:p>
    <w:p w14:paraId="70199872" w14:textId="77777777" w:rsidR="003F713B" w:rsidRPr="003F713B" w:rsidRDefault="003F713B" w:rsidP="003F713B">
      <w:pPr>
        <w:pStyle w:val="a8"/>
        <w:widowControl w:val="0"/>
        <w:tabs>
          <w:tab w:val="left" w:pos="9498"/>
        </w:tabs>
        <w:ind w:left="426" w:right="28" w:hanging="426"/>
        <w:rPr>
          <w:bCs/>
          <w:iCs/>
          <w:sz w:val="24"/>
          <w:szCs w:val="24"/>
        </w:rPr>
      </w:pPr>
      <w:r w:rsidRPr="003F713B">
        <w:rPr>
          <w:sz w:val="24"/>
          <w:szCs w:val="24"/>
        </w:rPr>
        <w:t xml:space="preserve">      концепция, </w:t>
      </w:r>
      <w:r w:rsidRPr="003F713B">
        <w:rPr>
          <w:bCs/>
          <w:sz w:val="24"/>
          <w:szCs w:val="24"/>
        </w:rPr>
        <w:t xml:space="preserve">технологии семантического веба, </w:t>
      </w:r>
      <w:r w:rsidRPr="003F713B">
        <w:rPr>
          <w:bCs/>
          <w:iCs/>
          <w:sz w:val="24"/>
          <w:szCs w:val="24"/>
        </w:rPr>
        <w:t>семантическое управление бизнес-процессами – задачи,</w:t>
      </w:r>
    </w:p>
    <w:p w14:paraId="20FA390D" w14:textId="77777777" w:rsidR="00D9330D" w:rsidRPr="003F713B" w:rsidRDefault="003F713B" w:rsidP="003F713B">
      <w:pPr>
        <w:widowControl w:val="0"/>
        <w:ind w:left="369" w:right="-108" w:hanging="369"/>
        <w:rPr>
          <w:b/>
        </w:rPr>
      </w:pPr>
      <w:r w:rsidRPr="003F713B">
        <w:rPr>
          <w:bCs/>
          <w:iCs/>
        </w:rPr>
        <w:t xml:space="preserve">      цели, примеры запросов, схема идеи концепции, шаги ее реализации.</w:t>
      </w:r>
    </w:p>
    <w:p w14:paraId="3A6B6BAF" w14:textId="77777777" w:rsidR="00DC06E5" w:rsidRPr="008E1602" w:rsidRDefault="00DC06E5" w:rsidP="00DC06E5">
      <w:pPr>
        <w:pStyle w:val="31"/>
        <w:tabs>
          <w:tab w:val="left" w:pos="9498"/>
        </w:tabs>
        <w:spacing w:after="0"/>
        <w:ind w:left="426" w:right="28" w:hanging="426"/>
        <w:jc w:val="both"/>
        <w:rPr>
          <w:color w:val="000000"/>
          <w:spacing w:val="-2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</w:rPr>
        <w:t>3</w:t>
      </w:r>
      <w:r w:rsidRPr="008E1602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 </w:t>
      </w:r>
      <w:r w:rsidRPr="008E1602">
        <w:rPr>
          <w:b/>
          <w:bCs/>
          <w:color w:val="000000"/>
          <w:sz w:val="24"/>
          <w:szCs w:val="24"/>
        </w:rPr>
        <w:t xml:space="preserve"> </w:t>
      </w:r>
      <w:r w:rsidRPr="00DC06E5">
        <w:rPr>
          <w:color w:val="000000"/>
          <w:spacing w:val="-2"/>
          <w:sz w:val="24"/>
          <w:szCs w:val="24"/>
        </w:rPr>
        <w:t xml:space="preserve">Роль </w:t>
      </w:r>
      <w:r w:rsidRPr="00DC06E5">
        <w:rPr>
          <w:color w:val="000000"/>
          <w:spacing w:val="-2"/>
          <w:sz w:val="24"/>
          <w:szCs w:val="24"/>
          <w:lang w:val="en-US"/>
        </w:rPr>
        <w:t>OSS</w:t>
      </w:r>
      <w:r w:rsidRPr="00DC06E5">
        <w:rPr>
          <w:color w:val="000000"/>
          <w:spacing w:val="-2"/>
          <w:sz w:val="24"/>
          <w:szCs w:val="24"/>
        </w:rPr>
        <w:t>/</w:t>
      </w:r>
      <w:r w:rsidRPr="00DC06E5">
        <w:rPr>
          <w:color w:val="000000"/>
          <w:spacing w:val="-2"/>
          <w:sz w:val="24"/>
          <w:szCs w:val="24"/>
          <w:lang w:val="en-US"/>
        </w:rPr>
        <w:t>BSS</w:t>
      </w:r>
      <w:r w:rsidRPr="00DC06E5">
        <w:rPr>
          <w:color w:val="000000"/>
          <w:spacing w:val="-2"/>
          <w:sz w:val="24"/>
          <w:szCs w:val="24"/>
        </w:rPr>
        <w:t xml:space="preserve"> в автоматизации работы компании связи:</w:t>
      </w:r>
      <w:r w:rsidRPr="008E1602">
        <w:rPr>
          <w:bCs/>
          <w:color w:val="000000"/>
          <w:spacing w:val="-2"/>
          <w:sz w:val="24"/>
          <w:szCs w:val="24"/>
        </w:rPr>
        <w:t xml:space="preserve"> определение OSS, </w:t>
      </w:r>
      <w:r w:rsidRPr="008E1602">
        <w:rPr>
          <w:noProof/>
          <w:color w:val="000000"/>
          <w:spacing w:val="-2"/>
          <w:sz w:val="24"/>
          <w:szCs w:val="24"/>
          <w:lang w:val="en-US"/>
        </w:rPr>
        <w:t>BSS</w:t>
      </w:r>
      <w:r w:rsidRPr="008E1602">
        <w:rPr>
          <w:bCs/>
          <w:color w:val="000000"/>
          <w:spacing w:val="-2"/>
          <w:sz w:val="24"/>
          <w:szCs w:val="24"/>
        </w:rPr>
        <w:t xml:space="preserve"> и </w:t>
      </w:r>
      <w:r w:rsidRPr="008E1602">
        <w:rPr>
          <w:color w:val="000000"/>
          <w:spacing w:val="-2"/>
          <w:sz w:val="24"/>
          <w:szCs w:val="24"/>
          <w:lang w:val="en-US" w:eastAsia="en-US"/>
        </w:rPr>
        <w:t>ESS</w:t>
      </w:r>
      <w:r w:rsidRPr="008E1602">
        <w:rPr>
          <w:color w:val="000000"/>
          <w:spacing w:val="-2"/>
          <w:sz w:val="24"/>
          <w:szCs w:val="24"/>
          <w:lang w:eastAsia="en-US"/>
        </w:rPr>
        <w:t>, недостатки ИС,</w:t>
      </w:r>
    </w:p>
    <w:p w14:paraId="460EE8BF" w14:textId="77777777" w:rsidR="00DC06E5" w:rsidRPr="008E1602" w:rsidRDefault="00DC06E5" w:rsidP="00DC06E5">
      <w:pPr>
        <w:pStyle w:val="31"/>
        <w:tabs>
          <w:tab w:val="left" w:pos="9498"/>
        </w:tabs>
        <w:spacing w:after="0"/>
        <w:ind w:left="426" w:right="28" w:hanging="426"/>
        <w:jc w:val="both"/>
        <w:rPr>
          <w:color w:val="000000"/>
          <w:sz w:val="24"/>
          <w:szCs w:val="24"/>
        </w:rPr>
      </w:pPr>
      <w:r w:rsidRPr="008E1602">
        <w:rPr>
          <w:color w:val="000000"/>
          <w:spacing w:val="-2"/>
          <w:sz w:val="24"/>
          <w:szCs w:val="24"/>
          <w:lang w:eastAsia="en-US"/>
        </w:rPr>
        <w:t xml:space="preserve">      используемые в компаниях связи, </w:t>
      </w:r>
      <w:r w:rsidRPr="008E1602">
        <w:rPr>
          <w:color w:val="000000"/>
          <w:sz w:val="24"/>
          <w:szCs w:val="24"/>
          <w:lang w:val="en-US" w:eastAsia="en-US"/>
        </w:rPr>
        <w:t>OSS</w:t>
      </w:r>
      <w:r w:rsidRPr="008E1602">
        <w:rPr>
          <w:color w:val="000000"/>
          <w:sz w:val="24"/>
          <w:szCs w:val="24"/>
          <w:lang w:eastAsia="en-US"/>
        </w:rPr>
        <w:t>/</w:t>
      </w:r>
      <w:r w:rsidRPr="008E1602">
        <w:rPr>
          <w:color w:val="000000"/>
          <w:sz w:val="24"/>
          <w:szCs w:val="24"/>
          <w:lang w:val="en-US" w:eastAsia="en-US"/>
        </w:rPr>
        <w:t>BSS</w:t>
      </w:r>
      <w:r w:rsidRPr="008E1602">
        <w:rPr>
          <w:color w:val="000000"/>
          <w:sz w:val="24"/>
          <w:szCs w:val="24"/>
        </w:rPr>
        <w:t xml:space="preserve"> как инструмент интеграции программных компонентов, </w:t>
      </w:r>
    </w:p>
    <w:p w14:paraId="4503CEDD" w14:textId="77777777" w:rsidR="003F713B" w:rsidRDefault="00DC06E5" w:rsidP="00DC06E5">
      <w:pPr>
        <w:widowControl w:val="0"/>
        <w:ind w:left="369" w:right="-108" w:hanging="369"/>
        <w:rPr>
          <w:b/>
        </w:rPr>
      </w:pPr>
      <w:r w:rsidRPr="008E1602">
        <w:rPr>
          <w:color w:val="000000"/>
        </w:rPr>
        <w:t xml:space="preserve">      процессный подход и сервисно-ориентированная архитектура как основа внедрения </w:t>
      </w:r>
      <w:r w:rsidRPr="008E1602">
        <w:rPr>
          <w:color w:val="000000"/>
          <w:lang w:val="en-US" w:eastAsia="en-US"/>
        </w:rPr>
        <w:t>OSS</w:t>
      </w:r>
      <w:r w:rsidRPr="008E1602">
        <w:rPr>
          <w:color w:val="000000"/>
          <w:lang w:eastAsia="en-US"/>
        </w:rPr>
        <w:t>/</w:t>
      </w:r>
      <w:r w:rsidRPr="008E1602">
        <w:rPr>
          <w:color w:val="000000"/>
          <w:lang w:val="en-US" w:eastAsia="en-US"/>
        </w:rPr>
        <w:t>BSS</w:t>
      </w:r>
      <w:r w:rsidRPr="008E1602">
        <w:rPr>
          <w:color w:val="000000"/>
          <w:lang w:eastAsia="en-US"/>
        </w:rPr>
        <w:t xml:space="preserve"> систем</w:t>
      </w:r>
      <w:r w:rsidRPr="008E1602">
        <w:rPr>
          <w:bCs/>
          <w:color w:val="000000"/>
        </w:rPr>
        <w:t>.</w:t>
      </w:r>
    </w:p>
    <w:p w14:paraId="3E23C835" w14:textId="77777777" w:rsidR="003F713B" w:rsidRDefault="003F713B" w:rsidP="00D9330D">
      <w:pPr>
        <w:widowControl w:val="0"/>
        <w:ind w:left="369" w:right="-108" w:hanging="369"/>
        <w:rPr>
          <w:b/>
        </w:rPr>
      </w:pPr>
    </w:p>
    <w:p w14:paraId="7DC45D83" w14:textId="77777777" w:rsidR="000F3DCA" w:rsidRDefault="000F3DCA" w:rsidP="000F3DCA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-0</w:t>
      </w:r>
      <w:r>
        <w:rPr>
          <w:b/>
        </w:rPr>
        <w:t>9</w:t>
      </w:r>
      <w:r w:rsidRPr="00541194">
        <w:rPr>
          <w:b/>
        </w:rPr>
        <w:t>.</w:t>
      </w:r>
    </w:p>
    <w:p w14:paraId="714456A2" w14:textId="77777777" w:rsidR="00E930B4" w:rsidRPr="007F4385" w:rsidRDefault="00E930B4" w:rsidP="00E930B4">
      <w:pPr>
        <w:tabs>
          <w:tab w:val="left" w:pos="9498"/>
        </w:tabs>
        <w:ind w:right="29"/>
        <w:jc w:val="both"/>
      </w:pPr>
      <w:r>
        <w:rPr>
          <w:b/>
          <w:bCs/>
        </w:rPr>
        <w:t>1</w:t>
      </w:r>
      <w:r w:rsidRPr="007F4385">
        <w:rPr>
          <w:b/>
          <w:bCs/>
        </w:rPr>
        <w:t xml:space="preserve">.  </w:t>
      </w:r>
      <w:r w:rsidRPr="00E930B4">
        <w:rPr>
          <w:iCs/>
          <w:spacing w:val="-4"/>
        </w:rPr>
        <w:t>Взаимодействие компаний связи в рамках еТОМ:</w:t>
      </w:r>
      <w:r w:rsidRPr="007F4385">
        <w:t xml:space="preserve">  инструменты изображения внешних взаимодействий</w:t>
      </w:r>
    </w:p>
    <w:p w14:paraId="65BC825B" w14:textId="77777777" w:rsidR="00E930B4" w:rsidRPr="007F4385" w:rsidRDefault="00E930B4" w:rsidP="00E930B4">
      <w:pPr>
        <w:tabs>
          <w:tab w:val="left" w:pos="9498"/>
        </w:tabs>
        <w:ind w:right="29"/>
        <w:jc w:val="both"/>
        <w:rPr>
          <w:spacing w:val="-2"/>
        </w:rPr>
      </w:pPr>
      <w:r w:rsidRPr="007F4385">
        <w:t xml:space="preserve">      </w:t>
      </w:r>
      <w:r w:rsidRPr="007F4385">
        <w:rPr>
          <w:spacing w:val="-2"/>
        </w:rPr>
        <w:t>в виде плоскостей, их схема, отношения с поставщиками/партнерами и клиентами как бизнес-процессы</w:t>
      </w:r>
    </w:p>
    <w:p w14:paraId="0BE1C07E" w14:textId="77777777" w:rsidR="00D9330D" w:rsidRDefault="00E930B4" w:rsidP="00E930B4">
      <w:pPr>
        <w:widowControl w:val="0"/>
        <w:ind w:left="369" w:right="-108" w:hanging="369"/>
        <w:rPr>
          <w:b/>
        </w:rPr>
      </w:pPr>
      <w:r w:rsidRPr="007F4385">
        <w:rPr>
          <w:spacing w:val="-2"/>
        </w:rPr>
        <w:t xml:space="preserve">     </w:t>
      </w:r>
      <w:r w:rsidRPr="007F4385">
        <w:t xml:space="preserve"> еТОМ, схемы их декомпозиций и примеры процессов-элементов, </w:t>
      </w:r>
      <w:r w:rsidRPr="007F4385">
        <w:rPr>
          <w:iCs/>
          <w:spacing w:val="-4"/>
        </w:rPr>
        <w:t>модель отношений компаний связи</w:t>
      </w:r>
      <w:r w:rsidRPr="007F4385">
        <w:t>.</w:t>
      </w:r>
    </w:p>
    <w:p w14:paraId="6EA256AC" w14:textId="77777777" w:rsidR="00E930B4" w:rsidRPr="00F431B2" w:rsidRDefault="00E930B4" w:rsidP="00E930B4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F431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 </w:t>
      </w:r>
      <w:r w:rsidRPr="00E930B4">
        <w:rPr>
          <w:sz w:val="24"/>
          <w:szCs w:val="24"/>
        </w:rPr>
        <w:t xml:space="preserve">Модель управления разнородной инфраструктурой CIM: </w:t>
      </w:r>
      <w:r w:rsidRPr="00F431B2">
        <w:rPr>
          <w:sz w:val="24"/>
          <w:szCs w:val="24"/>
        </w:rPr>
        <w:t>информационная модель, ее понятие, задачи,</w:t>
      </w:r>
    </w:p>
    <w:p w14:paraId="64E3E776" w14:textId="77777777" w:rsidR="00E930B4" w:rsidRPr="00F431B2" w:rsidRDefault="00E930B4" w:rsidP="00E930B4">
      <w:pPr>
        <w:pStyle w:val="31"/>
        <w:tabs>
          <w:tab w:val="left" w:pos="9498"/>
        </w:tabs>
        <w:spacing w:after="0"/>
        <w:ind w:left="426" w:right="28" w:hanging="426"/>
        <w:jc w:val="both"/>
        <w:rPr>
          <w:sz w:val="24"/>
          <w:szCs w:val="24"/>
          <w:lang w:eastAsia="en-US"/>
        </w:rPr>
      </w:pPr>
      <w:r w:rsidRPr="00F431B2">
        <w:rPr>
          <w:sz w:val="24"/>
          <w:szCs w:val="24"/>
        </w:rPr>
        <w:t xml:space="preserve">      их роль в современных систем управления, понятие и задачи DMTF, информационная модель </w:t>
      </w:r>
      <w:r w:rsidRPr="00F431B2">
        <w:rPr>
          <w:sz w:val="24"/>
          <w:szCs w:val="24"/>
          <w:lang w:val="en-US" w:eastAsia="en-US"/>
        </w:rPr>
        <w:t>CIM</w:t>
      </w:r>
      <w:r w:rsidRPr="00F431B2">
        <w:rPr>
          <w:sz w:val="24"/>
          <w:szCs w:val="24"/>
          <w:lang w:eastAsia="en-US"/>
        </w:rPr>
        <w:t>, ее</w:t>
      </w:r>
    </w:p>
    <w:p w14:paraId="16339820" w14:textId="77777777" w:rsidR="00D9330D" w:rsidRDefault="00E930B4" w:rsidP="00E930B4">
      <w:pPr>
        <w:widowControl w:val="0"/>
        <w:ind w:left="369" w:right="-108" w:hanging="369"/>
      </w:pPr>
      <w:r w:rsidRPr="00F431B2">
        <w:rPr>
          <w:lang w:eastAsia="en-US"/>
        </w:rPr>
        <w:lastRenderedPageBreak/>
        <w:t xml:space="preserve">      стандарт и его части, их описание, задачи </w:t>
      </w:r>
      <w:r w:rsidRPr="00F431B2">
        <w:rPr>
          <w:lang w:val="en-US" w:eastAsia="en-US"/>
        </w:rPr>
        <w:t>CIM</w:t>
      </w:r>
      <w:r w:rsidRPr="00F431B2">
        <w:rPr>
          <w:lang w:eastAsia="en-US"/>
        </w:rPr>
        <w:t>, ее преимущества в обеспечении обмена данными</w:t>
      </w:r>
      <w:r w:rsidRPr="00F431B2">
        <w:t>.</w:t>
      </w:r>
    </w:p>
    <w:p w14:paraId="545FB993" w14:textId="77777777" w:rsidR="00E930B4" w:rsidRPr="008E1602" w:rsidRDefault="00E930B4" w:rsidP="00E930B4">
      <w:pPr>
        <w:pStyle w:val="31"/>
        <w:tabs>
          <w:tab w:val="left" w:pos="9498"/>
        </w:tabs>
        <w:spacing w:after="0"/>
        <w:ind w:left="426" w:right="28" w:hanging="426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</w:t>
      </w:r>
      <w:r w:rsidRPr="008E1602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 </w:t>
      </w:r>
      <w:r w:rsidRPr="008E1602">
        <w:rPr>
          <w:b/>
          <w:bCs/>
          <w:color w:val="000000"/>
          <w:sz w:val="24"/>
          <w:szCs w:val="24"/>
        </w:rPr>
        <w:t xml:space="preserve"> </w:t>
      </w:r>
      <w:r w:rsidRPr="00E930B4">
        <w:rPr>
          <w:rFonts w:eastAsia="Arial"/>
          <w:color w:val="000000"/>
          <w:sz w:val="24"/>
          <w:szCs w:val="24"/>
        </w:rPr>
        <w:t>Назначение и принципы построения ТАМ:</w:t>
      </w:r>
      <w:r w:rsidRPr="008E1602">
        <w:rPr>
          <w:bCs/>
          <w:color w:val="000000"/>
          <w:sz w:val="24"/>
          <w:szCs w:val="24"/>
        </w:rPr>
        <w:t xml:space="preserve"> </w:t>
      </w:r>
      <w:r w:rsidRPr="008E1602">
        <w:rPr>
          <w:color w:val="000000"/>
          <w:sz w:val="24"/>
          <w:szCs w:val="24"/>
        </w:rPr>
        <w:t xml:space="preserve">карта приложений </w:t>
      </w:r>
      <w:r w:rsidRPr="008E1602">
        <w:rPr>
          <w:rFonts w:eastAsia="Arial"/>
          <w:color w:val="000000"/>
          <w:sz w:val="24"/>
          <w:szCs w:val="24"/>
        </w:rPr>
        <w:t>ТАМ</w:t>
      </w:r>
      <w:r w:rsidRPr="008E1602">
        <w:rPr>
          <w:bCs/>
          <w:color w:val="000000"/>
          <w:sz w:val="24"/>
          <w:szCs w:val="24"/>
        </w:rPr>
        <w:t>, объекты, которые она связывает,</w:t>
      </w:r>
    </w:p>
    <w:p w14:paraId="775F0DD9" w14:textId="77777777" w:rsidR="00E930B4" w:rsidRPr="008E1602" w:rsidRDefault="00E930B4" w:rsidP="00E930B4">
      <w:pPr>
        <w:pStyle w:val="31"/>
        <w:tabs>
          <w:tab w:val="left" w:pos="9498"/>
        </w:tabs>
        <w:spacing w:after="0"/>
        <w:ind w:left="426" w:right="28" w:hanging="426"/>
        <w:jc w:val="both"/>
        <w:rPr>
          <w:color w:val="000000"/>
          <w:sz w:val="24"/>
          <w:szCs w:val="24"/>
        </w:rPr>
      </w:pPr>
      <w:r w:rsidRPr="008E1602">
        <w:rPr>
          <w:bCs/>
          <w:color w:val="000000"/>
          <w:sz w:val="24"/>
          <w:szCs w:val="24"/>
        </w:rPr>
        <w:t xml:space="preserve">      </w:t>
      </w:r>
      <w:r w:rsidRPr="008E1602">
        <w:rPr>
          <w:color w:val="000000"/>
          <w:sz w:val="24"/>
          <w:szCs w:val="24"/>
        </w:rPr>
        <w:t>принципы разработки, глубина декомпозиции доменов, их иерархия, особенности детализации, ТАМ</w:t>
      </w:r>
    </w:p>
    <w:p w14:paraId="14A328AF" w14:textId="77777777" w:rsidR="00E930B4" w:rsidRDefault="00E930B4" w:rsidP="00E930B4">
      <w:pPr>
        <w:widowControl w:val="0"/>
        <w:ind w:left="369" w:right="-108" w:hanging="369"/>
      </w:pPr>
      <w:r w:rsidRPr="008E1602">
        <w:rPr>
          <w:color w:val="000000"/>
        </w:rPr>
        <w:t xml:space="preserve">      для сопоставления решений </w:t>
      </w:r>
      <w:r w:rsidRPr="008E1602">
        <w:rPr>
          <w:color w:val="000000"/>
          <w:lang w:val="en-US"/>
        </w:rPr>
        <w:t>OSS</w:t>
      </w:r>
      <w:r w:rsidRPr="008E1602">
        <w:rPr>
          <w:color w:val="000000"/>
        </w:rPr>
        <w:t>/</w:t>
      </w:r>
      <w:r w:rsidRPr="008E1602">
        <w:rPr>
          <w:color w:val="000000"/>
          <w:lang w:val="en-US"/>
        </w:rPr>
        <w:t>BSS</w:t>
      </w:r>
      <w:r w:rsidRPr="008E1602">
        <w:rPr>
          <w:color w:val="000000"/>
        </w:rPr>
        <w:t xml:space="preserve">, карты еТОМ и ТАМ, </w:t>
      </w:r>
      <w:r w:rsidRPr="008E1602">
        <w:rPr>
          <w:bCs/>
          <w:color w:val="000000"/>
        </w:rPr>
        <w:t>схема анализа функций модулей OSS/BSS</w:t>
      </w:r>
      <w:r w:rsidRPr="008E1602">
        <w:rPr>
          <w:color w:val="000000"/>
        </w:rPr>
        <w:t>.</w:t>
      </w:r>
    </w:p>
    <w:p w14:paraId="525C75F3" w14:textId="77777777" w:rsidR="00E930B4" w:rsidRDefault="00E930B4" w:rsidP="00E930B4">
      <w:pPr>
        <w:widowControl w:val="0"/>
        <w:ind w:left="369" w:right="-108" w:hanging="369"/>
        <w:rPr>
          <w:b/>
        </w:rPr>
      </w:pPr>
    </w:p>
    <w:p w14:paraId="4025C3D8" w14:textId="77777777" w:rsidR="00D9330D" w:rsidRDefault="00D9330D" w:rsidP="00D9330D">
      <w:pPr>
        <w:widowControl w:val="0"/>
        <w:ind w:left="369" w:right="-108" w:hanging="369"/>
        <w:jc w:val="center"/>
        <w:rPr>
          <w:b/>
        </w:rPr>
      </w:pPr>
      <w:r>
        <w:rPr>
          <w:b/>
          <w:lang w:val="en-US"/>
        </w:rPr>
        <w:t>E</w:t>
      </w:r>
      <w:r w:rsidR="00E84010">
        <w:rPr>
          <w:b/>
          <w:lang w:val="en-US"/>
        </w:rPr>
        <w:t>i</w:t>
      </w:r>
      <w:r w:rsidRPr="000F3DCA">
        <w:rPr>
          <w:b/>
        </w:rPr>
        <w:t>-</w:t>
      </w:r>
      <w:r>
        <w:rPr>
          <w:b/>
        </w:rPr>
        <w:t>10</w:t>
      </w:r>
      <w:r w:rsidRPr="00541194">
        <w:rPr>
          <w:b/>
        </w:rPr>
        <w:t>.</w:t>
      </w:r>
    </w:p>
    <w:p w14:paraId="03D703C6" w14:textId="77777777" w:rsidR="00755949" w:rsidRPr="00755949" w:rsidRDefault="00755949" w:rsidP="00755949">
      <w:pPr>
        <w:tabs>
          <w:tab w:val="left" w:pos="9498"/>
        </w:tabs>
        <w:ind w:right="29"/>
        <w:jc w:val="both"/>
        <w:rPr>
          <w:iCs/>
          <w:spacing w:val="-4"/>
        </w:rPr>
      </w:pPr>
      <w:r w:rsidRPr="00755949">
        <w:rPr>
          <w:b/>
          <w:bCs/>
        </w:rPr>
        <w:t xml:space="preserve">1.    </w:t>
      </w:r>
      <w:r w:rsidRPr="00755949">
        <w:rPr>
          <w:iCs/>
          <w:spacing w:val="-4"/>
        </w:rPr>
        <w:t>Автоматизация взаимодействия бизнес-бизнес в еТОМ: специфика</w:t>
      </w:r>
      <w:r w:rsidRPr="00755949">
        <w:t xml:space="preserve"> </w:t>
      </w:r>
      <w:r w:rsidRPr="00755949">
        <w:rPr>
          <w:iCs/>
          <w:spacing w:val="-4"/>
        </w:rPr>
        <w:t xml:space="preserve">бизнес - взаимодействия  участников </w:t>
      </w:r>
    </w:p>
    <w:p w14:paraId="6AB86F49" w14:textId="77777777" w:rsidR="00755949" w:rsidRPr="00755949" w:rsidRDefault="00755949" w:rsidP="00755949">
      <w:pPr>
        <w:tabs>
          <w:tab w:val="left" w:pos="9498"/>
        </w:tabs>
        <w:ind w:right="29"/>
        <w:jc w:val="both"/>
      </w:pPr>
      <w:r w:rsidRPr="00755949">
        <w:rPr>
          <w:iCs/>
          <w:spacing w:val="-4"/>
        </w:rPr>
        <w:t xml:space="preserve">       рынка связи, схема взаимодействия участников внешней среды по отношению к </w:t>
      </w:r>
      <w:r w:rsidRPr="00755949">
        <w:t>поставщику услуг связи,</w:t>
      </w:r>
    </w:p>
    <w:p w14:paraId="409231BD" w14:textId="77777777" w:rsidR="00CD32D7" w:rsidRPr="00755949" w:rsidRDefault="00755949" w:rsidP="00755949">
      <w:pPr>
        <w:widowControl w:val="0"/>
        <w:ind w:left="369" w:right="-108" w:hanging="369"/>
        <w:rPr>
          <w:b/>
        </w:rPr>
      </w:pPr>
      <w:r w:rsidRPr="00755949">
        <w:t xml:space="preserve">      </w:t>
      </w:r>
      <w:r w:rsidRPr="00755949">
        <w:rPr>
          <w:iCs/>
          <w:spacing w:val="-4"/>
        </w:rPr>
        <w:t>особенности внешнего бизнес-процесса при В2В-взаимодействии, ее схема, описание внешних процессов</w:t>
      </w:r>
      <w:r w:rsidRPr="00755949">
        <w:t>.</w:t>
      </w:r>
    </w:p>
    <w:p w14:paraId="438B00EB" w14:textId="77777777" w:rsidR="00755949" w:rsidRPr="00755949" w:rsidRDefault="00755949" w:rsidP="00755949">
      <w:pPr>
        <w:widowControl w:val="0"/>
        <w:tabs>
          <w:tab w:val="left" w:pos="9498"/>
        </w:tabs>
        <w:ind w:left="426" w:right="28" w:hanging="426"/>
        <w:jc w:val="both"/>
        <w:rPr>
          <w:iCs/>
        </w:rPr>
      </w:pPr>
      <w:r w:rsidRPr="00755949">
        <w:rPr>
          <w:b/>
          <w:bCs/>
        </w:rPr>
        <w:t xml:space="preserve">2.   </w:t>
      </w:r>
      <w:r w:rsidRPr="00755949">
        <w:rPr>
          <w:bCs/>
          <w:iCs/>
        </w:rPr>
        <w:t xml:space="preserve">Эталонная информационная модель </w:t>
      </w:r>
      <w:r w:rsidRPr="00755949">
        <w:t>SID и ее структура</w:t>
      </w:r>
      <w:r w:rsidRPr="00755949">
        <w:rPr>
          <w:iCs/>
        </w:rPr>
        <w:t xml:space="preserve">: цель </w:t>
      </w:r>
      <w:r w:rsidRPr="00755949">
        <w:t>SID</w:t>
      </w:r>
      <w:r w:rsidRPr="00755949">
        <w:rPr>
          <w:iCs/>
        </w:rPr>
        <w:t xml:space="preserve">, ее содержание, информационная </w:t>
      </w:r>
    </w:p>
    <w:p w14:paraId="46AF085E" w14:textId="77777777" w:rsidR="00755949" w:rsidRPr="00755949" w:rsidRDefault="00755949" w:rsidP="00755949">
      <w:pPr>
        <w:widowControl w:val="0"/>
        <w:tabs>
          <w:tab w:val="left" w:pos="9498"/>
        </w:tabs>
        <w:ind w:left="426" w:right="28" w:hanging="426"/>
        <w:jc w:val="both"/>
      </w:pPr>
      <w:r w:rsidRPr="00755949">
        <w:rPr>
          <w:iCs/>
        </w:rPr>
        <w:t xml:space="preserve">      сущность, домен, его состав и роль в формировании структуры </w:t>
      </w:r>
      <w:r w:rsidRPr="00755949">
        <w:t>SID</w:t>
      </w:r>
      <w:r w:rsidRPr="00755949">
        <w:rPr>
          <w:iCs/>
        </w:rPr>
        <w:t xml:space="preserve"> из уровней</w:t>
      </w:r>
      <w:r w:rsidRPr="00755949">
        <w:t xml:space="preserve">,  их формирование и  </w:t>
      </w:r>
    </w:p>
    <w:p w14:paraId="43E0E58D" w14:textId="77777777" w:rsidR="00755949" w:rsidRDefault="00755949" w:rsidP="00755949">
      <w:pPr>
        <w:widowControl w:val="0"/>
        <w:ind w:left="369" w:right="-108" w:hanging="369"/>
        <w:rPr>
          <w:iCs/>
        </w:rPr>
      </w:pPr>
      <w:r w:rsidRPr="00755949">
        <w:t xml:space="preserve">      достигаемые этим цели, наборы доменов для бизнес- и системного видов, связь доменов SID с еТОМ</w:t>
      </w:r>
      <w:r w:rsidRPr="00755949">
        <w:rPr>
          <w:iCs/>
        </w:rPr>
        <w:t>.</w:t>
      </w:r>
    </w:p>
    <w:p w14:paraId="25D31F2D" w14:textId="77777777" w:rsidR="00755949" w:rsidRPr="008E1602" w:rsidRDefault="00755949" w:rsidP="00755949">
      <w:pPr>
        <w:widowControl w:val="0"/>
        <w:tabs>
          <w:tab w:val="left" w:pos="9498"/>
        </w:tabs>
        <w:ind w:left="426" w:right="28" w:hanging="426"/>
        <w:jc w:val="both"/>
        <w:rPr>
          <w:color w:val="000000"/>
          <w:spacing w:val="-7"/>
        </w:rPr>
      </w:pPr>
      <w:r>
        <w:rPr>
          <w:b/>
          <w:bCs/>
          <w:color w:val="000000"/>
        </w:rPr>
        <w:t>3</w:t>
      </w:r>
      <w:r w:rsidRPr="008E1602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  </w:t>
      </w:r>
      <w:r w:rsidRPr="00755949">
        <w:rPr>
          <w:rFonts w:eastAsia="Arial"/>
          <w:color w:val="000000"/>
          <w:spacing w:val="-7"/>
        </w:rPr>
        <w:t>Структура карты ТАМ</w:t>
      </w:r>
      <w:r w:rsidRPr="00755949">
        <w:rPr>
          <w:bCs/>
          <w:iCs/>
          <w:color w:val="000000"/>
          <w:spacing w:val="-7"/>
        </w:rPr>
        <w:t>:</w:t>
      </w:r>
      <w:r w:rsidRPr="008E1602">
        <w:rPr>
          <w:bCs/>
          <w:i/>
          <w:iCs/>
          <w:color w:val="000000"/>
          <w:spacing w:val="-7"/>
        </w:rPr>
        <w:t xml:space="preserve"> </w:t>
      </w:r>
      <w:r w:rsidRPr="008E1602">
        <w:rPr>
          <w:color w:val="000000"/>
          <w:spacing w:val="-7"/>
        </w:rPr>
        <w:t>матрич</w:t>
      </w:r>
      <w:r w:rsidRPr="008E1602">
        <w:rPr>
          <w:color w:val="000000"/>
          <w:spacing w:val="-7"/>
        </w:rPr>
        <w:softHyphen/>
        <w:t>ная структура карты ТАМ, функциональ</w:t>
      </w:r>
      <w:r w:rsidRPr="008E1602">
        <w:rPr>
          <w:color w:val="000000"/>
          <w:spacing w:val="-7"/>
        </w:rPr>
        <w:softHyphen/>
        <w:t>ные и горизонтальные области,</w:t>
      </w:r>
    </w:p>
    <w:p w14:paraId="2F5FC9BB" w14:textId="77777777" w:rsidR="00755949" w:rsidRPr="008E1602" w:rsidRDefault="00755949" w:rsidP="00755949">
      <w:pPr>
        <w:widowControl w:val="0"/>
        <w:tabs>
          <w:tab w:val="left" w:pos="9498"/>
        </w:tabs>
        <w:ind w:left="426" w:right="28" w:hanging="426"/>
        <w:jc w:val="both"/>
        <w:rPr>
          <w:color w:val="000000"/>
        </w:rPr>
      </w:pPr>
      <w:r w:rsidRPr="008E1602">
        <w:rPr>
          <w:color w:val="000000"/>
          <w:spacing w:val="-7"/>
        </w:rPr>
        <w:t xml:space="preserve">      их список и пересечения, соответствие с еТОМ, </w:t>
      </w:r>
      <w:r w:rsidRPr="008E1602">
        <w:rPr>
          <w:color w:val="000000"/>
        </w:rPr>
        <w:t>схема карты приложений телекоммуникационной</w:t>
      </w:r>
    </w:p>
    <w:p w14:paraId="08CAD03F" w14:textId="77777777" w:rsidR="00755949" w:rsidRPr="00755949" w:rsidRDefault="00755949" w:rsidP="00755949">
      <w:pPr>
        <w:widowControl w:val="0"/>
        <w:ind w:left="369" w:right="-108" w:hanging="369"/>
        <w:rPr>
          <w:b/>
        </w:rPr>
      </w:pPr>
      <w:r w:rsidRPr="008E1602">
        <w:rPr>
          <w:color w:val="000000"/>
        </w:rPr>
        <w:t xml:space="preserve">      компании ТАМ, идентификаторы доменов, их иерархическая структура, пример идентификации.</w:t>
      </w:r>
    </w:p>
    <w:sectPr w:rsidR="00755949" w:rsidRPr="00755949" w:rsidSect="006E2AE1">
      <w:headerReference w:type="even" r:id="rId8"/>
      <w:headerReference w:type="default" r:id="rId9"/>
      <w:pgSz w:w="11909" w:h="16834" w:code="9"/>
      <w:pgMar w:top="567" w:right="427" w:bottom="851" w:left="426" w:header="567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88CF" w14:textId="77777777" w:rsidR="009E189F" w:rsidRDefault="009E189F">
      <w:r>
        <w:separator/>
      </w:r>
    </w:p>
  </w:endnote>
  <w:endnote w:type="continuationSeparator" w:id="0">
    <w:p w14:paraId="228022B4" w14:textId="77777777" w:rsidR="009E189F" w:rsidRDefault="009E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91EC" w14:textId="77777777" w:rsidR="009E189F" w:rsidRDefault="009E189F">
      <w:r>
        <w:separator/>
      </w:r>
    </w:p>
  </w:footnote>
  <w:footnote w:type="continuationSeparator" w:id="0">
    <w:p w14:paraId="0E2A828C" w14:textId="77777777" w:rsidR="009E189F" w:rsidRDefault="009E1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BF2C" w14:textId="77777777" w:rsidR="00451EF1" w:rsidRDefault="003566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51EF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9A0AE3B" w14:textId="77777777" w:rsidR="00451EF1" w:rsidRDefault="00451E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67ED" w14:textId="77777777" w:rsidR="00451EF1" w:rsidRDefault="003566BC">
    <w:pPr>
      <w:pStyle w:val="a3"/>
      <w:framePr w:wrap="around" w:vAnchor="text" w:hAnchor="margin" w:xAlign="center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451EF1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5594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14:paraId="07FCC32C" w14:textId="77777777" w:rsidR="00451EF1" w:rsidRDefault="00451E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48A"/>
    <w:multiLevelType w:val="singleLevel"/>
    <w:tmpl w:val="47667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F168B5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079756A2"/>
    <w:multiLevelType w:val="multilevel"/>
    <w:tmpl w:val="8B3E6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36020"/>
    <w:multiLevelType w:val="multilevel"/>
    <w:tmpl w:val="DF86C9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F32C3B"/>
    <w:multiLevelType w:val="multilevel"/>
    <w:tmpl w:val="C62AD658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5" w15:restartNumberingAfterBreak="0">
    <w:nsid w:val="115B032A"/>
    <w:multiLevelType w:val="multilevel"/>
    <w:tmpl w:val="2C02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076CB"/>
    <w:multiLevelType w:val="singleLevel"/>
    <w:tmpl w:val="3760BEDA"/>
    <w:lvl w:ilvl="0">
      <w:start w:val="1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7" w15:restartNumberingAfterBreak="0">
    <w:nsid w:val="13D04C0D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69205DE"/>
    <w:multiLevelType w:val="multilevel"/>
    <w:tmpl w:val="A20E9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02047"/>
    <w:multiLevelType w:val="multilevel"/>
    <w:tmpl w:val="0D68D44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0" w15:restartNumberingAfterBreak="0">
    <w:nsid w:val="181A4ACB"/>
    <w:multiLevelType w:val="singleLevel"/>
    <w:tmpl w:val="36247F4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C831200"/>
    <w:multiLevelType w:val="multilevel"/>
    <w:tmpl w:val="6626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024CFA"/>
    <w:multiLevelType w:val="singleLevel"/>
    <w:tmpl w:val="8ADA444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467177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20CB4CCA"/>
    <w:multiLevelType w:val="singleLevel"/>
    <w:tmpl w:val="465A6A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20F647DF"/>
    <w:multiLevelType w:val="multilevel"/>
    <w:tmpl w:val="93966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610C9B"/>
    <w:multiLevelType w:val="multilevel"/>
    <w:tmpl w:val="2A14AD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47"/>
        </w:tabs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7" w15:restartNumberingAfterBreak="0">
    <w:nsid w:val="24260915"/>
    <w:multiLevelType w:val="singleLevel"/>
    <w:tmpl w:val="590A3FB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281B4EA2"/>
    <w:multiLevelType w:val="multilevel"/>
    <w:tmpl w:val="18F0F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F25F4D"/>
    <w:multiLevelType w:val="singleLevel"/>
    <w:tmpl w:val="B2D4EA6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37439CB"/>
    <w:multiLevelType w:val="multilevel"/>
    <w:tmpl w:val="6DA031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9A56D4"/>
    <w:multiLevelType w:val="hybridMultilevel"/>
    <w:tmpl w:val="1E88C01C"/>
    <w:lvl w:ilvl="0" w:tplc="6AFE2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DA3D82"/>
    <w:multiLevelType w:val="multilevel"/>
    <w:tmpl w:val="B4441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5112A5"/>
    <w:multiLevelType w:val="singleLevel"/>
    <w:tmpl w:val="CBC02A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4" w15:restartNumberingAfterBreak="0">
    <w:nsid w:val="3A5B04EF"/>
    <w:multiLevelType w:val="singleLevel"/>
    <w:tmpl w:val="E448368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B062219"/>
    <w:multiLevelType w:val="hybridMultilevel"/>
    <w:tmpl w:val="C7964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70042D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3C8C0AE1"/>
    <w:multiLevelType w:val="singleLevel"/>
    <w:tmpl w:val="2D268C0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28" w15:restartNumberingAfterBreak="0">
    <w:nsid w:val="3CB814BD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9" w15:restartNumberingAfterBreak="0">
    <w:nsid w:val="3CC33ED9"/>
    <w:multiLevelType w:val="multilevel"/>
    <w:tmpl w:val="8C12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7B56EA"/>
    <w:multiLevelType w:val="singleLevel"/>
    <w:tmpl w:val="09D0D58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 w15:restartNumberingAfterBreak="0">
    <w:nsid w:val="3EF56E15"/>
    <w:multiLevelType w:val="multilevel"/>
    <w:tmpl w:val="EBACEC1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2" w15:restartNumberingAfterBreak="0">
    <w:nsid w:val="43D74DB4"/>
    <w:multiLevelType w:val="singleLevel"/>
    <w:tmpl w:val="806AE6F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3" w15:restartNumberingAfterBreak="0">
    <w:nsid w:val="44820411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 w15:restartNumberingAfterBreak="0">
    <w:nsid w:val="474560A9"/>
    <w:multiLevelType w:val="singleLevel"/>
    <w:tmpl w:val="E7D09BF0"/>
    <w:lvl w:ilvl="0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 w15:restartNumberingAfterBreak="0">
    <w:nsid w:val="4EA42FBA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6" w15:restartNumberingAfterBreak="0">
    <w:nsid w:val="51421620"/>
    <w:multiLevelType w:val="singleLevel"/>
    <w:tmpl w:val="67F45F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53D60006"/>
    <w:multiLevelType w:val="singleLevel"/>
    <w:tmpl w:val="3A5407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610705EF"/>
    <w:multiLevelType w:val="singleLevel"/>
    <w:tmpl w:val="C4848D0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 w15:restartNumberingAfterBreak="0">
    <w:nsid w:val="6AFA4767"/>
    <w:multiLevelType w:val="singleLevel"/>
    <w:tmpl w:val="F52A07B8"/>
    <w:lvl w:ilvl="0">
      <w:start w:val="7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0" w15:restartNumberingAfterBreak="0">
    <w:nsid w:val="6C164B88"/>
    <w:multiLevelType w:val="hybridMultilevel"/>
    <w:tmpl w:val="E368A316"/>
    <w:lvl w:ilvl="0" w:tplc="85708D94">
      <w:start w:val="1"/>
      <w:numFmt w:val="decimal"/>
      <w:lvlText w:val="%1"/>
      <w:lvlJc w:val="left"/>
      <w:pPr>
        <w:tabs>
          <w:tab w:val="num" w:pos="2849"/>
        </w:tabs>
        <w:ind w:left="28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69"/>
        </w:tabs>
        <w:ind w:left="35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9"/>
        </w:tabs>
        <w:ind w:left="42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9"/>
        </w:tabs>
        <w:ind w:left="50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9"/>
        </w:tabs>
        <w:ind w:left="57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9"/>
        </w:tabs>
        <w:ind w:left="64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9"/>
        </w:tabs>
        <w:ind w:left="71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9"/>
        </w:tabs>
        <w:ind w:left="78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9"/>
        </w:tabs>
        <w:ind w:left="8609" w:hanging="180"/>
      </w:pPr>
    </w:lvl>
  </w:abstractNum>
  <w:abstractNum w:abstractNumId="41" w15:restartNumberingAfterBreak="0">
    <w:nsid w:val="6D1B0368"/>
    <w:multiLevelType w:val="singleLevel"/>
    <w:tmpl w:val="D1704494"/>
    <w:lvl w:ilvl="0">
      <w:start w:val="4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42" w15:restartNumberingAfterBreak="0">
    <w:nsid w:val="70B05D14"/>
    <w:multiLevelType w:val="multilevel"/>
    <w:tmpl w:val="EAAC4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DF4660"/>
    <w:multiLevelType w:val="singleLevel"/>
    <w:tmpl w:val="469897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4" w15:restartNumberingAfterBreak="0">
    <w:nsid w:val="727C5984"/>
    <w:multiLevelType w:val="multilevel"/>
    <w:tmpl w:val="C8364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1E0554"/>
    <w:multiLevelType w:val="singleLevel"/>
    <w:tmpl w:val="545E1DD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6" w15:restartNumberingAfterBreak="0">
    <w:nsid w:val="74344889"/>
    <w:multiLevelType w:val="singleLevel"/>
    <w:tmpl w:val="0B1A4A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7" w15:restartNumberingAfterBreak="0">
    <w:nsid w:val="758E2844"/>
    <w:multiLevelType w:val="singleLevel"/>
    <w:tmpl w:val="083A16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8" w15:restartNumberingAfterBreak="0">
    <w:nsid w:val="78325D18"/>
    <w:multiLevelType w:val="singleLevel"/>
    <w:tmpl w:val="4986169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9" w15:restartNumberingAfterBreak="0">
    <w:nsid w:val="7AFB4332"/>
    <w:multiLevelType w:val="multilevel"/>
    <w:tmpl w:val="162C0A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24"/>
  </w:num>
  <w:num w:numId="3">
    <w:abstractNumId w:val="17"/>
  </w:num>
  <w:num w:numId="4">
    <w:abstractNumId w:val="12"/>
  </w:num>
  <w:num w:numId="5">
    <w:abstractNumId w:val="31"/>
  </w:num>
  <w:num w:numId="6">
    <w:abstractNumId w:val="15"/>
  </w:num>
  <w:num w:numId="7">
    <w:abstractNumId w:val="40"/>
  </w:num>
  <w:num w:numId="8">
    <w:abstractNumId w:val="25"/>
  </w:num>
  <w:num w:numId="9">
    <w:abstractNumId w:val="48"/>
  </w:num>
  <w:num w:numId="10">
    <w:abstractNumId w:val="43"/>
  </w:num>
  <w:num w:numId="11">
    <w:abstractNumId w:val="23"/>
  </w:num>
  <w:num w:numId="12">
    <w:abstractNumId w:val="45"/>
  </w:num>
  <w:num w:numId="13">
    <w:abstractNumId w:val="4"/>
  </w:num>
  <w:num w:numId="14">
    <w:abstractNumId w:val="9"/>
  </w:num>
  <w:num w:numId="15">
    <w:abstractNumId w:val="34"/>
  </w:num>
  <w:num w:numId="16">
    <w:abstractNumId w:val="38"/>
  </w:num>
  <w:num w:numId="17">
    <w:abstractNumId w:val="14"/>
  </w:num>
  <w:num w:numId="18">
    <w:abstractNumId w:val="27"/>
  </w:num>
  <w:num w:numId="19">
    <w:abstractNumId w:val="19"/>
  </w:num>
  <w:num w:numId="20">
    <w:abstractNumId w:val="46"/>
  </w:num>
  <w:num w:numId="21">
    <w:abstractNumId w:val="41"/>
  </w:num>
  <w:num w:numId="22">
    <w:abstractNumId w:val="47"/>
  </w:num>
  <w:num w:numId="23">
    <w:abstractNumId w:val="0"/>
  </w:num>
  <w:num w:numId="24">
    <w:abstractNumId w:val="36"/>
  </w:num>
  <w:num w:numId="25">
    <w:abstractNumId w:val="1"/>
  </w:num>
  <w:num w:numId="26">
    <w:abstractNumId w:val="7"/>
  </w:num>
  <w:num w:numId="27">
    <w:abstractNumId w:val="35"/>
  </w:num>
  <w:num w:numId="28">
    <w:abstractNumId w:val="39"/>
  </w:num>
  <w:num w:numId="29">
    <w:abstractNumId w:val="32"/>
  </w:num>
  <w:num w:numId="30">
    <w:abstractNumId w:val="6"/>
  </w:num>
  <w:num w:numId="31">
    <w:abstractNumId w:val="10"/>
  </w:num>
  <w:num w:numId="32">
    <w:abstractNumId w:val="37"/>
  </w:num>
  <w:num w:numId="33">
    <w:abstractNumId w:val="30"/>
  </w:num>
  <w:num w:numId="34">
    <w:abstractNumId w:val="8"/>
  </w:num>
  <w:num w:numId="35">
    <w:abstractNumId w:val="11"/>
  </w:num>
  <w:num w:numId="36">
    <w:abstractNumId w:val="29"/>
  </w:num>
  <w:num w:numId="37">
    <w:abstractNumId w:val="44"/>
  </w:num>
  <w:num w:numId="38">
    <w:abstractNumId w:val="5"/>
  </w:num>
  <w:num w:numId="39">
    <w:abstractNumId w:val="28"/>
  </w:num>
  <w:num w:numId="40">
    <w:abstractNumId w:val="13"/>
  </w:num>
  <w:num w:numId="41">
    <w:abstractNumId w:val="33"/>
  </w:num>
  <w:num w:numId="42">
    <w:abstractNumId w:val="26"/>
  </w:num>
  <w:num w:numId="43">
    <w:abstractNumId w:val="20"/>
  </w:num>
  <w:num w:numId="44">
    <w:abstractNumId w:val="2"/>
  </w:num>
  <w:num w:numId="45">
    <w:abstractNumId w:val="22"/>
  </w:num>
  <w:num w:numId="46">
    <w:abstractNumId w:val="16"/>
  </w:num>
  <w:num w:numId="47">
    <w:abstractNumId w:val="21"/>
  </w:num>
  <w:num w:numId="48">
    <w:abstractNumId w:val="18"/>
  </w:num>
  <w:num w:numId="49">
    <w:abstractNumId w:val="3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B65"/>
    <w:rsid w:val="00001F3F"/>
    <w:rsid w:val="000104D1"/>
    <w:rsid w:val="000139CC"/>
    <w:rsid w:val="000172FB"/>
    <w:rsid w:val="00020D7D"/>
    <w:rsid w:val="00025E27"/>
    <w:rsid w:val="000469E9"/>
    <w:rsid w:val="00054E0B"/>
    <w:rsid w:val="0005737F"/>
    <w:rsid w:val="000725EF"/>
    <w:rsid w:val="00072F70"/>
    <w:rsid w:val="00092E59"/>
    <w:rsid w:val="00096BA1"/>
    <w:rsid w:val="000A29D6"/>
    <w:rsid w:val="000A70D3"/>
    <w:rsid w:val="000D0499"/>
    <w:rsid w:val="000D43F4"/>
    <w:rsid w:val="000D4986"/>
    <w:rsid w:val="000D5577"/>
    <w:rsid w:val="000D65C3"/>
    <w:rsid w:val="000E20D2"/>
    <w:rsid w:val="000E301F"/>
    <w:rsid w:val="000E7A87"/>
    <w:rsid w:val="000F3DCA"/>
    <w:rsid w:val="000F5FDE"/>
    <w:rsid w:val="000F72E9"/>
    <w:rsid w:val="001002F1"/>
    <w:rsid w:val="001016C8"/>
    <w:rsid w:val="001144EA"/>
    <w:rsid w:val="001250EF"/>
    <w:rsid w:val="0012622C"/>
    <w:rsid w:val="001361CD"/>
    <w:rsid w:val="00136F02"/>
    <w:rsid w:val="00144E8C"/>
    <w:rsid w:val="00153802"/>
    <w:rsid w:val="001847A9"/>
    <w:rsid w:val="0018798D"/>
    <w:rsid w:val="00192844"/>
    <w:rsid w:val="00197FED"/>
    <w:rsid w:val="001A0724"/>
    <w:rsid w:val="001A2A2D"/>
    <w:rsid w:val="001A6DA2"/>
    <w:rsid w:val="001C60FE"/>
    <w:rsid w:val="001D41C8"/>
    <w:rsid w:val="001D704D"/>
    <w:rsid w:val="001E1CFF"/>
    <w:rsid w:val="001F2380"/>
    <w:rsid w:val="001F24D1"/>
    <w:rsid w:val="001F3D54"/>
    <w:rsid w:val="00201E31"/>
    <w:rsid w:val="002051B5"/>
    <w:rsid w:val="00210A05"/>
    <w:rsid w:val="00212323"/>
    <w:rsid w:val="00220196"/>
    <w:rsid w:val="00222EB4"/>
    <w:rsid w:val="0022545C"/>
    <w:rsid w:val="00230B3C"/>
    <w:rsid w:val="00231D36"/>
    <w:rsid w:val="00232C37"/>
    <w:rsid w:val="00245FB0"/>
    <w:rsid w:val="00262752"/>
    <w:rsid w:val="00265E40"/>
    <w:rsid w:val="00266E42"/>
    <w:rsid w:val="002A1F50"/>
    <w:rsid w:val="002A6E57"/>
    <w:rsid w:val="002B7923"/>
    <w:rsid w:val="002C2D5B"/>
    <w:rsid w:val="003038A5"/>
    <w:rsid w:val="003053B0"/>
    <w:rsid w:val="00307985"/>
    <w:rsid w:val="00351CBE"/>
    <w:rsid w:val="0035452D"/>
    <w:rsid w:val="003566BC"/>
    <w:rsid w:val="00376408"/>
    <w:rsid w:val="00377F31"/>
    <w:rsid w:val="00384BA7"/>
    <w:rsid w:val="00384F16"/>
    <w:rsid w:val="00391CBF"/>
    <w:rsid w:val="0039452E"/>
    <w:rsid w:val="0039542A"/>
    <w:rsid w:val="003A1F07"/>
    <w:rsid w:val="003A2D41"/>
    <w:rsid w:val="003B7784"/>
    <w:rsid w:val="003C6C14"/>
    <w:rsid w:val="003E4F9F"/>
    <w:rsid w:val="003F713B"/>
    <w:rsid w:val="004007C4"/>
    <w:rsid w:val="00403123"/>
    <w:rsid w:val="004162DF"/>
    <w:rsid w:val="00430B5F"/>
    <w:rsid w:val="00431613"/>
    <w:rsid w:val="00435C5C"/>
    <w:rsid w:val="0043792C"/>
    <w:rsid w:val="00441EDF"/>
    <w:rsid w:val="00451EF1"/>
    <w:rsid w:val="00453E74"/>
    <w:rsid w:val="00472AFC"/>
    <w:rsid w:val="0047593C"/>
    <w:rsid w:val="00475B10"/>
    <w:rsid w:val="004B3F2D"/>
    <w:rsid w:val="004B58CD"/>
    <w:rsid w:val="004C33E0"/>
    <w:rsid w:val="004C4BBC"/>
    <w:rsid w:val="004C610E"/>
    <w:rsid w:val="004D1633"/>
    <w:rsid w:val="004E6AFC"/>
    <w:rsid w:val="004E78C7"/>
    <w:rsid w:val="004F01B7"/>
    <w:rsid w:val="004F1360"/>
    <w:rsid w:val="00503ECD"/>
    <w:rsid w:val="00505B3F"/>
    <w:rsid w:val="00507383"/>
    <w:rsid w:val="00520963"/>
    <w:rsid w:val="005254E9"/>
    <w:rsid w:val="00533A04"/>
    <w:rsid w:val="00535F0E"/>
    <w:rsid w:val="00535F9C"/>
    <w:rsid w:val="00556F2B"/>
    <w:rsid w:val="00560AD1"/>
    <w:rsid w:val="0056277F"/>
    <w:rsid w:val="00575FE6"/>
    <w:rsid w:val="00587B80"/>
    <w:rsid w:val="0059411D"/>
    <w:rsid w:val="00594D0A"/>
    <w:rsid w:val="0059665F"/>
    <w:rsid w:val="005C4306"/>
    <w:rsid w:val="005D18CC"/>
    <w:rsid w:val="005D3F43"/>
    <w:rsid w:val="005E1022"/>
    <w:rsid w:val="005E4BEA"/>
    <w:rsid w:val="005E7161"/>
    <w:rsid w:val="005F2288"/>
    <w:rsid w:val="005F2A4E"/>
    <w:rsid w:val="006069C5"/>
    <w:rsid w:val="006076DE"/>
    <w:rsid w:val="0063099F"/>
    <w:rsid w:val="00635985"/>
    <w:rsid w:val="00641B0F"/>
    <w:rsid w:val="00643804"/>
    <w:rsid w:val="006503C5"/>
    <w:rsid w:val="00666FBE"/>
    <w:rsid w:val="006701BE"/>
    <w:rsid w:val="006724CE"/>
    <w:rsid w:val="006A2E44"/>
    <w:rsid w:val="006A3E63"/>
    <w:rsid w:val="006B0A25"/>
    <w:rsid w:val="006B72C2"/>
    <w:rsid w:val="006B74BD"/>
    <w:rsid w:val="006B7DB6"/>
    <w:rsid w:val="006C06F9"/>
    <w:rsid w:val="006C37F2"/>
    <w:rsid w:val="006E2AE1"/>
    <w:rsid w:val="006E7377"/>
    <w:rsid w:val="00710218"/>
    <w:rsid w:val="007417AE"/>
    <w:rsid w:val="00745F87"/>
    <w:rsid w:val="00753C3C"/>
    <w:rsid w:val="00755949"/>
    <w:rsid w:val="00757E27"/>
    <w:rsid w:val="00764D9B"/>
    <w:rsid w:val="00767B93"/>
    <w:rsid w:val="00773E32"/>
    <w:rsid w:val="007764EF"/>
    <w:rsid w:val="00777656"/>
    <w:rsid w:val="007826A3"/>
    <w:rsid w:val="00786851"/>
    <w:rsid w:val="00797EF3"/>
    <w:rsid w:val="007C3675"/>
    <w:rsid w:val="007D4A91"/>
    <w:rsid w:val="007D5DDA"/>
    <w:rsid w:val="007D6B65"/>
    <w:rsid w:val="007E0514"/>
    <w:rsid w:val="007E0E82"/>
    <w:rsid w:val="007F6078"/>
    <w:rsid w:val="00805B3B"/>
    <w:rsid w:val="00810050"/>
    <w:rsid w:val="008121E1"/>
    <w:rsid w:val="00835351"/>
    <w:rsid w:val="0086307E"/>
    <w:rsid w:val="008728AE"/>
    <w:rsid w:val="00882B0A"/>
    <w:rsid w:val="00894B0B"/>
    <w:rsid w:val="00897FD5"/>
    <w:rsid w:val="008A02A8"/>
    <w:rsid w:val="008A7D26"/>
    <w:rsid w:val="008C09EE"/>
    <w:rsid w:val="008C6CC1"/>
    <w:rsid w:val="008C7C57"/>
    <w:rsid w:val="008D09C7"/>
    <w:rsid w:val="008D5E46"/>
    <w:rsid w:val="008E174A"/>
    <w:rsid w:val="008E23A8"/>
    <w:rsid w:val="008E3425"/>
    <w:rsid w:val="008E5716"/>
    <w:rsid w:val="008E6E76"/>
    <w:rsid w:val="008F1537"/>
    <w:rsid w:val="008F3709"/>
    <w:rsid w:val="00902925"/>
    <w:rsid w:val="00902FCC"/>
    <w:rsid w:val="00933330"/>
    <w:rsid w:val="00937195"/>
    <w:rsid w:val="00952A44"/>
    <w:rsid w:val="0095664B"/>
    <w:rsid w:val="00956731"/>
    <w:rsid w:val="00963608"/>
    <w:rsid w:val="0097391B"/>
    <w:rsid w:val="009806F3"/>
    <w:rsid w:val="009819F1"/>
    <w:rsid w:val="0098248B"/>
    <w:rsid w:val="00983F17"/>
    <w:rsid w:val="009935C5"/>
    <w:rsid w:val="009B3D2A"/>
    <w:rsid w:val="009E189F"/>
    <w:rsid w:val="009F487C"/>
    <w:rsid w:val="00A03AC0"/>
    <w:rsid w:val="00A04934"/>
    <w:rsid w:val="00A04F1C"/>
    <w:rsid w:val="00A07367"/>
    <w:rsid w:val="00A30161"/>
    <w:rsid w:val="00A3279B"/>
    <w:rsid w:val="00A47794"/>
    <w:rsid w:val="00A61795"/>
    <w:rsid w:val="00A63D22"/>
    <w:rsid w:val="00A70567"/>
    <w:rsid w:val="00A71FF6"/>
    <w:rsid w:val="00A74848"/>
    <w:rsid w:val="00A91AD7"/>
    <w:rsid w:val="00A9632A"/>
    <w:rsid w:val="00A9673E"/>
    <w:rsid w:val="00AA2CDC"/>
    <w:rsid w:val="00AB1B6E"/>
    <w:rsid w:val="00AB21A8"/>
    <w:rsid w:val="00AC1624"/>
    <w:rsid w:val="00AC38F4"/>
    <w:rsid w:val="00AC69ED"/>
    <w:rsid w:val="00AD41B8"/>
    <w:rsid w:val="00AD7892"/>
    <w:rsid w:val="00AE6F94"/>
    <w:rsid w:val="00AE7AD1"/>
    <w:rsid w:val="00AF3568"/>
    <w:rsid w:val="00AF56E7"/>
    <w:rsid w:val="00B06BB8"/>
    <w:rsid w:val="00B1006A"/>
    <w:rsid w:val="00B14F51"/>
    <w:rsid w:val="00B3446C"/>
    <w:rsid w:val="00B36C0E"/>
    <w:rsid w:val="00B42194"/>
    <w:rsid w:val="00B51B57"/>
    <w:rsid w:val="00B73EE1"/>
    <w:rsid w:val="00B86889"/>
    <w:rsid w:val="00B869F0"/>
    <w:rsid w:val="00B97143"/>
    <w:rsid w:val="00BA0CA1"/>
    <w:rsid w:val="00BB0E63"/>
    <w:rsid w:val="00BB2D7E"/>
    <w:rsid w:val="00BB6D68"/>
    <w:rsid w:val="00BE2651"/>
    <w:rsid w:val="00C01026"/>
    <w:rsid w:val="00C15D0E"/>
    <w:rsid w:val="00C171E7"/>
    <w:rsid w:val="00C2239E"/>
    <w:rsid w:val="00C43B93"/>
    <w:rsid w:val="00C60845"/>
    <w:rsid w:val="00C611FD"/>
    <w:rsid w:val="00C62088"/>
    <w:rsid w:val="00C71286"/>
    <w:rsid w:val="00C74076"/>
    <w:rsid w:val="00C907A9"/>
    <w:rsid w:val="00C93A44"/>
    <w:rsid w:val="00CA143E"/>
    <w:rsid w:val="00CA5716"/>
    <w:rsid w:val="00CB435F"/>
    <w:rsid w:val="00CB4AE5"/>
    <w:rsid w:val="00CD32D7"/>
    <w:rsid w:val="00CE78FA"/>
    <w:rsid w:val="00CF0F40"/>
    <w:rsid w:val="00CF2208"/>
    <w:rsid w:val="00CF25BB"/>
    <w:rsid w:val="00D042D3"/>
    <w:rsid w:val="00D04F47"/>
    <w:rsid w:val="00D1671D"/>
    <w:rsid w:val="00D223C5"/>
    <w:rsid w:val="00D259B9"/>
    <w:rsid w:val="00D334A0"/>
    <w:rsid w:val="00D37B19"/>
    <w:rsid w:val="00D41CDB"/>
    <w:rsid w:val="00D7205A"/>
    <w:rsid w:val="00D82916"/>
    <w:rsid w:val="00D9330D"/>
    <w:rsid w:val="00D954DB"/>
    <w:rsid w:val="00D9625C"/>
    <w:rsid w:val="00DA0713"/>
    <w:rsid w:val="00DA0979"/>
    <w:rsid w:val="00DA2CC0"/>
    <w:rsid w:val="00DB24B8"/>
    <w:rsid w:val="00DC06E5"/>
    <w:rsid w:val="00DD4DBA"/>
    <w:rsid w:val="00DE293A"/>
    <w:rsid w:val="00DE7115"/>
    <w:rsid w:val="00DF1CBA"/>
    <w:rsid w:val="00E1646C"/>
    <w:rsid w:val="00E22F60"/>
    <w:rsid w:val="00E27B21"/>
    <w:rsid w:val="00E27B58"/>
    <w:rsid w:val="00E3026F"/>
    <w:rsid w:val="00E3684A"/>
    <w:rsid w:val="00E4311D"/>
    <w:rsid w:val="00E47C61"/>
    <w:rsid w:val="00E5571B"/>
    <w:rsid w:val="00E62B35"/>
    <w:rsid w:val="00E73476"/>
    <w:rsid w:val="00E75A60"/>
    <w:rsid w:val="00E76AC8"/>
    <w:rsid w:val="00E805A0"/>
    <w:rsid w:val="00E81F52"/>
    <w:rsid w:val="00E84010"/>
    <w:rsid w:val="00E907A2"/>
    <w:rsid w:val="00E930B4"/>
    <w:rsid w:val="00E94601"/>
    <w:rsid w:val="00EA24B0"/>
    <w:rsid w:val="00EA7ADE"/>
    <w:rsid w:val="00ED402F"/>
    <w:rsid w:val="00ED5354"/>
    <w:rsid w:val="00EE62C2"/>
    <w:rsid w:val="00EF7ADA"/>
    <w:rsid w:val="00F03C17"/>
    <w:rsid w:val="00F04A73"/>
    <w:rsid w:val="00F11D3A"/>
    <w:rsid w:val="00F136D2"/>
    <w:rsid w:val="00F205FD"/>
    <w:rsid w:val="00F44EEF"/>
    <w:rsid w:val="00F4549A"/>
    <w:rsid w:val="00F67524"/>
    <w:rsid w:val="00F71F28"/>
    <w:rsid w:val="00F7583C"/>
    <w:rsid w:val="00F758F2"/>
    <w:rsid w:val="00F81E82"/>
    <w:rsid w:val="00F84895"/>
    <w:rsid w:val="00F91202"/>
    <w:rsid w:val="00F91E81"/>
    <w:rsid w:val="00FA66B3"/>
    <w:rsid w:val="00FD1308"/>
    <w:rsid w:val="00FD4A25"/>
    <w:rsid w:val="00FD5CCA"/>
    <w:rsid w:val="00FD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2338"/>
  <w15:docId w15:val="{28FD9833-03D2-4ACE-ABD2-26896D55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248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8248B"/>
    <w:pPr>
      <w:keepNext/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9824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248B"/>
    <w:pPr>
      <w:keepNext/>
      <w:widowControl w:val="0"/>
      <w:ind w:firstLine="709"/>
      <w:outlineLvl w:val="3"/>
    </w:pPr>
    <w:rPr>
      <w:iCs/>
      <w:sz w:val="28"/>
    </w:rPr>
  </w:style>
  <w:style w:type="paragraph" w:styleId="5">
    <w:name w:val="heading 5"/>
    <w:basedOn w:val="a"/>
    <w:next w:val="a"/>
    <w:link w:val="50"/>
    <w:qFormat/>
    <w:rsid w:val="0098248B"/>
    <w:pPr>
      <w:keepNext/>
      <w:spacing w:before="100" w:after="100"/>
      <w:ind w:firstLine="72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98248B"/>
    <w:pPr>
      <w:keepNext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98248B"/>
    <w:pPr>
      <w:keepNext/>
      <w:widowControl w:val="0"/>
      <w:ind w:firstLine="709"/>
      <w:jc w:val="center"/>
      <w:outlineLvl w:val="6"/>
    </w:pPr>
    <w:rPr>
      <w:b/>
      <w:bCs/>
      <w:sz w:val="28"/>
      <w:szCs w:val="20"/>
    </w:rPr>
  </w:style>
  <w:style w:type="paragraph" w:styleId="8">
    <w:name w:val="heading 8"/>
    <w:basedOn w:val="a"/>
    <w:next w:val="a"/>
    <w:link w:val="80"/>
    <w:qFormat/>
    <w:rsid w:val="009824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8248B"/>
    <w:pPr>
      <w:keepNext/>
      <w:ind w:firstLine="426"/>
      <w:outlineLvl w:val="8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8248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24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248B"/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824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8248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248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8248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8248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98248B"/>
  </w:style>
  <w:style w:type="paragraph" w:styleId="a3">
    <w:name w:val="header"/>
    <w:basedOn w:val="a"/>
    <w:link w:val="a4"/>
    <w:rsid w:val="009824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82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8248B"/>
  </w:style>
  <w:style w:type="paragraph" w:styleId="a6">
    <w:name w:val="footer"/>
    <w:basedOn w:val="a"/>
    <w:link w:val="a7"/>
    <w:rsid w:val="009824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82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98248B"/>
    <w:pPr>
      <w:ind w:firstLine="567"/>
      <w:jc w:val="both"/>
    </w:pPr>
    <w:rPr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98248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rsid w:val="0098248B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982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98248B"/>
    <w:pPr>
      <w:spacing w:after="120"/>
    </w:pPr>
  </w:style>
  <w:style w:type="character" w:customStyle="1" w:styleId="ab">
    <w:name w:val="Основной текст Знак"/>
    <w:basedOn w:val="a0"/>
    <w:link w:val="aa"/>
    <w:rsid w:val="00982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8248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24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00">
    <w:name w:val="Заголовок 3 + Перед:  0 пт"/>
    <w:aliases w:val="После:  0 пт"/>
    <w:basedOn w:val="a"/>
    <w:rsid w:val="0098248B"/>
    <w:pPr>
      <w:widowControl w:val="0"/>
      <w:spacing w:line="360" w:lineRule="auto"/>
      <w:jc w:val="both"/>
    </w:pPr>
    <w:rPr>
      <w:szCs w:val="20"/>
    </w:rPr>
  </w:style>
  <w:style w:type="paragraph" w:styleId="33">
    <w:name w:val="toc 3"/>
    <w:basedOn w:val="a"/>
    <w:next w:val="a"/>
    <w:autoRedefine/>
    <w:semiHidden/>
    <w:rsid w:val="0098248B"/>
    <w:pPr>
      <w:widowControl w:val="0"/>
      <w:tabs>
        <w:tab w:val="left" w:pos="1985"/>
        <w:tab w:val="left" w:pos="2143"/>
        <w:tab w:val="left" w:pos="9360"/>
      </w:tabs>
      <w:spacing w:line="168" w:lineRule="auto"/>
      <w:ind w:left="1259" w:hanging="709"/>
      <w:jc w:val="both"/>
    </w:pPr>
    <w:rPr>
      <w:bCs/>
      <w:iCs/>
      <w:noProof/>
      <w:sz w:val="28"/>
      <w:szCs w:val="20"/>
    </w:rPr>
  </w:style>
  <w:style w:type="paragraph" w:customStyle="1" w:styleId="Normal1">
    <w:name w:val="Normal1"/>
    <w:rsid w:val="0098248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24">
    <w:name w:val="xl24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color w:val="000000"/>
      <w:sz w:val="14"/>
      <w:szCs w:val="14"/>
    </w:rPr>
  </w:style>
  <w:style w:type="paragraph" w:customStyle="1" w:styleId="xl25">
    <w:name w:val="xl25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6">
    <w:name w:val="xl26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7">
    <w:name w:val="xl27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8">
    <w:name w:val="xl28"/>
    <w:basedOn w:val="a"/>
    <w:rsid w:val="0098248B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9">
    <w:name w:val="xl29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1">
    <w:name w:val="xl31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color w:val="000000"/>
      <w:sz w:val="16"/>
      <w:szCs w:val="16"/>
    </w:rPr>
  </w:style>
  <w:style w:type="paragraph" w:customStyle="1" w:styleId="xl32">
    <w:name w:val="xl32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 Unicode MS"/>
      <w:color w:val="000000"/>
      <w:sz w:val="14"/>
      <w:szCs w:val="14"/>
    </w:rPr>
  </w:style>
  <w:style w:type="paragraph" w:customStyle="1" w:styleId="xl33">
    <w:name w:val="xl33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sz w:val="16"/>
      <w:szCs w:val="16"/>
    </w:rPr>
  </w:style>
  <w:style w:type="paragraph" w:customStyle="1" w:styleId="xl34">
    <w:name w:val="xl34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 Unicode MS"/>
      <w:sz w:val="16"/>
      <w:szCs w:val="16"/>
    </w:rPr>
  </w:style>
  <w:style w:type="paragraph" w:customStyle="1" w:styleId="xl35">
    <w:name w:val="xl35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36">
    <w:name w:val="xl36"/>
    <w:basedOn w:val="a"/>
    <w:rsid w:val="0098248B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37">
    <w:name w:val="xl37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color w:val="000000"/>
      <w:sz w:val="14"/>
      <w:szCs w:val="14"/>
    </w:rPr>
  </w:style>
  <w:style w:type="paragraph" w:customStyle="1" w:styleId="xl38">
    <w:name w:val="xl38"/>
    <w:basedOn w:val="a"/>
    <w:rsid w:val="0098248B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color w:val="000000"/>
      <w:sz w:val="14"/>
      <w:szCs w:val="14"/>
    </w:rPr>
  </w:style>
  <w:style w:type="paragraph" w:customStyle="1" w:styleId="xl40">
    <w:name w:val="xl40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41">
    <w:name w:val="xl41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 Unicode MS"/>
      <w:sz w:val="16"/>
      <w:szCs w:val="16"/>
    </w:rPr>
  </w:style>
  <w:style w:type="paragraph" w:customStyle="1" w:styleId="xl42">
    <w:name w:val="xl42"/>
    <w:basedOn w:val="a"/>
    <w:rsid w:val="00982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color w:val="000000"/>
      <w:sz w:val="16"/>
      <w:szCs w:val="16"/>
    </w:rPr>
  </w:style>
  <w:style w:type="paragraph" w:styleId="ac">
    <w:name w:val="Block Text"/>
    <w:basedOn w:val="a"/>
    <w:rsid w:val="0098248B"/>
    <w:pPr>
      <w:spacing w:line="228" w:lineRule="auto"/>
      <w:ind w:left="-91" w:right="-91"/>
      <w:jc w:val="center"/>
    </w:pPr>
    <w:rPr>
      <w:color w:val="000000"/>
      <w:spacing w:val="-10"/>
      <w:szCs w:val="14"/>
    </w:rPr>
  </w:style>
  <w:style w:type="paragraph" w:styleId="23">
    <w:name w:val="Body Text 2"/>
    <w:basedOn w:val="a"/>
    <w:link w:val="24"/>
    <w:rsid w:val="0098248B"/>
    <w:pPr>
      <w:ind w:right="-24"/>
      <w:jc w:val="both"/>
    </w:pPr>
    <w:rPr>
      <w:sz w:val="12"/>
      <w:szCs w:val="20"/>
    </w:rPr>
  </w:style>
  <w:style w:type="character" w:customStyle="1" w:styleId="24">
    <w:name w:val="Основной текст 2 Знак"/>
    <w:basedOn w:val="a0"/>
    <w:link w:val="23"/>
    <w:rsid w:val="0098248B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98248B"/>
    <w:pPr>
      <w:tabs>
        <w:tab w:val="right" w:pos="425"/>
        <w:tab w:val="right" w:leader="dot" w:pos="9360"/>
      </w:tabs>
      <w:ind w:left="567" w:hanging="567"/>
      <w:jc w:val="both"/>
    </w:pPr>
    <w:rPr>
      <w:bCs/>
      <w:noProof/>
      <w:spacing w:val="-5"/>
      <w:szCs w:val="20"/>
    </w:rPr>
  </w:style>
  <w:style w:type="paragraph" w:styleId="34">
    <w:name w:val="Body Text 3"/>
    <w:basedOn w:val="a"/>
    <w:link w:val="35"/>
    <w:rsid w:val="0098248B"/>
    <w:pPr>
      <w:jc w:val="both"/>
    </w:pPr>
    <w:rPr>
      <w:sz w:val="12"/>
      <w:szCs w:val="20"/>
    </w:rPr>
  </w:style>
  <w:style w:type="character" w:customStyle="1" w:styleId="35">
    <w:name w:val="Основной текст 3 Знак"/>
    <w:basedOn w:val="a0"/>
    <w:link w:val="34"/>
    <w:rsid w:val="0098248B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styleId="25">
    <w:name w:val="toc 2"/>
    <w:basedOn w:val="a"/>
    <w:next w:val="a"/>
    <w:autoRedefine/>
    <w:semiHidden/>
    <w:rsid w:val="0098248B"/>
    <w:pPr>
      <w:tabs>
        <w:tab w:val="left" w:pos="1276"/>
        <w:tab w:val="left" w:pos="9360"/>
      </w:tabs>
      <w:ind w:left="1134" w:hanging="567"/>
    </w:pPr>
    <w:rPr>
      <w:bCs/>
      <w:noProof/>
      <w:sz w:val="28"/>
    </w:rPr>
  </w:style>
  <w:style w:type="paragraph" w:styleId="41">
    <w:name w:val="toc 4"/>
    <w:basedOn w:val="a"/>
    <w:next w:val="a"/>
    <w:autoRedefine/>
    <w:semiHidden/>
    <w:rsid w:val="0098248B"/>
    <w:pPr>
      <w:ind w:left="720"/>
    </w:pPr>
  </w:style>
  <w:style w:type="paragraph" w:styleId="51">
    <w:name w:val="toc 5"/>
    <w:basedOn w:val="a"/>
    <w:next w:val="a"/>
    <w:autoRedefine/>
    <w:semiHidden/>
    <w:rsid w:val="0098248B"/>
    <w:pPr>
      <w:ind w:left="960"/>
    </w:pPr>
  </w:style>
  <w:style w:type="paragraph" w:styleId="61">
    <w:name w:val="toc 6"/>
    <w:basedOn w:val="a"/>
    <w:next w:val="a"/>
    <w:autoRedefine/>
    <w:semiHidden/>
    <w:rsid w:val="0098248B"/>
    <w:pPr>
      <w:ind w:left="1200"/>
    </w:pPr>
  </w:style>
  <w:style w:type="paragraph" w:styleId="71">
    <w:name w:val="toc 7"/>
    <w:basedOn w:val="a"/>
    <w:next w:val="a"/>
    <w:autoRedefine/>
    <w:semiHidden/>
    <w:rsid w:val="0098248B"/>
    <w:pPr>
      <w:ind w:left="1440"/>
    </w:pPr>
  </w:style>
  <w:style w:type="paragraph" w:styleId="81">
    <w:name w:val="toc 8"/>
    <w:basedOn w:val="a"/>
    <w:next w:val="a"/>
    <w:autoRedefine/>
    <w:semiHidden/>
    <w:rsid w:val="0098248B"/>
    <w:pPr>
      <w:ind w:left="1680"/>
    </w:pPr>
  </w:style>
  <w:style w:type="paragraph" w:styleId="91">
    <w:name w:val="toc 9"/>
    <w:basedOn w:val="a"/>
    <w:next w:val="a"/>
    <w:autoRedefine/>
    <w:semiHidden/>
    <w:rsid w:val="0098248B"/>
    <w:pPr>
      <w:ind w:left="1920"/>
    </w:pPr>
  </w:style>
  <w:style w:type="character" w:styleId="ad">
    <w:name w:val="Hyperlink"/>
    <w:basedOn w:val="a0"/>
    <w:uiPriority w:val="99"/>
    <w:rsid w:val="0098248B"/>
    <w:rPr>
      <w:color w:val="0000FF"/>
      <w:u w:val="single"/>
    </w:rPr>
  </w:style>
  <w:style w:type="paragraph" w:styleId="ae">
    <w:name w:val="Document Map"/>
    <w:basedOn w:val="a"/>
    <w:link w:val="af"/>
    <w:semiHidden/>
    <w:rsid w:val="0098248B"/>
    <w:pPr>
      <w:widowControl w:val="0"/>
      <w:shd w:val="clear" w:color="auto" w:fill="000080"/>
      <w:autoSpaceDE w:val="0"/>
      <w:autoSpaceDN w:val="0"/>
      <w:ind w:firstLine="320"/>
      <w:jc w:val="both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semiHidden/>
    <w:rsid w:val="0098248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0">
    <w:name w:val="FollowedHyperlink"/>
    <w:basedOn w:val="a0"/>
    <w:rsid w:val="0098248B"/>
    <w:rPr>
      <w:color w:val="800080"/>
      <w:u w:val="single"/>
    </w:rPr>
  </w:style>
  <w:style w:type="paragraph" w:customStyle="1" w:styleId="13">
    <w:name w:val="Тема примечания1"/>
    <w:basedOn w:val="af1"/>
    <w:next w:val="af1"/>
    <w:semiHidden/>
    <w:rsid w:val="0098248B"/>
    <w:pPr>
      <w:spacing w:before="0" w:after="0"/>
    </w:pPr>
    <w:rPr>
      <w:b/>
      <w:bCs/>
    </w:rPr>
  </w:style>
  <w:style w:type="paragraph" w:styleId="af1">
    <w:name w:val="annotation text"/>
    <w:basedOn w:val="a"/>
    <w:link w:val="af2"/>
    <w:semiHidden/>
    <w:rsid w:val="0098248B"/>
    <w:pPr>
      <w:spacing w:before="100" w:after="100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82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Текст выноски1"/>
    <w:basedOn w:val="a"/>
    <w:semiHidden/>
    <w:rsid w:val="0098248B"/>
    <w:rPr>
      <w:rFonts w:ascii="Tahoma" w:hAnsi="Tahoma" w:cs="Tahoma"/>
      <w:sz w:val="16"/>
      <w:szCs w:val="16"/>
    </w:rPr>
  </w:style>
  <w:style w:type="paragraph" w:customStyle="1" w:styleId="af3">
    <w:name w:val="Цитаты"/>
    <w:basedOn w:val="Normal1"/>
    <w:rsid w:val="0098248B"/>
    <w:pPr>
      <w:ind w:left="360" w:right="360"/>
    </w:pPr>
  </w:style>
  <w:style w:type="paragraph" w:styleId="af4">
    <w:name w:val="Plain Text"/>
    <w:basedOn w:val="a"/>
    <w:link w:val="af5"/>
    <w:rsid w:val="0098248B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rsid w:val="009824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98248B"/>
    <w:pPr>
      <w:spacing w:before="100" w:after="100"/>
      <w:jc w:val="center"/>
    </w:pPr>
    <w:rPr>
      <w:b/>
      <w:bCs/>
      <w:caps/>
      <w:sz w:val="28"/>
    </w:rPr>
  </w:style>
  <w:style w:type="character" w:customStyle="1" w:styleId="af7">
    <w:name w:val="Заголовок Знак"/>
    <w:basedOn w:val="a0"/>
    <w:link w:val="af6"/>
    <w:rsid w:val="0098248B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af8">
    <w:name w:val="Normal (Web)"/>
    <w:aliases w:val="Обычный (Web)"/>
    <w:basedOn w:val="a"/>
    <w:uiPriority w:val="99"/>
    <w:rsid w:val="0098248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styleId="af9">
    <w:name w:val="table of figures"/>
    <w:basedOn w:val="a"/>
    <w:next w:val="a"/>
    <w:semiHidden/>
    <w:rsid w:val="0098248B"/>
    <w:pPr>
      <w:spacing w:before="100" w:after="100"/>
      <w:ind w:left="480" w:hanging="480"/>
    </w:pPr>
  </w:style>
  <w:style w:type="paragraph" w:styleId="afa">
    <w:name w:val="toa heading"/>
    <w:basedOn w:val="a"/>
    <w:next w:val="a"/>
    <w:semiHidden/>
    <w:rsid w:val="0098248B"/>
    <w:pPr>
      <w:spacing w:before="120" w:after="100"/>
    </w:pPr>
    <w:rPr>
      <w:rFonts w:ascii="Arial" w:hAnsi="Arial" w:cs="Arial"/>
      <w:b/>
      <w:bCs/>
    </w:rPr>
  </w:style>
  <w:style w:type="paragraph" w:styleId="afb">
    <w:name w:val="Subtitle"/>
    <w:basedOn w:val="a"/>
    <w:link w:val="afc"/>
    <w:qFormat/>
    <w:rsid w:val="0098248B"/>
    <w:pPr>
      <w:spacing w:before="100" w:after="100"/>
      <w:jc w:val="both"/>
    </w:pPr>
    <w:rPr>
      <w:b/>
      <w:bCs/>
      <w:sz w:val="28"/>
    </w:rPr>
  </w:style>
  <w:style w:type="character" w:customStyle="1" w:styleId="afc">
    <w:name w:val="Подзаголовок Знак"/>
    <w:basedOn w:val="a0"/>
    <w:link w:val="afb"/>
    <w:rsid w:val="009824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6">
    <w:name w:val="Тема примечания2"/>
    <w:basedOn w:val="af1"/>
    <w:next w:val="af1"/>
    <w:semiHidden/>
    <w:rsid w:val="0098248B"/>
    <w:pPr>
      <w:spacing w:before="0" w:after="0"/>
    </w:pPr>
    <w:rPr>
      <w:b/>
      <w:bCs/>
    </w:rPr>
  </w:style>
  <w:style w:type="paragraph" w:customStyle="1" w:styleId="27">
    <w:name w:val="Текст выноски2"/>
    <w:basedOn w:val="a"/>
    <w:semiHidden/>
    <w:rsid w:val="009824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semiHidden/>
    <w:rsid w:val="0098248B"/>
    <w:rPr>
      <w:sz w:val="16"/>
    </w:rPr>
  </w:style>
  <w:style w:type="paragraph" w:styleId="afe">
    <w:name w:val="Balloon Text"/>
    <w:basedOn w:val="a"/>
    <w:link w:val="aff"/>
    <w:uiPriority w:val="99"/>
    <w:rsid w:val="0098248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9824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98248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table" w:styleId="aff0">
    <w:name w:val="Table Grid"/>
    <w:basedOn w:val="a1"/>
    <w:uiPriority w:val="59"/>
    <w:rsid w:val="00982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98248B"/>
    <w:pPr>
      <w:ind w:left="720"/>
      <w:contextualSpacing/>
    </w:pPr>
  </w:style>
  <w:style w:type="paragraph" w:styleId="aff2">
    <w:name w:val="caption"/>
    <w:basedOn w:val="a"/>
    <w:next w:val="a"/>
    <w:qFormat/>
    <w:rsid w:val="0098248B"/>
    <w:pPr>
      <w:ind w:firstLine="426"/>
      <w:jc w:val="center"/>
    </w:pPr>
    <w:rPr>
      <w:b/>
      <w:i/>
      <w:szCs w:val="20"/>
    </w:rPr>
  </w:style>
  <w:style w:type="paragraph" w:customStyle="1" w:styleId="Default">
    <w:name w:val="Default"/>
    <w:rsid w:val="009824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248B"/>
  </w:style>
  <w:style w:type="paragraph" w:customStyle="1" w:styleId="-">
    <w:name w:val="-"/>
    <w:basedOn w:val="a"/>
    <w:rsid w:val="0098248B"/>
    <w:pPr>
      <w:spacing w:before="100" w:beforeAutospacing="1" w:after="100" w:afterAutospacing="1"/>
    </w:pPr>
  </w:style>
  <w:style w:type="character" w:styleId="HTML">
    <w:name w:val="HTML Variable"/>
    <w:basedOn w:val="a0"/>
    <w:uiPriority w:val="99"/>
    <w:unhideWhenUsed/>
    <w:rsid w:val="0098248B"/>
    <w:rPr>
      <w:i/>
      <w:iCs/>
    </w:rPr>
  </w:style>
  <w:style w:type="paragraph" w:customStyle="1" w:styleId="arial-">
    <w:name w:val="arial-"/>
    <w:basedOn w:val="a"/>
    <w:rsid w:val="0098248B"/>
    <w:pPr>
      <w:spacing w:before="100" w:beforeAutospacing="1" w:after="100" w:afterAutospacing="1"/>
    </w:pPr>
  </w:style>
  <w:style w:type="paragraph" w:customStyle="1" w:styleId="a10">
    <w:name w:val="a1"/>
    <w:basedOn w:val="a"/>
    <w:rsid w:val="0098248B"/>
    <w:pPr>
      <w:spacing w:before="100" w:beforeAutospacing="1" w:after="100" w:afterAutospacing="1"/>
    </w:pPr>
  </w:style>
  <w:style w:type="character" w:styleId="aff3">
    <w:name w:val="Placeholder Text"/>
    <w:basedOn w:val="a0"/>
    <w:uiPriority w:val="99"/>
    <w:semiHidden/>
    <w:rsid w:val="0098248B"/>
    <w:rPr>
      <w:color w:val="808080"/>
    </w:rPr>
  </w:style>
  <w:style w:type="character" w:styleId="aff4">
    <w:name w:val="Emphasis"/>
    <w:basedOn w:val="a0"/>
    <w:uiPriority w:val="20"/>
    <w:qFormat/>
    <w:rsid w:val="00805B3B"/>
    <w:rPr>
      <w:i/>
      <w:iCs/>
    </w:rPr>
  </w:style>
  <w:style w:type="paragraph" w:styleId="aff5">
    <w:name w:val="endnote text"/>
    <w:basedOn w:val="a"/>
    <w:link w:val="aff6"/>
    <w:uiPriority w:val="99"/>
    <w:semiHidden/>
    <w:unhideWhenUsed/>
    <w:rsid w:val="00441EDF"/>
    <w:rPr>
      <w:rFonts w:asciiTheme="minorHAnsi" w:eastAsiaTheme="minorEastAsia" w:hAnsiTheme="minorHAnsi" w:cstheme="minorBidi"/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441EDF"/>
    <w:rPr>
      <w:rFonts w:eastAsiaTheme="minorEastAsia"/>
      <w:sz w:val="20"/>
      <w:szCs w:val="20"/>
      <w:lang w:eastAsia="ru-RU"/>
    </w:rPr>
  </w:style>
  <w:style w:type="character" w:styleId="aff7">
    <w:name w:val="endnote reference"/>
    <w:basedOn w:val="a0"/>
    <w:uiPriority w:val="99"/>
    <w:semiHidden/>
    <w:unhideWhenUsed/>
    <w:rsid w:val="00441EDF"/>
    <w:rPr>
      <w:vertAlign w:val="superscript"/>
    </w:rPr>
  </w:style>
  <w:style w:type="character" w:customStyle="1" w:styleId="mwe-math-mathml-inline">
    <w:name w:val="mwe-math-mathml-inline"/>
    <w:basedOn w:val="a0"/>
    <w:rsid w:val="00E805A0"/>
  </w:style>
  <w:style w:type="character" w:customStyle="1" w:styleId="w">
    <w:name w:val="w"/>
    <w:basedOn w:val="a0"/>
    <w:rsid w:val="009806F3"/>
  </w:style>
  <w:style w:type="character" w:customStyle="1" w:styleId="BookmanOldStyle85pt">
    <w:name w:val="Основной текст + Bookman Old Style;8;5 pt"/>
    <w:basedOn w:val="a0"/>
    <w:rsid w:val="008E571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ontStyle290">
    <w:name w:val="Font Style290"/>
    <w:uiPriority w:val="99"/>
    <w:rsid w:val="000104D1"/>
    <w:rPr>
      <w:rFonts w:ascii="Times New Roman" w:hAnsi="Times New Roman" w:cs="Times New Roman"/>
      <w:sz w:val="18"/>
      <w:szCs w:val="18"/>
    </w:rPr>
  </w:style>
  <w:style w:type="character" w:customStyle="1" w:styleId="CharStyle755">
    <w:name w:val="CharStyle755"/>
    <w:basedOn w:val="a0"/>
    <w:rsid w:val="00A74848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FontStyle129">
    <w:name w:val="Font Style129"/>
    <w:basedOn w:val="a0"/>
    <w:uiPriority w:val="99"/>
    <w:rsid w:val="003F713B"/>
    <w:rPr>
      <w:rFonts w:ascii="Franklin Gothic Medium" w:hAnsi="Franklin Gothic Medium" w:cs="Franklin Gothic Medium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2189-4264-41ED-94A3-5F3AF27A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1_One</dc:creator>
  <cp:lastModifiedBy>Admin</cp:lastModifiedBy>
  <cp:revision>4</cp:revision>
  <dcterms:created xsi:type="dcterms:W3CDTF">2018-09-12T16:05:00Z</dcterms:created>
  <dcterms:modified xsi:type="dcterms:W3CDTF">2023-02-26T06:09:00Z</dcterms:modified>
</cp:coreProperties>
</file>