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6164041" w14:textId="277B2B16" w:rsidR="00831FF6" w:rsidRPr="00803C75" w:rsidRDefault="00831FF6" w:rsidP="005534DF">
      <w:pPr>
        <w:spacing w:line="360" w:lineRule="auto"/>
        <w:jc w:val="both"/>
        <w:rPr>
          <w:b/>
          <w:sz w:val="24"/>
          <w:szCs w:val="24"/>
        </w:rPr>
      </w:pPr>
      <w:bookmarkStart w:id="0" w:name="_GoBack"/>
      <w:bookmarkEnd w:id="0"/>
      <w:r>
        <w:rPr>
          <w:b/>
          <w:sz w:val="24"/>
          <w:szCs w:val="24"/>
        </w:rPr>
        <w:t>5</w:t>
      </w:r>
      <w:r w:rsidR="00A86E59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(7) семестр</w:t>
      </w:r>
    </w:p>
    <w:p w14:paraId="5EABCFBC" w14:textId="77777777" w:rsidR="00DA2948" w:rsidRPr="00DA2948" w:rsidRDefault="0032518E" w:rsidP="005534DF">
      <w:pPr>
        <w:spacing w:after="120" w:line="360" w:lineRule="auto"/>
        <w:jc w:val="center"/>
        <w:rPr>
          <w:b/>
          <w:sz w:val="24"/>
          <w:szCs w:val="24"/>
        </w:rPr>
      </w:pPr>
      <w:r w:rsidRPr="0032518E">
        <w:rPr>
          <w:b/>
          <w:sz w:val="24"/>
          <w:szCs w:val="24"/>
        </w:rPr>
        <w:t>Практическ</w:t>
      </w:r>
      <w:r w:rsidR="00186FE2">
        <w:rPr>
          <w:b/>
          <w:sz w:val="24"/>
          <w:szCs w:val="24"/>
        </w:rPr>
        <w:t>и</w:t>
      </w:r>
      <w:r w:rsidRPr="0032518E">
        <w:rPr>
          <w:b/>
          <w:sz w:val="24"/>
          <w:szCs w:val="24"/>
        </w:rPr>
        <w:t>е</w:t>
      </w:r>
      <w:r w:rsidR="00DA2948" w:rsidRPr="00DA2948">
        <w:rPr>
          <w:b/>
          <w:sz w:val="24"/>
          <w:szCs w:val="24"/>
        </w:rPr>
        <w:t xml:space="preserve"> заняти</w:t>
      </w:r>
      <w:r w:rsidR="00186FE2">
        <w:rPr>
          <w:b/>
          <w:sz w:val="24"/>
          <w:szCs w:val="24"/>
        </w:rPr>
        <w:t>я</w:t>
      </w:r>
      <w:r w:rsidR="00DA2948" w:rsidRPr="00DA2948">
        <w:rPr>
          <w:b/>
          <w:sz w:val="24"/>
          <w:szCs w:val="24"/>
        </w:rPr>
        <w:t xml:space="preserve"> №1</w:t>
      </w:r>
      <w:r w:rsidR="00697A92">
        <w:rPr>
          <w:b/>
          <w:sz w:val="24"/>
          <w:szCs w:val="24"/>
        </w:rPr>
        <w:sym w:font="Symbol" w:char="F0B8"/>
      </w:r>
      <w:r w:rsidR="00697A92">
        <w:rPr>
          <w:b/>
          <w:sz w:val="24"/>
          <w:szCs w:val="24"/>
        </w:rPr>
        <w:t>3</w:t>
      </w:r>
    </w:p>
    <w:p w14:paraId="004D479A" w14:textId="77777777" w:rsidR="00697A92" w:rsidRPr="00697A92" w:rsidRDefault="00697A92" w:rsidP="005534DF">
      <w:pPr>
        <w:spacing w:before="240" w:after="240" w:line="360" w:lineRule="auto"/>
        <w:jc w:val="center"/>
        <w:rPr>
          <w:b/>
          <w:sz w:val="24"/>
          <w:szCs w:val="24"/>
        </w:rPr>
      </w:pPr>
      <w:r w:rsidRPr="00697A92">
        <w:rPr>
          <w:b/>
          <w:sz w:val="24"/>
          <w:szCs w:val="24"/>
        </w:rPr>
        <w:t>Разработка технологического процесса установки секции на стапеле</w:t>
      </w:r>
    </w:p>
    <w:p w14:paraId="2FC08C6E" w14:textId="77777777" w:rsidR="00F41D0F" w:rsidRPr="004C6C6D" w:rsidRDefault="00F41D0F" w:rsidP="00C12D81">
      <w:pPr>
        <w:spacing w:after="120" w:line="360" w:lineRule="auto"/>
        <w:ind w:firstLine="708"/>
        <w:jc w:val="both"/>
        <w:rPr>
          <w:b/>
          <w:sz w:val="24"/>
          <w:szCs w:val="24"/>
        </w:rPr>
      </w:pPr>
      <w:r w:rsidRPr="004C6C6D">
        <w:rPr>
          <w:b/>
          <w:sz w:val="24"/>
          <w:szCs w:val="24"/>
        </w:rPr>
        <w:t xml:space="preserve">Цель </w:t>
      </w:r>
      <w:r w:rsidR="00634C41">
        <w:rPr>
          <w:sz w:val="24"/>
          <w:szCs w:val="24"/>
        </w:rPr>
        <w:t xml:space="preserve">– </w:t>
      </w:r>
      <w:r w:rsidR="00917A14" w:rsidRPr="00917A14">
        <w:rPr>
          <w:sz w:val="24"/>
          <w:szCs w:val="24"/>
        </w:rPr>
        <w:t>отработать навыки разработки тех</w:t>
      </w:r>
      <w:r w:rsidR="00F66A14">
        <w:rPr>
          <w:sz w:val="24"/>
          <w:szCs w:val="24"/>
        </w:rPr>
        <w:t>нологического</w:t>
      </w:r>
      <w:r w:rsidR="00917A14" w:rsidRPr="00917A14">
        <w:rPr>
          <w:sz w:val="24"/>
          <w:szCs w:val="24"/>
        </w:rPr>
        <w:t xml:space="preserve"> процесса стапельной сборки</w:t>
      </w:r>
      <w:r w:rsidR="00186FE2" w:rsidRPr="00917A14">
        <w:rPr>
          <w:sz w:val="24"/>
          <w:szCs w:val="24"/>
        </w:rPr>
        <w:t>.</w:t>
      </w:r>
      <w:r w:rsidRPr="004C6C6D">
        <w:rPr>
          <w:b/>
          <w:sz w:val="24"/>
          <w:szCs w:val="24"/>
        </w:rPr>
        <w:t xml:space="preserve"> </w:t>
      </w:r>
    </w:p>
    <w:p w14:paraId="08D81542" w14:textId="77777777" w:rsidR="00BC1BB3" w:rsidRPr="00BC1BB3" w:rsidRDefault="00F41D0F" w:rsidP="00C12D81">
      <w:pPr>
        <w:spacing w:after="120" w:line="360" w:lineRule="auto"/>
        <w:ind w:firstLine="708"/>
        <w:jc w:val="both"/>
        <w:rPr>
          <w:sz w:val="24"/>
          <w:szCs w:val="24"/>
        </w:rPr>
      </w:pPr>
      <w:r w:rsidRPr="004C6C6D">
        <w:rPr>
          <w:b/>
          <w:sz w:val="24"/>
          <w:szCs w:val="24"/>
        </w:rPr>
        <w:t xml:space="preserve">Средства обучения: </w:t>
      </w:r>
      <w:r w:rsidR="00917A14">
        <w:rPr>
          <w:sz w:val="24"/>
          <w:szCs w:val="24"/>
        </w:rPr>
        <w:t xml:space="preserve">Сборочные чертежи секций из курсового проекта </w:t>
      </w:r>
      <w:r w:rsidR="00917A14">
        <w:rPr>
          <w:sz w:val="24"/>
        </w:rPr>
        <w:t>по МДК 01.01 Технологическая подготовка производства в судостроении</w:t>
      </w:r>
    </w:p>
    <w:p w14:paraId="64B436CD" w14:textId="77777777" w:rsidR="00F41D0F" w:rsidRPr="004C6C6D" w:rsidRDefault="00F41D0F" w:rsidP="00C12D81">
      <w:pPr>
        <w:spacing w:line="360" w:lineRule="auto"/>
        <w:ind w:firstLine="708"/>
        <w:jc w:val="both"/>
        <w:rPr>
          <w:b/>
          <w:sz w:val="24"/>
          <w:szCs w:val="24"/>
        </w:rPr>
      </w:pPr>
      <w:r w:rsidRPr="004C6C6D">
        <w:rPr>
          <w:b/>
          <w:sz w:val="24"/>
          <w:szCs w:val="24"/>
        </w:rPr>
        <w:t>Содержание работы:</w:t>
      </w:r>
    </w:p>
    <w:p w14:paraId="70A74EA8" w14:textId="77777777" w:rsidR="00917A14" w:rsidRPr="00F66A14" w:rsidRDefault="00F66A14" w:rsidP="005534DF">
      <w:pPr>
        <w:pStyle w:val="31"/>
        <w:tabs>
          <w:tab w:val="clear" w:pos="1134"/>
          <w:tab w:val="left" w:pos="0"/>
        </w:tabs>
        <w:spacing w:after="120"/>
        <w:ind w:left="0" w:firstLine="709"/>
        <w:rPr>
          <w:szCs w:val="24"/>
        </w:rPr>
      </w:pPr>
      <w:r>
        <w:rPr>
          <w:szCs w:val="24"/>
        </w:rPr>
        <w:t xml:space="preserve">1 </w:t>
      </w:r>
      <w:r w:rsidR="00917A14" w:rsidRPr="00F66A14">
        <w:rPr>
          <w:szCs w:val="24"/>
        </w:rPr>
        <w:t>Выполнить эскиз секции с указанием контура секции, припусков (пунктиром) и контрольных линий.</w:t>
      </w:r>
    </w:p>
    <w:p w14:paraId="5D816A5B" w14:textId="77777777" w:rsidR="00917A14" w:rsidRPr="00F66A14" w:rsidRDefault="00F66A14" w:rsidP="005534DF">
      <w:pPr>
        <w:spacing w:after="120" w:line="36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 </w:t>
      </w:r>
      <w:r w:rsidR="00917A14" w:rsidRPr="00F66A14">
        <w:rPr>
          <w:sz w:val="24"/>
          <w:szCs w:val="24"/>
        </w:rPr>
        <w:t>Составить тех</w:t>
      </w:r>
      <w:r>
        <w:rPr>
          <w:sz w:val="24"/>
          <w:szCs w:val="24"/>
        </w:rPr>
        <w:t>нологический</w:t>
      </w:r>
      <w:r w:rsidR="00917A14" w:rsidRPr="00F66A14">
        <w:rPr>
          <w:sz w:val="24"/>
          <w:szCs w:val="24"/>
        </w:rPr>
        <w:t xml:space="preserve"> процесс установки секции по форме табл</w:t>
      </w:r>
      <w:r>
        <w:rPr>
          <w:sz w:val="24"/>
          <w:szCs w:val="24"/>
        </w:rPr>
        <w:t>ицы 1.</w:t>
      </w:r>
    </w:p>
    <w:p w14:paraId="48DA117B" w14:textId="77777777" w:rsidR="00917A14" w:rsidRPr="00F66A14" w:rsidRDefault="00F66A14" w:rsidP="005534DF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Таблица 1 - </w:t>
      </w:r>
      <w:r w:rsidR="00917A14" w:rsidRPr="00F66A14">
        <w:rPr>
          <w:sz w:val="24"/>
          <w:szCs w:val="24"/>
        </w:rPr>
        <w:t>Те</w:t>
      </w:r>
      <w:r>
        <w:rPr>
          <w:sz w:val="24"/>
          <w:szCs w:val="24"/>
        </w:rPr>
        <w:t>хноло</w:t>
      </w:r>
      <w:r w:rsidR="00391AB7">
        <w:rPr>
          <w:sz w:val="24"/>
          <w:szCs w:val="24"/>
        </w:rPr>
        <w:t>г</w:t>
      </w:r>
      <w:r>
        <w:rPr>
          <w:sz w:val="24"/>
          <w:szCs w:val="24"/>
        </w:rPr>
        <w:t>ический</w:t>
      </w:r>
      <w:r w:rsidR="00917A14" w:rsidRPr="00F66A14">
        <w:rPr>
          <w:sz w:val="24"/>
          <w:szCs w:val="24"/>
        </w:rPr>
        <w:t xml:space="preserve"> процесс установки секции при стапельной сборке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42"/>
        <w:gridCol w:w="5812"/>
        <w:gridCol w:w="2409"/>
      </w:tblGrid>
      <w:tr w:rsidR="00917A14" w:rsidRPr="00F66A14" w14:paraId="1E0BF27F" w14:textId="77777777" w:rsidTr="006C7C64">
        <w:tc>
          <w:tcPr>
            <w:tcW w:w="1242" w:type="dxa"/>
            <w:vAlign w:val="center"/>
          </w:tcPr>
          <w:p w14:paraId="70DD6F27" w14:textId="77777777" w:rsidR="00917A14" w:rsidRPr="00F66A14" w:rsidRDefault="00F66A14" w:rsidP="00F66A1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Номер операции</w:t>
            </w:r>
          </w:p>
        </w:tc>
        <w:tc>
          <w:tcPr>
            <w:tcW w:w="5812" w:type="dxa"/>
            <w:vAlign w:val="center"/>
          </w:tcPr>
          <w:p w14:paraId="79FE1257" w14:textId="77777777" w:rsidR="00917A14" w:rsidRPr="00F66A14" w:rsidRDefault="00917A14" w:rsidP="007D309D">
            <w:pPr>
              <w:jc w:val="center"/>
              <w:rPr>
                <w:sz w:val="22"/>
                <w:szCs w:val="22"/>
              </w:rPr>
            </w:pPr>
            <w:r w:rsidRPr="00F66A14">
              <w:rPr>
                <w:sz w:val="22"/>
                <w:szCs w:val="22"/>
              </w:rPr>
              <w:t>Содержание операций</w:t>
            </w:r>
          </w:p>
        </w:tc>
        <w:tc>
          <w:tcPr>
            <w:tcW w:w="2409" w:type="dxa"/>
          </w:tcPr>
          <w:p w14:paraId="23129875" w14:textId="77777777" w:rsidR="00917A14" w:rsidRPr="00F66A14" w:rsidRDefault="00917A14" w:rsidP="007D309D">
            <w:pPr>
              <w:jc w:val="center"/>
              <w:rPr>
                <w:sz w:val="22"/>
                <w:szCs w:val="22"/>
              </w:rPr>
            </w:pPr>
            <w:r w:rsidRPr="00F66A14">
              <w:rPr>
                <w:sz w:val="22"/>
                <w:szCs w:val="22"/>
              </w:rPr>
              <w:t xml:space="preserve">Рабочая </w:t>
            </w:r>
          </w:p>
          <w:p w14:paraId="1B6F75EE" w14:textId="77777777" w:rsidR="00917A14" w:rsidRPr="00F66A14" w:rsidRDefault="00917A14" w:rsidP="007D309D">
            <w:pPr>
              <w:jc w:val="center"/>
              <w:rPr>
                <w:sz w:val="22"/>
                <w:szCs w:val="22"/>
              </w:rPr>
            </w:pPr>
            <w:r w:rsidRPr="00F66A14">
              <w:rPr>
                <w:sz w:val="22"/>
                <w:szCs w:val="22"/>
              </w:rPr>
              <w:t>профессия</w:t>
            </w:r>
          </w:p>
        </w:tc>
      </w:tr>
      <w:tr w:rsidR="00917A14" w:rsidRPr="00F66A14" w14:paraId="06B373F2" w14:textId="77777777" w:rsidTr="006C7C64">
        <w:tc>
          <w:tcPr>
            <w:tcW w:w="1242" w:type="dxa"/>
          </w:tcPr>
          <w:p w14:paraId="4B62AD1B" w14:textId="77777777" w:rsidR="00917A14" w:rsidRPr="00F66A14" w:rsidRDefault="00917A14" w:rsidP="007D309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12" w:type="dxa"/>
          </w:tcPr>
          <w:p w14:paraId="2397BCC7" w14:textId="77777777" w:rsidR="00917A14" w:rsidRPr="00F66A14" w:rsidRDefault="00917A14" w:rsidP="007D309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09" w:type="dxa"/>
          </w:tcPr>
          <w:p w14:paraId="0F31DB37" w14:textId="77777777" w:rsidR="00917A14" w:rsidRPr="00F66A14" w:rsidRDefault="00917A14" w:rsidP="007D309D">
            <w:pPr>
              <w:jc w:val="center"/>
              <w:rPr>
                <w:sz w:val="24"/>
                <w:szCs w:val="24"/>
              </w:rPr>
            </w:pPr>
          </w:p>
        </w:tc>
      </w:tr>
      <w:tr w:rsidR="00F66A14" w:rsidRPr="00F66A14" w14:paraId="3FC2C298" w14:textId="77777777" w:rsidTr="006C7C64">
        <w:tc>
          <w:tcPr>
            <w:tcW w:w="1242" w:type="dxa"/>
          </w:tcPr>
          <w:p w14:paraId="2D73CFC6" w14:textId="77777777" w:rsidR="00F66A14" w:rsidRPr="00F66A14" w:rsidRDefault="00F66A14" w:rsidP="007D309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12" w:type="dxa"/>
          </w:tcPr>
          <w:p w14:paraId="4EF6B5FF" w14:textId="77777777" w:rsidR="00F66A14" w:rsidRPr="00F66A14" w:rsidRDefault="00F66A14" w:rsidP="007D309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09" w:type="dxa"/>
          </w:tcPr>
          <w:p w14:paraId="69B0D405" w14:textId="77777777" w:rsidR="00F66A14" w:rsidRPr="00F66A14" w:rsidRDefault="00F66A14" w:rsidP="007D309D">
            <w:pPr>
              <w:jc w:val="center"/>
              <w:rPr>
                <w:sz w:val="24"/>
                <w:szCs w:val="24"/>
              </w:rPr>
            </w:pPr>
          </w:p>
        </w:tc>
      </w:tr>
    </w:tbl>
    <w:p w14:paraId="2DB027F2" w14:textId="77777777" w:rsidR="00917A14" w:rsidRPr="00F66A14" w:rsidRDefault="00917A14" w:rsidP="00C97878">
      <w:pPr>
        <w:spacing w:line="360" w:lineRule="auto"/>
        <w:ind w:firstLine="709"/>
        <w:jc w:val="both"/>
        <w:rPr>
          <w:sz w:val="24"/>
          <w:szCs w:val="24"/>
        </w:rPr>
      </w:pPr>
    </w:p>
    <w:p w14:paraId="59F949E0" w14:textId="77777777" w:rsidR="00917A14" w:rsidRPr="00F66A14" w:rsidRDefault="00917A14" w:rsidP="00C97878">
      <w:pPr>
        <w:pStyle w:val="31"/>
        <w:tabs>
          <w:tab w:val="clear" w:pos="1134"/>
          <w:tab w:val="left" w:pos="0"/>
        </w:tabs>
        <w:spacing w:after="120"/>
        <w:ind w:left="0" w:firstLine="709"/>
        <w:rPr>
          <w:szCs w:val="24"/>
        </w:rPr>
      </w:pPr>
      <w:r w:rsidRPr="00F66A14">
        <w:rPr>
          <w:szCs w:val="24"/>
        </w:rPr>
        <w:t>При разработке тех</w:t>
      </w:r>
      <w:r w:rsidR="00F66A14">
        <w:rPr>
          <w:szCs w:val="24"/>
        </w:rPr>
        <w:t xml:space="preserve">нологического </w:t>
      </w:r>
      <w:r w:rsidRPr="00F66A14">
        <w:rPr>
          <w:szCs w:val="24"/>
        </w:rPr>
        <w:t>процесса придерживаться указанной ниже общей последовательности работ при установке секций на стапеле.</w:t>
      </w:r>
    </w:p>
    <w:p w14:paraId="4B9403D8" w14:textId="77777777" w:rsidR="00917A14" w:rsidRPr="00F66A14" w:rsidRDefault="00917A14" w:rsidP="00C97878">
      <w:pPr>
        <w:tabs>
          <w:tab w:val="left" w:pos="0"/>
        </w:tabs>
        <w:spacing w:line="360" w:lineRule="auto"/>
        <w:ind w:firstLine="709"/>
        <w:jc w:val="both"/>
        <w:rPr>
          <w:sz w:val="24"/>
          <w:szCs w:val="24"/>
        </w:rPr>
      </w:pPr>
      <w:r w:rsidRPr="00F66A14">
        <w:rPr>
          <w:sz w:val="24"/>
          <w:szCs w:val="24"/>
        </w:rPr>
        <w:t xml:space="preserve">Постройку корпуса начинают с днищевых секций. Последующие секции устанавливаются в таком </w:t>
      </w:r>
      <w:r w:rsidRPr="00F66A14">
        <w:rPr>
          <w:i/>
          <w:sz w:val="24"/>
          <w:szCs w:val="24"/>
        </w:rPr>
        <w:t>порядке</w:t>
      </w:r>
      <w:r w:rsidRPr="00F66A14">
        <w:rPr>
          <w:sz w:val="24"/>
          <w:szCs w:val="24"/>
        </w:rPr>
        <w:t>:</w:t>
      </w:r>
    </w:p>
    <w:p w14:paraId="08645DC6" w14:textId="77777777" w:rsidR="00917A14" w:rsidRPr="00F66A14" w:rsidRDefault="00917A14" w:rsidP="00C97878">
      <w:pPr>
        <w:numPr>
          <w:ilvl w:val="0"/>
          <w:numId w:val="2"/>
        </w:numPr>
        <w:tabs>
          <w:tab w:val="clear" w:pos="1140"/>
          <w:tab w:val="num" w:pos="0"/>
        </w:tabs>
        <w:spacing w:line="360" w:lineRule="auto"/>
        <w:ind w:left="0" w:firstLine="709"/>
        <w:jc w:val="both"/>
        <w:rPr>
          <w:sz w:val="24"/>
          <w:szCs w:val="24"/>
        </w:rPr>
      </w:pPr>
      <w:r w:rsidRPr="00F66A14">
        <w:rPr>
          <w:sz w:val="24"/>
          <w:szCs w:val="24"/>
        </w:rPr>
        <w:t xml:space="preserve">продольные и поперечные </w:t>
      </w:r>
      <w:r w:rsidRPr="00F66A14">
        <w:rPr>
          <w:sz w:val="24"/>
          <w:szCs w:val="24"/>
          <w:u w:val="single"/>
        </w:rPr>
        <w:t>переборки</w:t>
      </w:r>
      <w:r w:rsidRPr="00F66A14">
        <w:rPr>
          <w:sz w:val="24"/>
          <w:szCs w:val="24"/>
        </w:rPr>
        <w:t xml:space="preserve"> устанавливают после окончания всех сборочно-сварочных работ по днищевым секциям, при этом сначала сваривают стыки продольных переборок, затем к ним приваривают поперечные переборки, после чего продольные и поперечные переборки приваривают к днищу;</w:t>
      </w:r>
    </w:p>
    <w:p w14:paraId="0D6E226A" w14:textId="77777777" w:rsidR="00917A14" w:rsidRPr="00F66A14" w:rsidRDefault="00917A14" w:rsidP="00C97878">
      <w:pPr>
        <w:numPr>
          <w:ilvl w:val="0"/>
          <w:numId w:val="2"/>
        </w:numPr>
        <w:tabs>
          <w:tab w:val="clear" w:pos="1140"/>
          <w:tab w:val="num" w:pos="0"/>
        </w:tabs>
        <w:spacing w:line="360" w:lineRule="auto"/>
        <w:ind w:left="0" w:firstLine="709"/>
        <w:jc w:val="both"/>
        <w:rPr>
          <w:sz w:val="24"/>
          <w:szCs w:val="24"/>
        </w:rPr>
      </w:pPr>
      <w:r w:rsidRPr="00F66A14">
        <w:rPr>
          <w:sz w:val="24"/>
          <w:szCs w:val="24"/>
        </w:rPr>
        <w:t>бортовые секции устанавливают и приваривают после приварки продольных и поперечных переборок в данном районе, при этом стыки крепят на прихватки, пазы – на гребенки. После сварки стыков пазы «пересаживают» на прихватки и заваривают;</w:t>
      </w:r>
    </w:p>
    <w:p w14:paraId="552AF9CC" w14:textId="77777777" w:rsidR="00917A14" w:rsidRPr="00F66A14" w:rsidRDefault="00917A14" w:rsidP="00C97878">
      <w:pPr>
        <w:numPr>
          <w:ilvl w:val="0"/>
          <w:numId w:val="2"/>
        </w:numPr>
        <w:tabs>
          <w:tab w:val="clear" w:pos="1140"/>
          <w:tab w:val="num" w:pos="0"/>
        </w:tabs>
        <w:spacing w:after="120" w:line="360" w:lineRule="auto"/>
        <w:ind w:left="0" w:firstLine="709"/>
        <w:jc w:val="both"/>
        <w:rPr>
          <w:sz w:val="24"/>
          <w:szCs w:val="24"/>
        </w:rPr>
      </w:pPr>
      <w:r w:rsidRPr="00F66A14">
        <w:rPr>
          <w:sz w:val="24"/>
          <w:szCs w:val="24"/>
        </w:rPr>
        <w:t>установка и приварка секций палуб производится после приварки всех конструкций, расположенных ниже этих палуб.</w:t>
      </w:r>
    </w:p>
    <w:p w14:paraId="6CBDF746" w14:textId="77777777" w:rsidR="00917A14" w:rsidRPr="002A3296" w:rsidRDefault="00917A14" w:rsidP="00C97878">
      <w:pPr>
        <w:spacing w:line="360" w:lineRule="auto"/>
        <w:ind w:firstLine="709"/>
        <w:jc w:val="both"/>
        <w:rPr>
          <w:i/>
          <w:sz w:val="24"/>
          <w:szCs w:val="24"/>
        </w:rPr>
      </w:pPr>
      <w:r w:rsidRPr="00F66A14">
        <w:rPr>
          <w:sz w:val="24"/>
          <w:szCs w:val="24"/>
        </w:rPr>
        <w:t xml:space="preserve">При установке любой секции выполняется указанная ниже </w:t>
      </w:r>
      <w:r w:rsidRPr="002A3296">
        <w:rPr>
          <w:i/>
          <w:sz w:val="24"/>
          <w:szCs w:val="24"/>
        </w:rPr>
        <w:t>последовательность работ:</w:t>
      </w:r>
    </w:p>
    <w:p w14:paraId="4EC43569" w14:textId="77777777" w:rsidR="00917A14" w:rsidRPr="00F66A14" w:rsidRDefault="00917A14" w:rsidP="00C97878">
      <w:pPr>
        <w:numPr>
          <w:ilvl w:val="0"/>
          <w:numId w:val="3"/>
        </w:numPr>
        <w:tabs>
          <w:tab w:val="clear" w:pos="360"/>
          <w:tab w:val="num" w:pos="0"/>
          <w:tab w:val="left" w:pos="993"/>
          <w:tab w:val="left" w:pos="1134"/>
        </w:tabs>
        <w:spacing w:line="360" w:lineRule="auto"/>
        <w:ind w:left="0" w:firstLine="709"/>
        <w:jc w:val="both"/>
        <w:rPr>
          <w:sz w:val="24"/>
          <w:szCs w:val="24"/>
        </w:rPr>
      </w:pPr>
      <w:r w:rsidRPr="002A3296">
        <w:rPr>
          <w:i/>
          <w:sz w:val="24"/>
          <w:szCs w:val="24"/>
        </w:rPr>
        <w:t>Подготовительные работы</w:t>
      </w:r>
      <w:r w:rsidRPr="00F66A14">
        <w:rPr>
          <w:sz w:val="24"/>
          <w:szCs w:val="24"/>
        </w:rPr>
        <w:t xml:space="preserve"> на устанавливаемой секции и на месте её установки (проверка наличия обухов, припусков, контрольных линий, при необходимости установка временных технологических жесткостей – на секции; проверка наличия необходимых </w:t>
      </w:r>
      <w:r w:rsidRPr="00F66A14">
        <w:rPr>
          <w:sz w:val="24"/>
          <w:szCs w:val="24"/>
        </w:rPr>
        <w:lastRenderedPageBreak/>
        <w:t>базовых и контрольных линии, разметка места установки секции, установка направляющих планок, опорных устройств и др. – на месте установки секции) – указать конкретно для данной секции.</w:t>
      </w:r>
    </w:p>
    <w:p w14:paraId="5841D615" w14:textId="77777777" w:rsidR="00917A14" w:rsidRPr="00F66A14" w:rsidRDefault="00917A14" w:rsidP="00C97878">
      <w:pPr>
        <w:numPr>
          <w:ilvl w:val="0"/>
          <w:numId w:val="3"/>
        </w:numPr>
        <w:tabs>
          <w:tab w:val="clear" w:pos="360"/>
          <w:tab w:val="num" w:pos="0"/>
          <w:tab w:val="left" w:pos="993"/>
          <w:tab w:val="left" w:pos="1134"/>
        </w:tabs>
        <w:spacing w:line="360" w:lineRule="auto"/>
        <w:ind w:left="0" w:firstLine="709"/>
        <w:jc w:val="both"/>
        <w:rPr>
          <w:sz w:val="24"/>
          <w:szCs w:val="24"/>
        </w:rPr>
      </w:pPr>
      <w:r w:rsidRPr="002A3296">
        <w:rPr>
          <w:i/>
          <w:sz w:val="24"/>
          <w:szCs w:val="24"/>
        </w:rPr>
        <w:t>Подача секции</w:t>
      </w:r>
      <w:r w:rsidRPr="00F66A14">
        <w:rPr>
          <w:sz w:val="24"/>
          <w:szCs w:val="24"/>
        </w:rPr>
        <w:t xml:space="preserve"> краном, ориентирование, установка, временное раскрепление. Здесь следует указать, как навести секцию на место, как её временно раскрепить (привести эскизы).</w:t>
      </w:r>
    </w:p>
    <w:p w14:paraId="70BED4C5" w14:textId="77777777" w:rsidR="00917A14" w:rsidRPr="00F66A14" w:rsidRDefault="00917A14" w:rsidP="00C97878">
      <w:pPr>
        <w:numPr>
          <w:ilvl w:val="0"/>
          <w:numId w:val="3"/>
        </w:numPr>
        <w:tabs>
          <w:tab w:val="clear" w:pos="360"/>
          <w:tab w:val="num" w:pos="0"/>
          <w:tab w:val="left" w:pos="993"/>
          <w:tab w:val="left" w:pos="1134"/>
        </w:tabs>
        <w:spacing w:line="360" w:lineRule="auto"/>
        <w:ind w:left="0" w:firstLine="709"/>
        <w:jc w:val="both"/>
        <w:rPr>
          <w:sz w:val="24"/>
          <w:szCs w:val="24"/>
        </w:rPr>
      </w:pPr>
      <w:r w:rsidRPr="002A3296">
        <w:rPr>
          <w:i/>
          <w:sz w:val="24"/>
          <w:szCs w:val="24"/>
        </w:rPr>
        <w:t xml:space="preserve">Установка </w:t>
      </w:r>
      <w:r w:rsidRPr="00F66A14">
        <w:rPr>
          <w:sz w:val="24"/>
          <w:szCs w:val="24"/>
        </w:rPr>
        <w:t xml:space="preserve">секции </w:t>
      </w:r>
      <w:r w:rsidRPr="002A3296">
        <w:rPr>
          <w:i/>
          <w:sz w:val="24"/>
          <w:szCs w:val="24"/>
        </w:rPr>
        <w:t xml:space="preserve">под </w:t>
      </w:r>
      <w:proofErr w:type="spellStart"/>
      <w:r w:rsidRPr="002A3296">
        <w:rPr>
          <w:i/>
          <w:sz w:val="24"/>
          <w:szCs w:val="24"/>
        </w:rPr>
        <w:t>причерчивание</w:t>
      </w:r>
      <w:proofErr w:type="spellEnd"/>
      <w:r w:rsidRPr="002A3296">
        <w:rPr>
          <w:i/>
          <w:sz w:val="24"/>
          <w:szCs w:val="24"/>
        </w:rPr>
        <w:t xml:space="preserve"> припусков</w:t>
      </w:r>
      <w:r w:rsidRPr="00F66A14">
        <w:rPr>
          <w:sz w:val="24"/>
          <w:szCs w:val="24"/>
        </w:rPr>
        <w:t xml:space="preserve"> – заключается в доводочных перемещениях секции так, чтобы установить секцию на место по тем контрольным линиям, по которым это возможно (не мешают припуски) – расписать конкретно для данной секции в последовательности выполнения необходимых установок.</w:t>
      </w:r>
    </w:p>
    <w:p w14:paraId="63F56E0B" w14:textId="77777777" w:rsidR="00917A14" w:rsidRPr="00F66A14" w:rsidRDefault="00917A14" w:rsidP="00C97878">
      <w:pPr>
        <w:numPr>
          <w:ilvl w:val="0"/>
          <w:numId w:val="3"/>
        </w:numPr>
        <w:tabs>
          <w:tab w:val="clear" w:pos="360"/>
          <w:tab w:val="num" w:pos="0"/>
          <w:tab w:val="left" w:pos="993"/>
          <w:tab w:val="left" w:pos="1134"/>
        </w:tabs>
        <w:spacing w:line="360" w:lineRule="auto"/>
        <w:ind w:left="0" w:firstLine="709"/>
        <w:jc w:val="both"/>
        <w:rPr>
          <w:sz w:val="24"/>
          <w:szCs w:val="24"/>
        </w:rPr>
      </w:pPr>
      <w:r w:rsidRPr="002A3296">
        <w:rPr>
          <w:i/>
          <w:sz w:val="24"/>
          <w:szCs w:val="24"/>
        </w:rPr>
        <w:t>Определение величины припусков</w:t>
      </w:r>
      <w:r w:rsidRPr="00F66A14">
        <w:rPr>
          <w:sz w:val="24"/>
          <w:szCs w:val="24"/>
        </w:rPr>
        <w:t xml:space="preserve"> и их </w:t>
      </w:r>
      <w:proofErr w:type="spellStart"/>
      <w:r w:rsidRPr="00F66A14">
        <w:rPr>
          <w:sz w:val="24"/>
          <w:szCs w:val="24"/>
        </w:rPr>
        <w:t>причерчивание</w:t>
      </w:r>
      <w:proofErr w:type="spellEnd"/>
      <w:r w:rsidRPr="00F66A14">
        <w:rPr>
          <w:sz w:val="24"/>
          <w:szCs w:val="24"/>
        </w:rPr>
        <w:t>. Разъяснить, как определяется величина каждого припуска, привести эскизы.</w:t>
      </w:r>
    </w:p>
    <w:p w14:paraId="598B8C2A" w14:textId="77777777" w:rsidR="00917A14" w:rsidRPr="00F66A14" w:rsidRDefault="00917A14" w:rsidP="00C97878">
      <w:pPr>
        <w:numPr>
          <w:ilvl w:val="0"/>
          <w:numId w:val="3"/>
        </w:numPr>
        <w:tabs>
          <w:tab w:val="clear" w:pos="360"/>
          <w:tab w:val="num" w:pos="0"/>
          <w:tab w:val="left" w:pos="993"/>
          <w:tab w:val="left" w:pos="1134"/>
        </w:tabs>
        <w:spacing w:line="360" w:lineRule="auto"/>
        <w:ind w:left="0" w:firstLine="709"/>
        <w:jc w:val="both"/>
        <w:rPr>
          <w:sz w:val="24"/>
          <w:szCs w:val="24"/>
        </w:rPr>
      </w:pPr>
      <w:r w:rsidRPr="002A3296">
        <w:rPr>
          <w:i/>
          <w:sz w:val="24"/>
          <w:szCs w:val="24"/>
        </w:rPr>
        <w:t>Обрезка припусков</w:t>
      </w:r>
      <w:r w:rsidRPr="00F66A14">
        <w:rPr>
          <w:sz w:val="24"/>
          <w:szCs w:val="24"/>
        </w:rPr>
        <w:t>, подготовка кромок под сварку.</w:t>
      </w:r>
    </w:p>
    <w:p w14:paraId="598CFDE0" w14:textId="77777777" w:rsidR="00917A14" w:rsidRPr="00F66A14" w:rsidRDefault="00917A14" w:rsidP="00C97878">
      <w:pPr>
        <w:pStyle w:val="31"/>
        <w:tabs>
          <w:tab w:val="left" w:pos="993"/>
        </w:tabs>
        <w:ind w:hanging="1276"/>
        <w:rPr>
          <w:szCs w:val="24"/>
        </w:rPr>
      </w:pPr>
      <w:r w:rsidRPr="00F66A14">
        <w:rPr>
          <w:szCs w:val="24"/>
        </w:rPr>
        <w:t>Подготовка кромок включает:</w:t>
      </w:r>
    </w:p>
    <w:p w14:paraId="10F45351" w14:textId="77777777" w:rsidR="00917A14" w:rsidRPr="00F66A14" w:rsidRDefault="00917A14" w:rsidP="00C97878">
      <w:pPr>
        <w:numPr>
          <w:ilvl w:val="0"/>
          <w:numId w:val="1"/>
        </w:numPr>
        <w:tabs>
          <w:tab w:val="clear" w:pos="1069"/>
          <w:tab w:val="num" w:pos="360"/>
          <w:tab w:val="left" w:pos="993"/>
        </w:tabs>
        <w:spacing w:line="360" w:lineRule="auto"/>
        <w:ind w:left="360"/>
        <w:jc w:val="both"/>
        <w:rPr>
          <w:sz w:val="24"/>
          <w:szCs w:val="24"/>
        </w:rPr>
      </w:pPr>
      <w:r w:rsidRPr="00F66A14">
        <w:rPr>
          <w:sz w:val="24"/>
          <w:szCs w:val="24"/>
        </w:rPr>
        <w:t>разделку под сварку, которая выбирается в зависимости от толщины и способа сварки (см. ниже п.9)</w:t>
      </w:r>
      <w:r w:rsidR="002A3296">
        <w:rPr>
          <w:sz w:val="24"/>
          <w:szCs w:val="24"/>
        </w:rPr>
        <w:t>;</w:t>
      </w:r>
    </w:p>
    <w:p w14:paraId="082D1535" w14:textId="77777777" w:rsidR="00917A14" w:rsidRPr="00F66A14" w:rsidRDefault="00917A14" w:rsidP="00C97878">
      <w:pPr>
        <w:numPr>
          <w:ilvl w:val="0"/>
          <w:numId w:val="1"/>
        </w:numPr>
        <w:tabs>
          <w:tab w:val="clear" w:pos="1069"/>
          <w:tab w:val="num" w:pos="360"/>
          <w:tab w:val="left" w:pos="993"/>
        </w:tabs>
        <w:spacing w:line="360" w:lineRule="auto"/>
        <w:ind w:left="360"/>
        <w:jc w:val="both"/>
        <w:rPr>
          <w:sz w:val="24"/>
          <w:szCs w:val="24"/>
        </w:rPr>
      </w:pPr>
      <w:r w:rsidRPr="00F66A14">
        <w:rPr>
          <w:sz w:val="24"/>
          <w:szCs w:val="24"/>
        </w:rPr>
        <w:t>зачистку кромок перед сваркой механическим способом на ширину не менее 10 мм (при сварке под флюсом – не менее 30 мм)</w:t>
      </w:r>
      <w:r w:rsidR="002A3296">
        <w:rPr>
          <w:sz w:val="24"/>
          <w:szCs w:val="24"/>
        </w:rPr>
        <w:t>.</w:t>
      </w:r>
    </w:p>
    <w:p w14:paraId="4493505F" w14:textId="77777777" w:rsidR="00917A14" w:rsidRDefault="00917A14" w:rsidP="00C97878">
      <w:pPr>
        <w:tabs>
          <w:tab w:val="left" w:pos="993"/>
        </w:tabs>
        <w:spacing w:line="360" w:lineRule="auto"/>
        <w:ind w:firstLine="709"/>
        <w:jc w:val="both"/>
        <w:rPr>
          <w:sz w:val="24"/>
          <w:szCs w:val="24"/>
        </w:rPr>
      </w:pPr>
      <w:r w:rsidRPr="00F66A14">
        <w:rPr>
          <w:sz w:val="24"/>
          <w:szCs w:val="24"/>
        </w:rPr>
        <w:t xml:space="preserve">6. </w:t>
      </w:r>
      <w:r w:rsidRPr="00F66A14">
        <w:rPr>
          <w:sz w:val="24"/>
          <w:szCs w:val="24"/>
        </w:rPr>
        <w:tab/>
      </w:r>
      <w:r w:rsidRPr="002A3296">
        <w:rPr>
          <w:i/>
          <w:sz w:val="24"/>
          <w:szCs w:val="24"/>
        </w:rPr>
        <w:t>Окончательная установка</w:t>
      </w:r>
      <w:r w:rsidRPr="00F66A14">
        <w:rPr>
          <w:sz w:val="24"/>
          <w:szCs w:val="24"/>
        </w:rPr>
        <w:t xml:space="preserve"> и проверка положения секции. </w:t>
      </w:r>
      <w:r w:rsidR="002A3296">
        <w:rPr>
          <w:sz w:val="24"/>
          <w:szCs w:val="24"/>
        </w:rPr>
        <w:t>Р</w:t>
      </w:r>
      <w:r w:rsidRPr="00F66A14">
        <w:rPr>
          <w:sz w:val="24"/>
          <w:szCs w:val="24"/>
        </w:rPr>
        <w:t>асписать все проверки, которые надо выполнить при установке секции, привести эскизы и допуски.</w:t>
      </w:r>
      <w:r w:rsidR="00FD7E72">
        <w:rPr>
          <w:sz w:val="24"/>
          <w:szCs w:val="24"/>
        </w:rPr>
        <w:t xml:space="preserve"> При этом можно воспользоваться информацией из таблицы 2.</w:t>
      </w:r>
    </w:p>
    <w:p w14:paraId="627F163D" w14:textId="77777777" w:rsidR="003B25D7" w:rsidRDefault="003B25D7" w:rsidP="00C97878">
      <w:pPr>
        <w:spacing w:line="360" w:lineRule="auto"/>
        <w:ind w:firstLine="709"/>
        <w:jc w:val="both"/>
        <w:rPr>
          <w:sz w:val="24"/>
          <w:u w:val="single"/>
        </w:rPr>
      </w:pPr>
      <w:r>
        <w:rPr>
          <w:sz w:val="24"/>
        </w:rPr>
        <w:t>Проверка положения секций по контрольным линиям показана на рисунках</w:t>
      </w:r>
      <w:r w:rsidR="00871191">
        <w:rPr>
          <w:sz w:val="24"/>
        </w:rPr>
        <w:t xml:space="preserve"> 1 </w:t>
      </w:r>
      <w:r w:rsidR="00871191">
        <w:rPr>
          <w:sz w:val="24"/>
        </w:rPr>
        <w:sym w:font="Symbol" w:char="F0B8"/>
      </w:r>
      <w:r w:rsidR="00871191">
        <w:rPr>
          <w:sz w:val="24"/>
        </w:rPr>
        <w:t xml:space="preserve"> 7, где показано использование простейших проверочных инструментов; лучше использовать оптические инструменты (нивелир, теодолит)</w:t>
      </w:r>
      <w:r>
        <w:rPr>
          <w:sz w:val="24"/>
        </w:rPr>
        <w:t>:</w:t>
      </w:r>
    </w:p>
    <w:p w14:paraId="4085182C" w14:textId="77777777" w:rsidR="003B25D7" w:rsidRDefault="003B25D7" w:rsidP="00C97878">
      <w:pPr>
        <w:numPr>
          <w:ilvl w:val="0"/>
          <w:numId w:val="6"/>
        </w:numPr>
        <w:tabs>
          <w:tab w:val="clear" w:pos="644"/>
          <w:tab w:val="num" w:pos="0"/>
          <w:tab w:val="left" w:pos="851"/>
        </w:tabs>
        <w:spacing w:line="360" w:lineRule="auto"/>
        <w:ind w:left="0" w:firstLine="709"/>
        <w:jc w:val="both"/>
        <w:rPr>
          <w:sz w:val="24"/>
          <w:u w:val="single"/>
        </w:rPr>
      </w:pPr>
      <w:r>
        <w:rPr>
          <w:b/>
          <w:sz w:val="24"/>
        </w:rPr>
        <w:t>днищевые секции</w:t>
      </w:r>
      <w:r>
        <w:rPr>
          <w:sz w:val="24"/>
        </w:rPr>
        <w:t xml:space="preserve"> – </w:t>
      </w:r>
      <w:r>
        <w:rPr>
          <w:i/>
          <w:sz w:val="24"/>
        </w:rPr>
        <w:t>по полушироте</w:t>
      </w:r>
      <w:r>
        <w:rPr>
          <w:sz w:val="24"/>
        </w:rPr>
        <w:t xml:space="preserve"> (совпадение ДП на секции с ДП стапеля или предыдущей секции); </w:t>
      </w:r>
      <w:r>
        <w:rPr>
          <w:i/>
          <w:sz w:val="24"/>
        </w:rPr>
        <w:t>по длине</w:t>
      </w:r>
      <w:r>
        <w:rPr>
          <w:sz w:val="24"/>
        </w:rPr>
        <w:t xml:space="preserve"> (совпадение контрольных шпангоутов на секции и на стапеле, с контролем монтажной шпации); </w:t>
      </w:r>
      <w:r>
        <w:rPr>
          <w:i/>
          <w:sz w:val="24"/>
        </w:rPr>
        <w:t>по высоте</w:t>
      </w:r>
      <w:r>
        <w:rPr>
          <w:sz w:val="24"/>
        </w:rPr>
        <w:t xml:space="preserve"> (совпадение заданной высоты от МБП); </w:t>
      </w:r>
      <w:r>
        <w:rPr>
          <w:i/>
          <w:sz w:val="24"/>
        </w:rPr>
        <w:t>по крену</w:t>
      </w:r>
      <w:r>
        <w:rPr>
          <w:sz w:val="24"/>
        </w:rPr>
        <w:t xml:space="preserve"> и </w:t>
      </w:r>
      <w:r>
        <w:rPr>
          <w:i/>
          <w:sz w:val="24"/>
        </w:rPr>
        <w:t>дифференту</w:t>
      </w:r>
      <w:r>
        <w:rPr>
          <w:sz w:val="24"/>
        </w:rPr>
        <w:t xml:space="preserve"> (разность высоты соответствующих точек);</w:t>
      </w:r>
    </w:p>
    <w:p w14:paraId="4CFD2D0B" w14:textId="77777777" w:rsidR="003B25D7" w:rsidRDefault="003B25D7" w:rsidP="00C97878">
      <w:pPr>
        <w:numPr>
          <w:ilvl w:val="0"/>
          <w:numId w:val="6"/>
        </w:numPr>
        <w:tabs>
          <w:tab w:val="clear" w:pos="644"/>
          <w:tab w:val="num" w:pos="0"/>
          <w:tab w:val="left" w:pos="851"/>
        </w:tabs>
        <w:spacing w:line="360" w:lineRule="auto"/>
        <w:ind w:left="0" w:firstLine="709"/>
        <w:jc w:val="both"/>
        <w:rPr>
          <w:sz w:val="24"/>
          <w:u w:val="single"/>
        </w:rPr>
      </w:pPr>
      <w:r>
        <w:rPr>
          <w:b/>
          <w:sz w:val="24"/>
        </w:rPr>
        <w:t>поперечные переборки</w:t>
      </w:r>
      <w:r>
        <w:rPr>
          <w:sz w:val="24"/>
        </w:rPr>
        <w:t xml:space="preserve"> – </w:t>
      </w:r>
      <w:r>
        <w:rPr>
          <w:i/>
          <w:sz w:val="24"/>
        </w:rPr>
        <w:t>по полушироте</w:t>
      </w:r>
      <w:r>
        <w:rPr>
          <w:sz w:val="24"/>
        </w:rPr>
        <w:t xml:space="preserve"> (совпадение ДП на переборке и днищевой секции); </w:t>
      </w:r>
      <w:r>
        <w:rPr>
          <w:i/>
          <w:sz w:val="24"/>
        </w:rPr>
        <w:t>на вертикальность</w:t>
      </w:r>
      <w:r>
        <w:rPr>
          <w:sz w:val="24"/>
        </w:rPr>
        <w:t xml:space="preserve">; </w:t>
      </w:r>
      <w:r>
        <w:rPr>
          <w:i/>
          <w:sz w:val="24"/>
        </w:rPr>
        <w:t>на горизонтальность</w:t>
      </w:r>
      <w:r>
        <w:rPr>
          <w:sz w:val="24"/>
        </w:rPr>
        <w:t xml:space="preserve"> (горизонтальность ГКЛ секции); </w:t>
      </w:r>
      <w:r>
        <w:rPr>
          <w:i/>
          <w:sz w:val="24"/>
        </w:rPr>
        <w:t>по высоте</w:t>
      </w:r>
      <w:r>
        <w:rPr>
          <w:sz w:val="24"/>
        </w:rPr>
        <w:t xml:space="preserve"> (контролем расстояния от ГКЛ секции до МБП стапеля);</w:t>
      </w:r>
    </w:p>
    <w:p w14:paraId="27B5EFC4" w14:textId="77777777" w:rsidR="003B25D7" w:rsidRDefault="003B25D7" w:rsidP="00C97878">
      <w:pPr>
        <w:numPr>
          <w:ilvl w:val="0"/>
          <w:numId w:val="6"/>
        </w:numPr>
        <w:tabs>
          <w:tab w:val="clear" w:pos="644"/>
          <w:tab w:val="num" w:pos="0"/>
          <w:tab w:val="left" w:pos="851"/>
        </w:tabs>
        <w:spacing w:line="360" w:lineRule="auto"/>
        <w:ind w:left="0" w:firstLine="709"/>
        <w:jc w:val="both"/>
        <w:rPr>
          <w:sz w:val="24"/>
          <w:u w:val="single"/>
        </w:rPr>
      </w:pPr>
      <w:r>
        <w:rPr>
          <w:b/>
          <w:sz w:val="24"/>
        </w:rPr>
        <w:t>бортовые секции</w:t>
      </w:r>
      <w:r>
        <w:rPr>
          <w:sz w:val="24"/>
        </w:rPr>
        <w:t xml:space="preserve"> - </w:t>
      </w:r>
      <w:r>
        <w:rPr>
          <w:i/>
          <w:sz w:val="24"/>
        </w:rPr>
        <w:t>по длине</w:t>
      </w:r>
      <w:r>
        <w:rPr>
          <w:sz w:val="24"/>
        </w:rPr>
        <w:t xml:space="preserve"> (совпадение контрольных шпангоутов на бортовой и днищевой секции, а также проверка величины монтажной шпации); </w:t>
      </w:r>
      <w:r>
        <w:rPr>
          <w:i/>
          <w:sz w:val="24"/>
        </w:rPr>
        <w:t>по высоте</w:t>
      </w:r>
      <w:r>
        <w:rPr>
          <w:sz w:val="24"/>
        </w:rPr>
        <w:t xml:space="preserve"> (проверка заданного расстояния от МБП до ГКЛ на секции); </w:t>
      </w:r>
      <w:r>
        <w:rPr>
          <w:i/>
          <w:sz w:val="24"/>
        </w:rPr>
        <w:t>по дифференту</w:t>
      </w:r>
      <w:r>
        <w:rPr>
          <w:sz w:val="24"/>
        </w:rPr>
        <w:t xml:space="preserve"> (горизонтальность ГКЛ секции); </w:t>
      </w:r>
      <w:r>
        <w:rPr>
          <w:i/>
          <w:sz w:val="24"/>
        </w:rPr>
        <w:t>на вертикальность</w:t>
      </w:r>
      <w:r>
        <w:rPr>
          <w:sz w:val="24"/>
        </w:rPr>
        <w:t xml:space="preserve"> или </w:t>
      </w:r>
      <w:r>
        <w:rPr>
          <w:i/>
          <w:sz w:val="24"/>
        </w:rPr>
        <w:t>по полуширотам</w:t>
      </w:r>
      <w:r>
        <w:rPr>
          <w:sz w:val="24"/>
        </w:rPr>
        <w:t xml:space="preserve"> (заданным с плаза);</w:t>
      </w:r>
    </w:p>
    <w:p w14:paraId="09BBF3D8" w14:textId="77777777" w:rsidR="003B25D7" w:rsidRPr="00C97878" w:rsidRDefault="003B25D7" w:rsidP="00C97878">
      <w:pPr>
        <w:numPr>
          <w:ilvl w:val="0"/>
          <w:numId w:val="6"/>
        </w:numPr>
        <w:tabs>
          <w:tab w:val="clear" w:pos="644"/>
          <w:tab w:val="num" w:pos="0"/>
          <w:tab w:val="left" w:pos="851"/>
        </w:tabs>
        <w:spacing w:line="360" w:lineRule="auto"/>
        <w:ind w:left="0" w:firstLine="709"/>
        <w:jc w:val="both"/>
        <w:rPr>
          <w:sz w:val="24"/>
          <w:u w:val="single"/>
        </w:rPr>
      </w:pPr>
      <w:r>
        <w:rPr>
          <w:b/>
          <w:sz w:val="24"/>
        </w:rPr>
        <w:lastRenderedPageBreak/>
        <w:t>палубные секции</w:t>
      </w:r>
      <w:r>
        <w:rPr>
          <w:sz w:val="24"/>
        </w:rPr>
        <w:t xml:space="preserve"> – </w:t>
      </w:r>
      <w:r>
        <w:rPr>
          <w:i/>
          <w:sz w:val="24"/>
        </w:rPr>
        <w:t>по длине</w:t>
      </w:r>
      <w:r>
        <w:rPr>
          <w:sz w:val="24"/>
        </w:rPr>
        <w:t xml:space="preserve"> (совпадение контрольных шпангоутов на палубной и бортовой секции, а также проверка величины монтажной шпации); </w:t>
      </w:r>
      <w:r>
        <w:rPr>
          <w:i/>
          <w:sz w:val="24"/>
        </w:rPr>
        <w:t>по полушироте</w:t>
      </w:r>
      <w:r>
        <w:rPr>
          <w:sz w:val="24"/>
        </w:rPr>
        <w:t xml:space="preserve"> (совпадение ДП или контрольного </w:t>
      </w:r>
      <w:proofErr w:type="spellStart"/>
      <w:r>
        <w:rPr>
          <w:sz w:val="24"/>
        </w:rPr>
        <w:t>батокса</w:t>
      </w:r>
      <w:proofErr w:type="spellEnd"/>
      <w:r>
        <w:rPr>
          <w:sz w:val="24"/>
        </w:rPr>
        <w:t xml:space="preserve"> на палубной и днищевой секции или нижерасположенной палубе); </w:t>
      </w:r>
      <w:r>
        <w:rPr>
          <w:i/>
          <w:sz w:val="24"/>
        </w:rPr>
        <w:t xml:space="preserve">по высоте </w:t>
      </w:r>
      <w:r>
        <w:rPr>
          <w:sz w:val="24"/>
        </w:rPr>
        <w:t xml:space="preserve">(заданное расстояние от МБП стапеля до ГКЛ секции или совпадение линии </w:t>
      </w:r>
      <w:proofErr w:type="spellStart"/>
      <w:r>
        <w:rPr>
          <w:sz w:val="24"/>
        </w:rPr>
        <w:t>притыкания</w:t>
      </w:r>
      <w:proofErr w:type="spellEnd"/>
      <w:r>
        <w:rPr>
          <w:sz w:val="24"/>
        </w:rPr>
        <w:t xml:space="preserve"> палубы к борту); </w:t>
      </w:r>
      <w:r>
        <w:rPr>
          <w:i/>
          <w:sz w:val="24"/>
        </w:rPr>
        <w:t>по крену</w:t>
      </w:r>
      <w:r>
        <w:rPr>
          <w:sz w:val="24"/>
        </w:rPr>
        <w:t xml:space="preserve"> и </w:t>
      </w:r>
      <w:r>
        <w:rPr>
          <w:i/>
          <w:sz w:val="24"/>
        </w:rPr>
        <w:t>по дифференту</w:t>
      </w:r>
      <w:r>
        <w:rPr>
          <w:sz w:val="24"/>
        </w:rPr>
        <w:t xml:space="preserve"> (разность высоты соответствующих точек секции).</w:t>
      </w:r>
    </w:p>
    <w:p w14:paraId="0A865D72" w14:textId="77777777" w:rsidR="00C97878" w:rsidRDefault="00B25E61" w:rsidP="000D03EB">
      <w:pPr>
        <w:tabs>
          <w:tab w:val="left" w:pos="851"/>
        </w:tabs>
        <w:spacing w:line="360" w:lineRule="auto"/>
        <w:jc w:val="center"/>
        <w:rPr>
          <w:sz w:val="24"/>
          <w:u w:val="single"/>
        </w:rPr>
      </w:pPr>
      <w:r>
        <w:rPr>
          <w:noProof/>
        </w:rPr>
        <w:drawing>
          <wp:inline distT="0" distB="0" distL="0" distR="0" wp14:anchorId="3A5AE5D9" wp14:editId="4C308209">
            <wp:extent cx="4657725" cy="3105150"/>
            <wp:effectExtent l="0" t="0" r="0" b="0"/>
            <wp:docPr id="1" name="Рисунок 2" descr="КАРТИНКИ\картинки2\имени-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КАРТИНКИ\картинки2\имени-1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contrast="6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9217" t="420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57725" cy="3105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FBB85D3" w14:textId="77777777" w:rsidR="000D03EB" w:rsidRPr="000D03EB" w:rsidRDefault="003B25D7" w:rsidP="000D03EB">
      <w:pPr>
        <w:spacing w:before="120" w:after="120"/>
        <w:jc w:val="center"/>
      </w:pPr>
      <w:r>
        <w:t>1-линия крайнего шпангоута, 2-линия среднего шпангоута, 3-горизонтальная контрольная линия, 4-отвесы, 6-линия ДП, 7-линия шпангоута</w:t>
      </w:r>
    </w:p>
    <w:p w14:paraId="3809DE52" w14:textId="77777777" w:rsidR="003B25D7" w:rsidRDefault="003B25D7" w:rsidP="00F07C39">
      <w:pPr>
        <w:spacing w:after="120"/>
        <w:jc w:val="center"/>
        <w:rPr>
          <w:sz w:val="24"/>
          <w:szCs w:val="24"/>
        </w:rPr>
      </w:pPr>
      <w:r w:rsidRPr="003B25D7">
        <w:rPr>
          <w:sz w:val="24"/>
          <w:szCs w:val="24"/>
        </w:rPr>
        <w:t xml:space="preserve">Рисунок 1 </w:t>
      </w:r>
      <w:proofErr w:type="gramStart"/>
      <w:r w:rsidRPr="003B25D7">
        <w:rPr>
          <w:sz w:val="24"/>
          <w:szCs w:val="24"/>
        </w:rPr>
        <w:t>-  Проверка</w:t>
      </w:r>
      <w:proofErr w:type="gramEnd"/>
      <w:r w:rsidRPr="003B25D7">
        <w:rPr>
          <w:sz w:val="24"/>
          <w:szCs w:val="24"/>
        </w:rPr>
        <w:t xml:space="preserve"> положения закладной днищевой секции по полушироте и длине</w:t>
      </w:r>
    </w:p>
    <w:p w14:paraId="6DA2D47D" w14:textId="77777777" w:rsidR="000D03EB" w:rsidRDefault="000D03EB" w:rsidP="00F07C39">
      <w:pPr>
        <w:spacing w:after="120"/>
        <w:jc w:val="center"/>
        <w:rPr>
          <w:sz w:val="24"/>
          <w:szCs w:val="24"/>
        </w:rPr>
      </w:pPr>
    </w:p>
    <w:p w14:paraId="1ABEC469" w14:textId="77777777" w:rsidR="006C7C64" w:rsidRDefault="00B25E61" w:rsidP="00C97878">
      <w:pPr>
        <w:spacing w:after="120"/>
        <w:jc w:val="center"/>
      </w:pPr>
      <w:r>
        <w:rPr>
          <w:noProof/>
        </w:rPr>
        <w:drawing>
          <wp:inline distT="0" distB="0" distL="0" distR="0" wp14:anchorId="7BF979B1" wp14:editId="2CBE871E">
            <wp:extent cx="5905500" cy="1776730"/>
            <wp:effectExtent l="0" t="0" r="0" b="0"/>
            <wp:docPr id="2" name="Рисунок 3" descr="КАРТИНКИ\картинки2\имени-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КАРТИНКИ\картинки2\имени-2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lum contrast="36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8351" r="6569" b="358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0" cy="17767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381B382" w14:textId="77777777" w:rsidR="006C7C64" w:rsidRDefault="006C7C64" w:rsidP="00C97878">
      <w:pPr>
        <w:spacing w:after="120"/>
        <w:jc w:val="center"/>
      </w:pPr>
    </w:p>
    <w:p w14:paraId="41D04104" w14:textId="77777777" w:rsidR="003B25D7" w:rsidRDefault="003B25D7" w:rsidP="00C97878">
      <w:pPr>
        <w:spacing w:after="120"/>
        <w:jc w:val="center"/>
      </w:pPr>
      <w:r>
        <w:t xml:space="preserve">1-линии крайних шпангоутов секции, А - монтажная шпация, Б – расстояние между крайними </w:t>
      </w:r>
      <w:proofErr w:type="gramStart"/>
      <w:r>
        <w:t xml:space="preserve">шпангоутами </w:t>
      </w:r>
      <w:r w:rsidR="00C97878">
        <w:t xml:space="preserve"> смежных</w:t>
      </w:r>
      <w:proofErr w:type="gramEnd"/>
      <w:r w:rsidR="00C97878">
        <w:t xml:space="preserve"> секций</w:t>
      </w:r>
    </w:p>
    <w:p w14:paraId="6D5B1888" w14:textId="77777777" w:rsidR="000D03EB" w:rsidRDefault="003B25D7" w:rsidP="003B25D7">
      <w:pPr>
        <w:jc w:val="center"/>
        <w:rPr>
          <w:sz w:val="24"/>
          <w:szCs w:val="24"/>
        </w:rPr>
      </w:pPr>
      <w:r w:rsidRPr="003B25D7">
        <w:rPr>
          <w:sz w:val="24"/>
          <w:szCs w:val="24"/>
        </w:rPr>
        <w:t xml:space="preserve">Рисунок 2 </w:t>
      </w:r>
      <w:proofErr w:type="gramStart"/>
      <w:r w:rsidRPr="003B25D7">
        <w:rPr>
          <w:sz w:val="24"/>
          <w:szCs w:val="24"/>
        </w:rPr>
        <w:t xml:space="preserve">-  </w:t>
      </w:r>
      <w:r>
        <w:rPr>
          <w:sz w:val="24"/>
          <w:szCs w:val="24"/>
        </w:rPr>
        <w:t>Проверка</w:t>
      </w:r>
      <w:proofErr w:type="gramEnd"/>
      <w:r>
        <w:rPr>
          <w:sz w:val="24"/>
          <w:szCs w:val="24"/>
        </w:rPr>
        <w:t xml:space="preserve"> положения днищевых секций по длине</w:t>
      </w:r>
    </w:p>
    <w:p w14:paraId="5AC910B1" w14:textId="77777777" w:rsidR="003B25D7" w:rsidRPr="003B25D7" w:rsidRDefault="000D03EB" w:rsidP="003B25D7">
      <w:pPr>
        <w:jc w:val="center"/>
        <w:rPr>
          <w:sz w:val="24"/>
          <w:szCs w:val="24"/>
          <w:u w:val="single"/>
        </w:rPr>
      </w:pPr>
      <w:r>
        <w:rPr>
          <w:sz w:val="24"/>
          <w:szCs w:val="24"/>
        </w:rPr>
        <w:lastRenderedPageBreak/>
        <w:br w:type="page"/>
      </w:r>
      <w:r w:rsidR="00B25E61">
        <w:rPr>
          <w:noProof/>
          <w:sz w:val="24"/>
          <w:u w:val="single"/>
        </w:rPr>
        <w:drawing>
          <wp:anchor distT="0" distB="0" distL="114300" distR="114300" simplePos="0" relativeHeight="251655168" behindDoc="0" locked="0" layoutInCell="0" allowOverlap="1" wp14:anchorId="245261A4" wp14:editId="07789EF5">
            <wp:simplePos x="0" y="0"/>
            <wp:positionH relativeFrom="column">
              <wp:posOffset>1043305</wp:posOffset>
            </wp:positionH>
            <wp:positionV relativeFrom="paragraph">
              <wp:posOffset>262255</wp:posOffset>
            </wp:positionV>
            <wp:extent cx="4198620" cy="1708785"/>
            <wp:effectExtent l="0" t="0" r="0" b="0"/>
            <wp:wrapTopAndBottom/>
            <wp:docPr id="873" name="Рисунок 4" descr="КАРТИНКИ\картинки2\имени-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КАРТИНКИ\картинки2\имени-3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lum contrast="36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276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8620" cy="17087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E9236BB" w14:textId="77777777" w:rsidR="000D03EB" w:rsidRDefault="000D03EB" w:rsidP="000D03EB">
      <w:pPr>
        <w:jc w:val="both"/>
      </w:pPr>
    </w:p>
    <w:p w14:paraId="7A4A9B5E" w14:textId="77777777" w:rsidR="003B25D7" w:rsidRDefault="003B25D7" w:rsidP="000D03EB">
      <w:pPr>
        <w:jc w:val="both"/>
      </w:pPr>
      <w:r>
        <w:t>1 – колонна, 2 – монтажная базовая плоскость (МБП), 3 – шланговый ватерпас, 4</w:t>
      </w:r>
      <w:r w:rsidR="000D03EB">
        <w:t xml:space="preserve"> – отвес, 5 – планка на стапеле</w:t>
      </w:r>
    </w:p>
    <w:p w14:paraId="1B3753AC" w14:textId="77777777" w:rsidR="003B25D7" w:rsidRPr="003B25D7" w:rsidRDefault="00B25E61" w:rsidP="000D03EB">
      <w:pPr>
        <w:pStyle w:val="23"/>
        <w:spacing w:before="120" w:line="240" w:lineRule="auto"/>
        <w:jc w:val="center"/>
        <w:rPr>
          <w:sz w:val="24"/>
          <w:szCs w:val="24"/>
        </w:rPr>
      </w:pPr>
      <w:r>
        <w:rPr>
          <w:noProof/>
          <w:sz w:val="24"/>
          <w:u w:val="single"/>
        </w:rPr>
        <w:drawing>
          <wp:anchor distT="0" distB="0" distL="114300" distR="114300" simplePos="0" relativeHeight="251656192" behindDoc="0" locked="0" layoutInCell="0" allowOverlap="1" wp14:anchorId="3976D055" wp14:editId="1E23109E">
            <wp:simplePos x="0" y="0"/>
            <wp:positionH relativeFrom="column">
              <wp:posOffset>1783080</wp:posOffset>
            </wp:positionH>
            <wp:positionV relativeFrom="paragraph">
              <wp:posOffset>511175</wp:posOffset>
            </wp:positionV>
            <wp:extent cx="2647950" cy="1617345"/>
            <wp:effectExtent l="0" t="0" r="0" b="0"/>
            <wp:wrapTopAndBottom/>
            <wp:docPr id="872" name="Рисунок 5" descr="КАРТИНКИ\картинки2\имени-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 descr="КАРТИНКИ\картинки2\имени-4.jp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lum contrast="4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3728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47950" cy="16173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B25D7">
        <w:rPr>
          <w:sz w:val="24"/>
          <w:szCs w:val="24"/>
        </w:rPr>
        <w:t xml:space="preserve">Рисунок 3 - </w:t>
      </w:r>
      <w:r w:rsidR="003B25D7" w:rsidRPr="003B25D7">
        <w:rPr>
          <w:sz w:val="24"/>
          <w:szCs w:val="24"/>
        </w:rPr>
        <w:t>Проверка положения днищевых секций по высоте и крену с помощью вертикальных реек и шлангового ватерпаса</w:t>
      </w:r>
    </w:p>
    <w:p w14:paraId="34919DF7" w14:textId="77777777" w:rsidR="003B25D7" w:rsidRDefault="003B25D7" w:rsidP="003B25D7">
      <w:pPr>
        <w:jc w:val="both"/>
        <w:rPr>
          <w:sz w:val="24"/>
          <w:u w:val="single"/>
        </w:rPr>
      </w:pPr>
    </w:p>
    <w:p w14:paraId="5165D436" w14:textId="77777777" w:rsidR="003B25D7" w:rsidRDefault="003B25D7" w:rsidP="003B25D7">
      <w:pPr>
        <w:pStyle w:val="23"/>
        <w:spacing w:line="240" w:lineRule="auto"/>
        <w:jc w:val="center"/>
      </w:pPr>
      <w:r>
        <w:t>1 – линия ДП, 2 – линия шпангоута, 3 – горизонтальная контрольная линия, 4 – шланговый ватерпас</w:t>
      </w:r>
    </w:p>
    <w:p w14:paraId="4A8B0065" w14:textId="77777777" w:rsidR="003B25D7" w:rsidRPr="003B25D7" w:rsidRDefault="003B25D7" w:rsidP="003B25D7">
      <w:pPr>
        <w:jc w:val="center"/>
        <w:rPr>
          <w:sz w:val="24"/>
          <w:szCs w:val="24"/>
        </w:rPr>
      </w:pPr>
      <w:r w:rsidRPr="003B25D7">
        <w:rPr>
          <w:sz w:val="24"/>
          <w:szCs w:val="24"/>
        </w:rPr>
        <w:t>Рис</w:t>
      </w:r>
      <w:r>
        <w:rPr>
          <w:sz w:val="24"/>
          <w:szCs w:val="24"/>
        </w:rPr>
        <w:t>унок 4 -</w:t>
      </w:r>
      <w:r w:rsidRPr="003B25D7">
        <w:rPr>
          <w:sz w:val="24"/>
          <w:szCs w:val="24"/>
        </w:rPr>
        <w:t xml:space="preserve"> Проверка положения поперечной переборки по крену</w:t>
      </w:r>
    </w:p>
    <w:p w14:paraId="519B084B" w14:textId="77777777" w:rsidR="003B25D7" w:rsidRDefault="00B25E61" w:rsidP="003B25D7">
      <w:pPr>
        <w:pStyle w:val="23"/>
        <w:jc w:val="center"/>
        <w:rPr>
          <w:sz w:val="24"/>
          <w:u w:val="single"/>
        </w:rPr>
      </w:pPr>
      <w:r>
        <w:rPr>
          <w:noProof/>
          <w:sz w:val="24"/>
          <w:u w:val="single"/>
        </w:rPr>
        <w:drawing>
          <wp:anchor distT="0" distB="0" distL="114300" distR="114300" simplePos="0" relativeHeight="251657216" behindDoc="0" locked="0" layoutInCell="0" allowOverlap="1" wp14:anchorId="424138AB" wp14:editId="5B27C598">
            <wp:simplePos x="0" y="0"/>
            <wp:positionH relativeFrom="column">
              <wp:posOffset>1170940</wp:posOffset>
            </wp:positionH>
            <wp:positionV relativeFrom="paragraph">
              <wp:posOffset>50165</wp:posOffset>
            </wp:positionV>
            <wp:extent cx="3767455" cy="1828800"/>
            <wp:effectExtent l="0" t="0" r="0" b="0"/>
            <wp:wrapSquare wrapText="bothSides"/>
            <wp:docPr id="871" name="Рисунок 6" descr="КАРТИНКИ\картинки2\имени-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 descr="КАРТИНКИ\картинки2\имени-5.jp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lum contrast="6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5872" b="2106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67455" cy="1828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39A0AC6" w14:textId="77777777" w:rsidR="003B25D7" w:rsidRDefault="003B25D7" w:rsidP="003B25D7">
      <w:pPr>
        <w:jc w:val="both"/>
      </w:pPr>
    </w:p>
    <w:p w14:paraId="079C2C7E" w14:textId="77777777" w:rsidR="003B25D7" w:rsidRDefault="003B25D7" w:rsidP="003B25D7">
      <w:pPr>
        <w:jc w:val="both"/>
        <w:rPr>
          <w:sz w:val="24"/>
          <w:u w:val="single"/>
        </w:rPr>
      </w:pPr>
    </w:p>
    <w:p w14:paraId="0D639A18" w14:textId="77777777" w:rsidR="003B25D7" w:rsidRDefault="003B25D7" w:rsidP="003B25D7">
      <w:pPr>
        <w:jc w:val="both"/>
        <w:rPr>
          <w:sz w:val="24"/>
          <w:u w:val="single"/>
        </w:rPr>
      </w:pPr>
    </w:p>
    <w:p w14:paraId="411B46A9" w14:textId="77777777" w:rsidR="003B25D7" w:rsidRDefault="003B25D7" w:rsidP="003B25D7">
      <w:pPr>
        <w:jc w:val="both"/>
        <w:rPr>
          <w:sz w:val="24"/>
          <w:u w:val="single"/>
        </w:rPr>
      </w:pPr>
    </w:p>
    <w:p w14:paraId="4E72A739" w14:textId="77777777" w:rsidR="003B25D7" w:rsidRDefault="003B25D7" w:rsidP="003B25D7">
      <w:pPr>
        <w:jc w:val="both"/>
        <w:rPr>
          <w:sz w:val="24"/>
          <w:u w:val="single"/>
        </w:rPr>
      </w:pPr>
    </w:p>
    <w:p w14:paraId="1F8609C7" w14:textId="77777777" w:rsidR="003B25D7" w:rsidRDefault="003B25D7" w:rsidP="003B25D7">
      <w:pPr>
        <w:pStyle w:val="23"/>
      </w:pPr>
    </w:p>
    <w:p w14:paraId="7431E97D" w14:textId="77777777" w:rsidR="003B25D7" w:rsidRDefault="003B25D7" w:rsidP="003B25D7">
      <w:pPr>
        <w:pStyle w:val="23"/>
        <w:spacing w:after="0" w:line="240" w:lineRule="auto"/>
      </w:pPr>
    </w:p>
    <w:p w14:paraId="39D74437" w14:textId="77777777" w:rsidR="00871191" w:rsidRDefault="00871191" w:rsidP="00871191">
      <w:pPr>
        <w:pStyle w:val="23"/>
        <w:spacing w:line="240" w:lineRule="auto"/>
        <w:jc w:val="center"/>
      </w:pPr>
    </w:p>
    <w:p w14:paraId="1260C9B9" w14:textId="77777777" w:rsidR="003B25D7" w:rsidRDefault="003B25D7" w:rsidP="00871191">
      <w:pPr>
        <w:pStyle w:val="23"/>
        <w:spacing w:line="240" w:lineRule="auto"/>
        <w:jc w:val="center"/>
      </w:pPr>
      <w:r>
        <w:t>1 – линия шпангоута, 2 – горизонтальная контрольная линия, 3 – шланговый ватерпас.</w:t>
      </w:r>
    </w:p>
    <w:p w14:paraId="26278C95" w14:textId="77777777" w:rsidR="003B25D7" w:rsidRPr="00871191" w:rsidRDefault="00B25E61" w:rsidP="00871191">
      <w:pPr>
        <w:jc w:val="center"/>
        <w:rPr>
          <w:sz w:val="24"/>
          <w:szCs w:val="24"/>
        </w:rPr>
      </w:pPr>
      <w:r>
        <w:rPr>
          <w:noProof/>
          <w:sz w:val="24"/>
          <w:u w:val="single"/>
        </w:rPr>
        <w:drawing>
          <wp:anchor distT="0" distB="0" distL="114300" distR="114300" simplePos="0" relativeHeight="251658240" behindDoc="0" locked="0" layoutInCell="0" allowOverlap="1" wp14:anchorId="1FD45161" wp14:editId="2F42C510">
            <wp:simplePos x="0" y="0"/>
            <wp:positionH relativeFrom="column">
              <wp:posOffset>970280</wp:posOffset>
            </wp:positionH>
            <wp:positionV relativeFrom="paragraph">
              <wp:posOffset>222250</wp:posOffset>
            </wp:positionV>
            <wp:extent cx="2741930" cy="1472565"/>
            <wp:effectExtent l="0" t="0" r="0" b="0"/>
            <wp:wrapTopAndBottom/>
            <wp:docPr id="870" name="Рисунок 7" descr="КАРТИНКИ\картинки2\имени-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 descr="КАРТИНКИ\картинки2\имени-6.jp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lum contrast="36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627" r="3010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1930" cy="14725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B25D7" w:rsidRPr="00871191">
        <w:rPr>
          <w:sz w:val="24"/>
          <w:szCs w:val="24"/>
        </w:rPr>
        <w:t>Рис</w:t>
      </w:r>
      <w:r w:rsidR="00871191">
        <w:rPr>
          <w:sz w:val="24"/>
          <w:szCs w:val="24"/>
        </w:rPr>
        <w:t xml:space="preserve">унок 5 - </w:t>
      </w:r>
      <w:r w:rsidR="003B25D7" w:rsidRPr="00871191">
        <w:rPr>
          <w:sz w:val="24"/>
          <w:szCs w:val="24"/>
        </w:rPr>
        <w:t>Проверка положения продольных переборок по длине и высоте</w:t>
      </w:r>
    </w:p>
    <w:p w14:paraId="564909D1" w14:textId="77777777" w:rsidR="003B25D7" w:rsidRDefault="003B25D7" w:rsidP="00F07C39">
      <w:pPr>
        <w:jc w:val="center"/>
      </w:pPr>
      <w:r>
        <w:t xml:space="preserve">1, 5 – ДП, 2 – линия </w:t>
      </w:r>
      <w:proofErr w:type="spellStart"/>
      <w:r>
        <w:t>притыкания</w:t>
      </w:r>
      <w:proofErr w:type="spellEnd"/>
      <w:r>
        <w:t xml:space="preserve"> ВП к борту, 3 – линия крайнего шпангоута, 4 – линия среднего шпангоута, 6 – отвес.</w:t>
      </w:r>
    </w:p>
    <w:p w14:paraId="4B0A8106" w14:textId="77777777" w:rsidR="00871191" w:rsidRPr="00871191" w:rsidRDefault="00871191" w:rsidP="00871191">
      <w:pPr>
        <w:pStyle w:val="23"/>
        <w:spacing w:after="0" w:line="240" w:lineRule="auto"/>
        <w:jc w:val="center"/>
        <w:rPr>
          <w:sz w:val="24"/>
          <w:szCs w:val="24"/>
          <w:u w:val="single"/>
        </w:rPr>
      </w:pPr>
      <w:r w:rsidRPr="00871191">
        <w:rPr>
          <w:sz w:val="24"/>
          <w:szCs w:val="24"/>
        </w:rPr>
        <w:t xml:space="preserve">Рисунок </w:t>
      </w:r>
      <w:r>
        <w:rPr>
          <w:sz w:val="24"/>
          <w:szCs w:val="24"/>
        </w:rPr>
        <w:t xml:space="preserve">6 - Проверка </w:t>
      </w:r>
      <w:r w:rsidRPr="00871191">
        <w:rPr>
          <w:sz w:val="24"/>
          <w:szCs w:val="24"/>
        </w:rPr>
        <w:t>положения палубных секций по полушироте и по длине</w:t>
      </w:r>
    </w:p>
    <w:p w14:paraId="6D04A4CF" w14:textId="77777777" w:rsidR="003B25D7" w:rsidRDefault="00B25E61" w:rsidP="00871191">
      <w:pPr>
        <w:spacing w:before="120" w:after="120"/>
        <w:jc w:val="center"/>
      </w:pPr>
      <w:r>
        <w:rPr>
          <w:noProof/>
          <w:u w:val="single"/>
        </w:rPr>
        <w:lastRenderedPageBreak/>
        <w:drawing>
          <wp:anchor distT="0" distB="0" distL="114300" distR="114300" simplePos="0" relativeHeight="251659264" behindDoc="0" locked="0" layoutInCell="0" allowOverlap="1" wp14:anchorId="2F8ED3F3" wp14:editId="1565E2A7">
            <wp:simplePos x="0" y="0"/>
            <wp:positionH relativeFrom="column">
              <wp:posOffset>1783080</wp:posOffset>
            </wp:positionH>
            <wp:positionV relativeFrom="paragraph">
              <wp:posOffset>202565</wp:posOffset>
            </wp:positionV>
            <wp:extent cx="1957070" cy="1837690"/>
            <wp:effectExtent l="0" t="0" r="0" b="0"/>
            <wp:wrapTopAndBottom/>
            <wp:docPr id="869" name="Рисунок 8" descr="КАРТИНКИ\картинки2\имени-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" descr="КАРТИНКИ\картинки2\имени-7.jpg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lum contrast="36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70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57070" cy="18376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B25D7" w:rsidRPr="00871191">
        <w:rPr>
          <w:sz w:val="22"/>
          <w:szCs w:val="22"/>
        </w:rPr>
        <w:t>1 – рейка, 2 – шланговый ватерпас, 3 – рейка высоты или колонна стапеля</w:t>
      </w:r>
    </w:p>
    <w:p w14:paraId="66338D09" w14:textId="77777777" w:rsidR="00871191" w:rsidRPr="00871191" w:rsidRDefault="00871191" w:rsidP="00871191">
      <w:pPr>
        <w:jc w:val="center"/>
        <w:rPr>
          <w:sz w:val="24"/>
          <w:szCs w:val="24"/>
        </w:rPr>
      </w:pPr>
      <w:r w:rsidRPr="00871191">
        <w:rPr>
          <w:sz w:val="24"/>
          <w:szCs w:val="24"/>
        </w:rPr>
        <w:t>Рис</w:t>
      </w:r>
      <w:r>
        <w:rPr>
          <w:sz w:val="24"/>
          <w:szCs w:val="24"/>
        </w:rPr>
        <w:t xml:space="preserve">унок 7 </w:t>
      </w:r>
      <w:proofErr w:type="gramStart"/>
      <w:r>
        <w:rPr>
          <w:sz w:val="24"/>
          <w:szCs w:val="24"/>
        </w:rPr>
        <w:t xml:space="preserve">- </w:t>
      </w:r>
      <w:r w:rsidRPr="00871191">
        <w:rPr>
          <w:sz w:val="24"/>
          <w:szCs w:val="24"/>
        </w:rPr>
        <w:t xml:space="preserve"> Проверка</w:t>
      </w:r>
      <w:proofErr w:type="gramEnd"/>
      <w:r w:rsidRPr="00871191">
        <w:rPr>
          <w:sz w:val="24"/>
          <w:szCs w:val="24"/>
        </w:rPr>
        <w:t xml:space="preserve"> положения палубных секций по высоте</w:t>
      </w:r>
    </w:p>
    <w:p w14:paraId="62B68B94" w14:textId="77777777" w:rsidR="003B25D7" w:rsidRPr="00F66A14" w:rsidRDefault="003B25D7" w:rsidP="00917A14">
      <w:pPr>
        <w:ind w:firstLine="709"/>
        <w:jc w:val="both"/>
        <w:rPr>
          <w:sz w:val="24"/>
          <w:szCs w:val="24"/>
        </w:rPr>
      </w:pPr>
    </w:p>
    <w:p w14:paraId="10158988" w14:textId="77777777" w:rsidR="00917A14" w:rsidRPr="00F66A14" w:rsidRDefault="003E3691" w:rsidP="003E3691">
      <w:pPr>
        <w:spacing w:line="360" w:lineRule="auto"/>
        <w:ind w:firstLine="709"/>
        <w:jc w:val="both"/>
        <w:rPr>
          <w:sz w:val="24"/>
          <w:szCs w:val="24"/>
        </w:rPr>
      </w:pPr>
      <w:r>
        <w:rPr>
          <w:i/>
          <w:sz w:val="24"/>
          <w:szCs w:val="24"/>
        </w:rPr>
        <w:t>7.</w:t>
      </w:r>
      <w:r w:rsidRPr="003E3691">
        <w:rPr>
          <w:i/>
          <w:sz w:val="24"/>
          <w:szCs w:val="24"/>
        </w:rPr>
        <w:t xml:space="preserve">  </w:t>
      </w:r>
      <w:r w:rsidR="00917A14" w:rsidRPr="003E3691">
        <w:rPr>
          <w:i/>
          <w:sz w:val="24"/>
          <w:szCs w:val="24"/>
        </w:rPr>
        <w:t>Сборка сопряжений обшивки и набора</w:t>
      </w:r>
      <w:r w:rsidR="00917A14" w:rsidRPr="00F66A14">
        <w:rPr>
          <w:sz w:val="24"/>
          <w:szCs w:val="24"/>
        </w:rPr>
        <w:t xml:space="preserve">. </w:t>
      </w:r>
    </w:p>
    <w:p w14:paraId="2549D4F0" w14:textId="77777777" w:rsidR="00917A14" w:rsidRPr="00F66A14" w:rsidRDefault="00917A14" w:rsidP="003E3691">
      <w:pPr>
        <w:spacing w:line="360" w:lineRule="auto"/>
        <w:ind w:firstLine="709"/>
        <w:jc w:val="both"/>
        <w:rPr>
          <w:sz w:val="24"/>
          <w:szCs w:val="24"/>
        </w:rPr>
      </w:pPr>
      <w:r w:rsidRPr="00F66A14">
        <w:rPr>
          <w:sz w:val="24"/>
          <w:szCs w:val="24"/>
        </w:rPr>
        <w:t xml:space="preserve">В зависимости от выбранного способа сварки </w:t>
      </w:r>
      <w:r w:rsidR="002A3296">
        <w:rPr>
          <w:sz w:val="24"/>
          <w:szCs w:val="24"/>
        </w:rPr>
        <w:t xml:space="preserve">по соответствующему ГОСТ </w:t>
      </w:r>
      <w:r w:rsidRPr="00F66A14">
        <w:rPr>
          <w:sz w:val="24"/>
          <w:szCs w:val="24"/>
        </w:rPr>
        <w:t>привести эскизы соединений с указанием параметров (зазоров, углов разделки, притуплений)</w:t>
      </w:r>
      <w:r w:rsidR="002A3296">
        <w:rPr>
          <w:sz w:val="24"/>
          <w:szCs w:val="24"/>
        </w:rPr>
        <w:t>, указать меры обеспечения зазоров</w:t>
      </w:r>
      <w:r w:rsidRPr="00F66A14">
        <w:rPr>
          <w:sz w:val="24"/>
          <w:szCs w:val="24"/>
        </w:rPr>
        <w:t xml:space="preserve">. </w:t>
      </w:r>
    </w:p>
    <w:p w14:paraId="1C7ACD50" w14:textId="77777777" w:rsidR="00917A14" w:rsidRPr="00F66A14" w:rsidRDefault="00917A14" w:rsidP="003E3691">
      <w:pPr>
        <w:spacing w:line="360" w:lineRule="auto"/>
        <w:ind w:firstLine="709"/>
        <w:jc w:val="both"/>
        <w:rPr>
          <w:sz w:val="24"/>
          <w:szCs w:val="24"/>
        </w:rPr>
      </w:pPr>
      <w:r w:rsidRPr="00F66A14">
        <w:rPr>
          <w:sz w:val="24"/>
          <w:szCs w:val="24"/>
        </w:rPr>
        <w:t xml:space="preserve">Указать требования по </w:t>
      </w:r>
      <w:proofErr w:type="spellStart"/>
      <w:r w:rsidRPr="00F66A14">
        <w:rPr>
          <w:sz w:val="24"/>
          <w:szCs w:val="24"/>
        </w:rPr>
        <w:t>разностенности</w:t>
      </w:r>
      <w:proofErr w:type="spellEnd"/>
      <w:r w:rsidRPr="00F66A14">
        <w:rPr>
          <w:sz w:val="24"/>
          <w:szCs w:val="24"/>
        </w:rPr>
        <w:t xml:space="preserve"> (до 0,1</w:t>
      </w:r>
      <w:r w:rsidRPr="00F66A14">
        <w:rPr>
          <w:sz w:val="24"/>
          <w:szCs w:val="24"/>
          <w:lang w:val="en-US"/>
        </w:rPr>
        <w:t>S</w:t>
      </w:r>
      <w:r w:rsidRPr="00F66A14">
        <w:rPr>
          <w:sz w:val="24"/>
          <w:szCs w:val="24"/>
        </w:rPr>
        <w:t>, но не более 4 мм) – рассчитать для данных соединений секции</w:t>
      </w:r>
      <w:r w:rsidR="002A3296">
        <w:rPr>
          <w:sz w:val="24"/>
          <w:szCs w:val="24"/>
        </w:rPr>
        <w:t>, указать способ обеспечения этих требований</w:t>
      </w:r>
      <w:r w:rsidRPr="00F66A14">
        <w:rPr>
          <w:sz w:val="24"/>
          <w:szCs w:val="24"/>
        </w:rPr>
        <w:t>.</w:t>
      </w:r>
    </w:p>
    <w:p w14:paraId="2E232C89" w14:textId="77777777" w:rsidR="00917A14" w:rsidRPr="00F66A14" w:rsidRDefault="00917A14" w:rsidP="003E3691">
      <w:pPr>
        <w:spacing w:line="360" w:lineRule="auto"/>
        <w:ind w:firstLine="709"/>
        <w:jc w:val="both"/>
        <w:rPr>
          <w:sz w:val="24"/>
          <w:szCs w:val="24"/>
        </w:rPr>
      </w:pPr>
      <w:r w:rsidRPr="00F66A14">
        <w:rPr>
          <w:sz w:val="24"/>
          <w:szCs w:val="24"/>
        </w:rPr>
        <w:t xml:space="preserve">Разработать способ крепления соединений (прихватки, гребенки). Размеры </w:t>
      </w:r>
      <w:proofErr w:type="spellStart"/>
      <w:proofErr w:type="gramStart"/>
      <w:r w:rsidRPr="00F66A14">
        <w:rPr>
          <w:sz w:val="24"/>
          <w:szCs w:val="24"/>
        </w:rPr>
        <w:t>электроприхваток</w:t>
      </w:r>
      <w:proofErr w:type="spellEnd"/>
      <w:r w:rsidRPr="00F66A14">
        <w:rPr>
          <w:sz w:val="24"/>
          <w:szCs w:val="24"/>
        </w:rPr>
        <w:t xml:space="preserve">  при</w:t>
      </w:r>
      <w:r w:rsidR="002A3296">
        <w:rPr>
          <w:sz w:val="24"/>
          <w:szCs w:val="24"/>
        </w:rPr>
        <w:t>ведены</w:t>
      </w:r>
      <w:proofErr w:type="gramEnd"/>
      <w:r w:rsidR="002A3296">
        <w:rPr>
          <w:sz w:val="24"/>
          <w:szCs w:val="24"/>
        </w:rPr>
        <w:t xml:space="preserve"> в таблице </w:t>
      </w:r>
      <w:r w:rsidR="00FD7E72">
        <w:rPr>
          <w:sz w:val="24"/>
          <w:szCs w:val="24"/>
        </w:rPr>
        <w:t>3</w:t>
      </w:r>
      <w:r w:rsidR="002A3296">
        <w:rPr>
          <w:sz w:val="24"/>
          <w:szCs w:val="24"/>
        </w:rPr>
        <w:t>.</w:t>
      </w:r>
    </w:p>
    <w:p w14:paraId="16705FA2" w14:textId="77777777" w:rsidR="00917A14" w:rsidRPr="00FD7E72" w:rsidRDefault="00FD7E72" w:rsidP="003E3691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Таблица 3 - </w:t>
      </w:r>
      <w:r w:rsidR="00917A14" w:rsidRPr="00FD7E72">
        <w:rPr>
          <w:sz w:val="24"/>
          <w:szCs w:val="24"/>
        </w:rPr>
        <w:t xml:space="preserve">Размеры </w:t>
      </w:r>
      <w:proofErr w:type="spellStart"/>
      <w:r w:rsidR="00917A14" w:rsidRPr="00FD7E72">
        <w:rPr>
          <w:sz w:val="24"/>
          <w:szCs w:val="24"/>
        </w:rPr>
        <w:t>электроприхваток</w:t>
      </w:r>
      <w:proofErr w:type="spellEnd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36"/>
        <w:gridCol w:w="1836"/>
        <w:gridCol w:w="1836"/>
        <w:gridCol w:w="1836"/>
        <w:gridCol w:w="1836"/>
      </w:tblGrid>
      <w:tr w:rsidR="00917A14" w14:paraId="045D9AB2" w14:textId="77777777" w:rsidTr="007D309D">
        <w:tc>
          <w:tcPr>
            <w:tcW w:w="1836" w:type="dxa"/>
          </w:tcPr>
          <w:p w14:paraId="701197D9" w14:textId="77777777" w:rsidR="00917A14" w:rsidRDefault="00917A14" w:rsidP="007D309D">
            <w:pPr>
              <w:jc w:val="center"/>
            </w:pPr>
            <w:r>
              <w:t>Толщина, мм</w:t>
            </w:r>
          </w:p>
        </w:tc>
        <w:tc>
          <w:tcPr>
            <w:tcW w:w="1836" w:type="dxa"/>
          </w:tcPr>
          <w:p w14:paraId="6DFB6367" w14:textId="77777777" w:rsidR="00917A14" w:rsidRDefault="00917A14" w:rsidP="007D309D">
            <w:pPr>
              <w:jc w:val="center"/>
            </w:pPr>
            <w:r>
              <w:t>до 10</w:t>
            </w:r>
          </w:p>
        </w:tc>
        <w:tc>
          <w:tcPr>
            <w:tcW w:w="1836" w:type="dxa"/>
          </w:tcPr>
          <w:p w14:paraId="6021651F" w14:textId="77777777" w:rsidR="00917A14" w:rsidRDefault="00917A14" w:rsidP="007D309D">
            <w:pPr>
              <w:jc w:val="center"/>
            </w:pPr>
            <w:r>
              <w:t>11-15</w:t>
            </w:r>
          </w:p>
        </w:tc>
        <w:tc>
          <w:tcPr>
            <w:tcW w:w="1836" w:type="dxa"/>
          </w:tcPr>
          <w:p w14:paraId="7C313617" w14:textId="77777777" w:rsidR="00917A14" w:rsidRDefault="00917A14" w:rsidP="007D309D">
            <w:pPr>
              <w:jc w:val="center"/>
            </w:pPr>
            <w:r>
              <w:t>16-25</w:t>
            </w:r>
          </w:p>
        </w:tc>
        <w:tc>
          <w:tcPr>
            <w:tcW w:w="1836" w:type="dxa"/>
          </w:tcPr>
          <w:p w14:paraId="06F51CC6" w14:textId="77777777" w:rsidR="00917A14" w:rsidRDefault="00917A14" w:rsidP="007D309D">
            <w:pPr>
              <w:jc w:val="center"/>
            </w:pPr>
            <w:r>
              <w:t>более 25</w:t>
            </w:r>
          </w:p>
        </w:tc>
      </w:tr>
      <w:tr w:rsidR="00917A14" w14:paraId="40254111" w14:textId="77777777" w:rsidTr="007D309D">
        <w:tc>
          <w:tcPr>
            <w:tcW w:w="1836" w:type="dxa"/>
          </w:tcPr>
          <w:p w14:paraId="16044C13" w14:textId="77777777" w:rsidR="00917A14" w:rsidRDefault="00917A14" w:rsidP="007D309D">
            <w:pPr>
              <w:jc w:val="center"/>
            </w:pPr>
            <w:r>
              <w:t xml:space="preserve">Длина </w:t>
            </w:r>
          </w:p>
          <w:p w14:paraId="3DE72B3A" w14:textId="77777777" w:rsidR="00917A14" w:rsidRDefault="00917A14" w:rsidP="007D309D">
            <w:pPr>
              <w:jc w:val="center"/>
            </w:pPr>
            <w:r>
              <w:t>прихваток, мм</w:t>
            </w:r>
          </w:p>
        </w:tc>
        <w:tc>
          <w:tcPr>
            <w:tcW w:w="1836" w:type="dxa"/>
            <w:vAlign w:val="center"/>
          </w:tcPr>
          <w:p w14:paraId="68721DFE" w14:textId="77777777" w:rsidR="00917A14" w:rsidRDefault="00917A14" w:rsidP="007D309D">
            <w:pPr>
              <w:jc w:val="center"/>
            </w:pPr>
            <w:r>
              <w:t>20-25</w:t>
            </w:r>
          </w:p>
        </w:tc>
        <w:tc>
          <w:tcPr>
            <w:tcW w:w="1836" w:type="dxa"/>
            <w:vAlign w:val="center"/>
          </w:tcPr>
          <w:p w14:paraId="7CF595E0" w14:textId="77777777" w:rsidR="00917A14" w:rsidRDefault="00917A14" w:rsidP="007D309D">
            <w:pPr>
              <w:jc w:val="center"/>
            </w:pPr>
            <w:r>
              <w:t>30-35</w:t>
            </w:r>
          </w:p>
        </w:tc>
        <w:tc>
          <w:tcPr>
            <w:tcW w:w="1836" w:type="dxa"/>
            <w:vAlign w:val="center"/>
          </w:tcPr>
          <w:p w14:paraId="7483B532" w14:textId="77777777" w:rsidR="00917A14" w:rsidRDefault="00917A14" w:rsidP="007D309D">
            <w:pPr>
              <w:jc w:val="center"/>
            </w:pPr>
            <w:r>
              <w:t>35-40</w:t>
            </w:r>
          </w:p>
        </w:tc>
        <w:tc>
          <w:tcPr>
            <w:tcW w:w="1836" w:type="dxa"/>
            <w:vAlign w:val="center"/>
          </w:tcPr>
          <w:p w14:paraId="7BCB450F" w14:textId="77777777" w:rsidR="00917A14" w:rsidRDefault="00917A14" w:rsidP="007D309D">
            <w:pPr>
              <w:jc w:val="center"/>
            </w:pPr>
            <w:r>
              <w:t>40-50</w:t>
            </w:r>
          </w:p>
        </w:tc>
      </w:tr>
      <w:tr w:rsidR="00917A14" w14:paraId="09E55BBE" w14:textId="77777777" w:rsidTr="007D309D">
        <w:tc>
          <w:tcPr>
            <w:tcW w:w="1836" w:type="dxa"/>
          </w:tcPr>
          <w:p w14:paraId="703E0350" w14:textId="77777777" w:rsidR="00917A14" w:rsidRDefault="00917A14" w:rsidP="007D309D">
            <w:pPr>
              <w:jc w:val="center"/>
            </w:pPr>
            <w:r>
              <w:t>Шаг прихваток, мм</w:t>
            </w:r>
          </w:p>
        </w:tc>
        <w:tc>
          <w:tcPr>
            <w:tcW w:w="1836" w:type="dxa"/>
            <w:vAlign w:val="center"/>
          </w:tcPr>
          <w:p w14:paraId="1612019C" w14:textId="77777777" w:rsidR="00917A14" w:rsidRDefault="00917A14" w:rsidP="007D309D">
            <w:pPr>
              <w:jc w:val="center"/>
            </w:pPr>
            <w:r>
              <w:t>250</w:t>
            </w:r>
          </w:p>
        </w:tc>
        <w:tc>
          <w:tcPr>
            <w:tcW w:w="1836" w:type="dxa"/>
            <w:vAlign w:val="center"/>
          </w:tcPr>
          <w:p w14:paraId="4BD486BA" w14:textId="77777777" w:rsidR="00917A14" w:rsidRDefault="00917A14" w:rsidP="007D309D">
            <w:pPr>
              <w:jc w:val="center"/>
            </w:pPr>
            <w:r>
              <w:t>300</w:t>
            </w:r>
          </w:p>
        </w:tc>
        <w:tc>
          <w:tcPr>
            <w:tcW w:w="1836" w:type="dxa"/>
            <w:vAlign w:val="center"/>
          </w:tcPr>
          <w:p w14:paraId="33416B3B" w14:textId="77777777" w:rsidR="00917A14" w:rsidRDefault="00917A14" w:rsidP="007D309D">
            <w:pPr>
              <w:jc w:val="center"/>
            </w:pPr>
            <w:r>
              <w:t>400</w:t>
            </w:r>
          </w:p>
        </w:tc>
        <w:tc>
          <w:tcPr>
            <w:tcW w:w="1836" w:type="dxa"/>
            <w:vAlign w:val="center"/>
          </w:tcPr>
          <w:p w14:paraId="6FBB9238" w14:textId="77777777" w:rsidR="00917A14" w:rsidRDefault="00917A14" w:rsidP="007D309D">
            <w:pPr>
              <w:jc w:val="center"/>
            </w:pPr>
            <w:r>
              <w:t>500</w:t>
            </w:r>
          </w:p>
        </w:tc>
      </w:tr>
    </w:tbl>
    <w:p w14:paraId="3EFD42FE" w14:textId="77777777" w:rsidR="00917A14" w:rsidRDefault="00917A14" w:rsidP="00917A14">
      <w:pPr>
        <w:jc w:val="center"/>
      </w:pPr>
    </w:p>
    <w:p w14:paraId="14FFE23E" w14:textId="77777777" w:rsidR="00917A14" w:rsidRPr="00FD7E72" w:rsidRDefault="00917A14" w:rsidP="003E3691">
      <w:pPr>
        <w:tabs>
          <w:tab w:val="left" w:pos="938"/>
        </w:tabs>
        <w:spacing w:line="360" w:lineRule="auto"/>
        <w:ind w:firstLine="709"/>
        <w:jc w:val="both"/>
        <w:rPr>
          <w:sz w:val="24"/>
          <w:szCs w:val="24"/>
        </w:rPr>
      </w:pPr>
      <w:r w:rsidRPr="003E3691">
        <w:rPr>
          <w:sz w:val="24"/>
          <w:szCs w:val="24"/>
        </w:rPr>
        <w:t>8</w:t>
      </w:r>
      <w:r w:rsidRPr="00FD7E72">
        <w:rPr>
          <w:sz w:val="24"/>
          <w:szCs w:val="24"/>
        </w:rPr>
        <w:t>.</w:t>
      </w:r>
      <w:r w:rsidRPr="00FD7E72">
        <w:rPr>
          <w:sz w:val="24"/>
          <w:szCs w:val="24"/>
        </w:rPr>
        <w:tab/>
      </w:r>
      <w:r w:rsidRPr="00FD7E72">
        <w:rPr>
          <w:i/>
          <w:sz w:val="24"/>
          <w:szCs w:val="24"/>
        </w:rPr>
        <w:t>Установка деталей россыпи</w:t>
      </w:r>
      <w:r w:rsidRPr="00FD7E72">
        <w:rPr>
          <w:sz w:val="24"/>
          <w:szCs w:val="24"/>
        </w:rPr>
        <w:t xml:space="preserve">. </w:t>
      </w:r>
    </w:p>
    <w:p w14:paraId="37972171" w14:textId="77777777" w:rsidR="00917A14" w:rsidRPr="00FD7E72" w:rsidRDefault="00917A14" w:rsidP="003E3691">
      <w:pPr>
        <w:tabs>
          <w:tab w:val="left" w:pos="938"/>
        </w:tabs>
        <w:spacing w:line="360" w:lineRule="auto"/>
        <w:ind w:firstLine="709"/>
        <w:jc w:val="both"/>
        <w:rPr>
          <w:sz w:val="24"/>
          <w:szCs w:val="24"/>
        </w:rPr>
      </w:pPr>
      <w:r w:rsidRPr="00FD7E72">
        <w:rPr>
          <w:sz w:val="24"/>
          <w:szCs w:val="24"/>
        </w:rPr>
        <w:t>Определить по рабочему чертежу секции и указать в тех. процессе номера и количество деталей (или узлов), подаваемых на стапельную сборку россыпью.</w:t>
      </w:r>
    </w:p>
    <w:p w14:paraId="3BEAB961" w14:textId="77777777" w:rsidR="00917A14" w:rsidRPr="00FD7E72" w:rsidRDefault="00917A14" w:rsidP="003E3691">
      <w:pPr>
        <w:tabs>
          <w:tab w:val="left" w:pos="938"/>
        </w:tabs>
        <w:spacing w:line="360" w:lineRule="auto"/>
        <w:ind w:firstLine="709"/>
        <w:jc w:val="both"/>
        <w:rPr>
          <w:sz w:val="24"/>
          <w:szCs w:val="24"/>
        </w:rPr>
      </w:pPr>
      <w:r w:rsidRPr="00FD7E72">
        <w:rPr>
          <w:sz w:val="24"/>
          <w:szCs w:val="24"/>
        </w:rPr>
        <w:t>9.</w:t>
      </w:r>
      <w:r w:rsidRPr="00FD7E72">
        <w:rPr>
          <w:sz w:val="24"/>
          <w:szCs w:val="24"/>
        </w:rPr>
        <w:tab/>
      </w:r>
      <w:r w:rsidRPr="00FD7E72">
        <w:rPr>
          <w:i/>
          <w:sz w:val="24"/>
          <w:szCs w:val="24"/>
        </w:rPr>
        <w:t>Приварка секции</w:t>
      </w:r>
      <w:r w:rsidRPr="00FD7E72">
        <w:rPr>
          <w:sz w:val="24"/>
          <w:szCs w:val="24"/>
        </w:rPr>
        <w:t>. Указать способы и последовательность приварки секции к ранее установленным на стапеле конструкциям.</w:t>
      </w:r>
    </w:p>
    <w:p w14:paraId="36D68319" w14:textId="77777777" w:rsidR="00917A14" w:rsidRPr="00FD7E72" w:rsidRDefault="00917A14" w:rsidP="003E3691">
      <w:pPr>
        <w:tabs>
          <w:tab w:val="left" w:pos="938"/>
        </w:tabs>
        <w:spacing w:line="360" w:lineRule="auto"/>
        <w:ind w:firstLine="709"/>
        <w:jc w:val="both"/>
        <w:rPr>
          <w:sz w:val="24"/>
          <w:szCs w:val="24"/>
        </w:rPr>
      </w:pPr>
      <w:r w:rsidRPr="00FD7E72">
        <w:rPr>
          <w:sz w:val="24"/>
          <w:szCs w:val="24"/>
        </w:rPr>
        <w:t xml:space="preserve">Основными </w:t>
      </w:r>
      <w:r w:rsidRPr="00FD7E72">
        <w:rPr>
          <w:i/>
          <w:sz w:val="24"/>
          <w:szCs w:val="24"/>
        </w:rPr>
        <w:t>способами сварки</w:t>
      </w:r>
      <w:r w:rsidRPr="00FD7E72">
        <w:rPr>
          <w:sz w:val="24"/>
          <w:szCs w:val="24"/>
        </w:rPr>
        <w:t>, применяемыми при стапельной сборке, являются ручная и полуавтоматическая сварка в среде углекислого газа. Применение автоматической сварки ограничено в связи с неудобными условиями, различной протяженностью и пространственными положениями сварных швов.</w:t>
      </w:r>
    </w:p>
    <w:p w14:paraId="5E702D26" w14:textId="77777777" w:rsidR="00917A14" w:rsidRPr="00FD7E72" w:rsidRDefault="00917A14" w:rsidP="003E3691">
      <w:pPr>
        <w:tabs>
          <w:tab w:val="left" w:pos="938"/>
        </w:tabs>
        <w:spacing w:line="360" w:lineRule="auto"/>
        <w:ind w:firstLine="709"/>
        <w:jc w:val="both"/>
        <w:rPr>
          <w:sz w:val="24"/>
          <w:szCs w:val="24"/>
        </w:rPr>
      </w:pPr>
      <w:r w:rsidRPr="00FD7E72">
        <w:rPr>
          <w:sz w:val="24"/>
          <w:szCs w:val="24"/>
        </w:rPr>
        <w:t>Возможно применение следующих автоматизированных способов сварки:</w:t>
      </w:r>
    </w:p>
    <w:p w14:paraId="1080E732" w14:textId="77777777" w:rsidR="00917A14" w:rsidRPr="00FD7E72" w:rsidRDefault="00917A14" w:rsidP="003E3691">
      <w:pPr>
        <w:numPr>
          <w:ilvl w:val="0"/>
          <w:numId w:val="4"/>
        </w:numPr>
        <w:tabs>
          <w:tab w:val="clear" w:pos="1140"/>
          <w:tab w:val="left" w:pos="938"/>
        </w:tabs>
        <w:spacing w:line="360" w:lineRule="auto"/>
        <w:ind w:left="0" w:firstLine="709"/>
        <w:jc w:val="both"/>
        <w:rPr>
          <w:sz w:val="24"/>
          <w:szCs w:val="24"/>
        </w:rPr>
      </w:pPr>
      <w:r w:rsidRPr="00FD7E72">
        <w:rPr>
          <w:sz w:val="24"/>
          <w:szCs w:val="24"/>
        </w:rPr>
        <w:t xml:space="preserve">автоматическая сварка под флюсом по ручной </w:t>
      </w:r>
      <w:proofErr w:type="spellStart"/>
      <w:r w:rsidRPr="00FD7E72">
        <w:rPr>
          <w:sz w:val="24"/>
          <w:szCs w:val="24"/>
        </w:rPr>
        <w:t>подварке</w:t>
      </w:r>
      <w:proofErr w:type="spellEnd"/>
      <w:r w:rsidRPr="00FD7E72">
        <w:rPr>
          <w:sz w:val="24"/>
          <w:szCs w:val="24"/>
        </w:rPr>
        <w:t xml:space="preserve"> – для стыковых соединений большой протяженности, расположенных в нижнем положении – стыков палуб, платформ, настила второго дна;</w:t>
      </w:r>
    </w:p>
    <w:p w14:paraId="3C321B37" w14:textId="77777777" w:rsidR="00917A14" w:rsidRPr="00FD7E72" w:rsidRDefault="00917A14" w:rsidP="003E3691">
      <w:pPr>
        <w:numPr>
          <w:ilvl w:val="0"/>
          <w:numId w:val="4"/>
        </w:numPr>
        <w:tabs>
          <w:tab w:val="clear" w:pos="1140"/>
          <w:tab w:val="left" w:pos="938"/>
        </w:tabs>
        <w:spacing w:line="360" w:lineRule="auto"/>
        <w:ind w:left="0" w:firstLine="709"/>
        <w:jc w:val="both"/>
        <w:rPr>
          <w:sz w:val="24"/>
          <w:szCs w:val="24"/>
        </w:rPr>
      </w:pPr>
      <w:r w:rsidRPr="00FD7E72">
        <w:rPr>
          <w:sz w:val="24"/>
          <w:szCs w:val="24"/>
        </w:rPr>
        <w:lastRenderedPageBreak/>
        <w:t>автоматическая вертикальная сварка в среде углекислого газа с принудительным формированием шва (автоматы типа «Ритм-2С») – для вертикальных стыковых соединений (стыки переборок, бортовых секций.</w:t>
      </w:r>
    </w:p>
    <w:p w14:paraId="694AF3B4" w14:textId="77777777" w:rsidR="00871191" w:rsidRPr="00FD7E72" w:rsidRDefault="00871191" w:rsidP="003E3691">
      <w:pPr>
        <w:tabs>
          <w:tab w:val="left" w:pos="938"/>
        </w:tabs>
        <w:spacing w:before="120" w:line="360" w:lineRule="auto"/>
        <w:ind w:firstLine="709"/>
        <w:jc w:val="both"/>
        <w:rPr>
          <w:sz w:val="24"/>
          <w:szCs w:val="24"/>
        </w:rPr>
      </w:pPr>
      <w:r w:rsidRPr="00FD7E72">
        <w:rPr>
          <w:i/>
          <w:sz w:val="24"/>
          <w:szCs w:val="24"/>
        </w:rPr>
        <w:t>Требования к подготовке кромок</w:t>
      </w:r>
      <w:r w:rsidRPr="00FD7E72">
        <w:rPr>
          <w:sz w:val="24"/>
          <w:szCs w:val="24"/>
        </w:rPr>
        <w:t>.</w:t>
      </w:r>
    </w:p>
    <w:p w14:paraId="7B7441B7" w14:textId="77777777" w:rsidR="00871191" w:rsidRPr="00FD7E72" w:rsidRDefault="00871191" w:rsidP="003E3691">
      <w:pPr>
        <w:tabs>
          <w:tab w:val="left" w:pos="938"/>
        </w:tabs>
        <w:spacing w:line="360" w:lineRule="auto"/>
        <w:ind w:firstLine="709"/>
        <w:jc w:val="both"/>
        <w:rPr>
          <w:sz w:val="24"/>
          <w:szCs w:val="24"/>
        </w:rPr>
      </w:pPr>
      <w:r w:rsidRPr="00FD7E72">
        <w:rPr>
          <w:sz w:val="24"/>
          <w:szCs w:val="24"/>
        </w:rPr>
        <w:t xml:space="preserve">При </w:t>
      </w:r>
      <w:r w:rsidRPr="00FD7E72">
        <w:rPr>
          <w:i/>
          <w:sz w:val="24"/>
          <w:szCs w:val="24"/>
        </w:rPr>
        <w:t>стыковой ручной и полуавтоматической сварке в СО</w:t>
      </w:r>
      <w:r w:rsidRPr="00FD7E72">
        <w:rPr>
          <w:i/>
          <w:sz w:val="24"/>
          <w:szCs w:val="24"/>
          <w:vertAlign w:val="subscript"/>
        </w:rPr>
        <w:t>2</w:t>
      </w:r>
      <w:r w:rsidRPr="00FD7E72">
        <w:rPr>
          <w:sz w:val="24"/>
          <w:szCs w:val="24"/>
        </w:rPr>
        <w:t xml:space="preserve"> необходима разделка кромок, как правило односторонняя (со стороны, более удобной для сварки), при этом возможна разделка одной или обеих стыкуемых кромок. Возможна сварка стыковых соединений без разделки при толщине до 8 мм (двухсторонняя сварка).</w:t>
      </w:r>
    </w:p>
    <w:p w14:paraId="3609F6F4" w14:textId="77777777" w:rsidR="00871191" w:rsidRPr="00FD7E72" w:rsidRDefault="00871191" w:rsidP="003E3691">
      <w:pPr>
        <w:tabs>
          <w:tab w:val="left" w:pos="938"/>
        </w:tabs>
        <w:spacing w:line="360" w:lineRule="auto"/>
        <w:ind w:firstLine="709"/>
        <w:jc w:val="both"/>
        <w:rPr>
          <w:sz w:val="24"/>
          <w:szCs w:val="24"/>
        </w:rPr>
      </w:pPr>
      <w:r w:rsidRPr="00FD7E72">
        <w:rPr>
          <w:sz w:val="24"/>
          <w:szCs w:val="24"/>
        </w:rPr>
        <w:t xml:space="preserve">При </w:t>
      </w:r>
      <w:r w:rsidRPr="00FD7E72">
        <w:rPr>
          <w:i/>
          <w:sz w:val="24"/>
          <w:szCs w:val="24"/>
        </w:rPr>
        <w:t>ручной или полуавтоматической сварке в СО</w:t>
      </w:r>
      <w:r w:rsidRPr="00FD7E72">
        <w:rPr>
          <w:i/>
          <w:sz w:val="24"/>
          <w:szCs w:val="24"/>
          <w:vertAlign w:val="subscript"/>
        </w:rPr>
        <w:t>2</w:t>
      </w:r>
      <w:r w:rsidRPr="00FD7E72">
        <w:rPr>
          <w:i/>
          <w:sz w:val="24"/>
          <w:szCs w:val="24"/>
        </w:rPr>
        <w:t xml:space="preserve"> тавровых соединений</w:t>
      </w:r>
      <w:r w:rsidRPr="00FD7E72">
        <w:rPr>
          <w:sz w:val="24"/>
          <w:szCs w:val="24"/>
        </w:rPr>
        <w:t xml:space="preserve"> выполняют разделку притыкаемой кромки с одной или двух сторон (в зависимости от условий).</w:t>
      </w:r>
    </w:p>
    <w:p w14:paraId="3753B0A7" w14:textId="77777777" w:rsidR="00871191" w:rsidRPr="00FD7E72" w:rsidRDefault="00871191" w:rsidP="003E3691">
      <w:pPr>
        <w:tabs>
          <w:tab w:val="left" w:pos="938"/>
        </w:tabs>
        <w:spacing w:line="360" w:lineRule="auto"/>
        <w:ind w:firstLine="709"/>
        <w:jc w:val="both"/>
        <w:rPr>
          <w:sz w:val="24"/>
          <w:szCs w:val="24"/>
        </w:rPr>
      </w:pPr>
      <w:r w:rsidRPr="00FD7E72">
        <w:rPr>
          <w:sz w:val="24"/>
          <w:szCs w:val="24"/>
        </w:rPr>
        <w:t xml:space="preserve">При </w:t>
      </w:r>
      <w:r w:rsidRPr="00FD7E72">
        <w:rPr>
          <w:i/>
          <w:sz w:val="24"/>
          <w:szCs w:val="24"/>
        </w:rPr>
        <w:t xml:space="preserve">автоматической сварке </w:t>
      </w:r>
      <w:r w:rsidRPr="00FD7E72">
        <w:rPr>
          <w:sz w:val="24"/>
          <w:szCs w:val="24"/>
        </w:rPr>
        <w:t>разделка кромок не требуется (под флюсом – при толщине до 20 мм).</w:t>
      </w:r>
    </w:p>
    <w:p w14:paraId="20ACD17C" w14:textId="77777777" w:rsidR="00871191" w:rsidRPr="00FD7E72" w:rsidRDefault="00871191" w:rsidP="003E3691">
      <w:pPr>
        <w:tabs>
          <w:tab w:val="left" w:pos="938"/>
        </w:tabs>
        <w:spacing w:line="360" w:lineRule="auto"/>
        <w:ind w:firstLine="709"/>
        <w:jc w:val="both"/>
        <w:rPr>
          <w:i/>
          <w:sz w:val="24"/>
          <w:szCs w:val="24"/>
        </w:rPr>
      </w:pPr>
      <w:r w:rsidRPr="00FD7E72">
        <w:rPr>
          <w:i/>
          <w:sz w:val="24"/>
          <w:szCs w:val="24"/>
        </w:rPr>
        <w:t>Параметры разделки кромок:</w:t>
      </w:r>
    </w:p>
    <w:p w14:paraId="20ED3B38" w14:textId="77777777" w:rsidR="00871191" w:rsidRPr="00FD7E72" w:rsidRDefault="00871191" w:rsidP="003E3691">
      <w:pPr>
        <w:numPr>
          <w:ilvl w:val="0"/>
          <w:numId w:val="5"/>
        </w:numPr>
        <w:tabs>
          <w:tab w:val="clear" w:pos="1140"/>
          <w:tab w:val="num" w:pos="0"/>
          <w:tab w:val="left" w:pos="938"/>
        </w:tabs>
        <w:spacing w:line="360" w:lineRule="auto"/>
        <w:ind w:left="0" w:firstLine="709"/>
        <w:jc w:val="both"/>
        <w:rPr>
          <w:sz w:val="24"/>
          <w:szCs w:val="24"/>
        </w:rPr>
      </w:pPr>
      <w:r w:rsidRPr="00FD7E72">
        <w:rPr>
          <w:i/>
          <w:sz w:val="24"/>
          <w:szCs w:val="24"/>
        </w:rPr>
        <w:t>углы разделки</w:t>
      </w:r>
      <w:r w:rsidRPr="00FD7E72">
        <w:rPr>
          <w:sz w:val="24"/>
          <w:szCs w:val="24"/>
        </w:rPr>
        <w:t>: 40</w:t>
      </w:r>
      <w:r w:rsidRPr="00FD7E72">
        <w:rPr>
          <w:sz w:val="24"/>
          <w:szCs w:val="24"/>
          <w:vertAlign w:val="superscript"/>
        </w:rPr>
        <w:t>0</w:t>
      </w:r>
      <w:r w:rsidRPr="00FD7E72">
        <w:rPr>
          <w:sz w:val="24"/>
          <w:szCs w:val="24"/>
        </w:rPr>
        <w:t xml:space="preserve"> – для полуавтоматической сварки в СО</w:t>
      </w:r>
      <w:r w:rsidRPr="00FD7E72">
        <w:rPr>
          <w:sz w:val="24"/>
          <w:szCs w:val="24"/>
          <w:vertAlign w:val="subscript"/>
        </w:rPr>
        <w:t>2</w:t>
      </w:r>
      <w:r w:rsidRPr="00FD7E72">
        <w:rPr>
          <w:sz w:val="24"/>
          <w:szCs w:val="24"/>
        </w:rPr>
        <w:t>; 50</w:t>
      </w:r>
      <w:r w:rsidRPr="00FD7E72">
        <w:rPr>
          <w:sz w:val="24"/>
          <w:szCs w:val="24"/>
          <w:vertAlign w:val="superscript"/>
        </w:rPr>
        <w:t>0</w:t>
      </w:r>
      <w:r w:rsidRPr="00FD7E72">
        <w:rPr>
          <w:sz w:val="24"/>
          <w:szCs w:val="24"/>
        </w:rPr>
        <w:t xml:space="preserve"> – при разделке одной кромки в стыковых соединениях и для тавровых соединений при ручной сварке; 55</w:t>
      </w:r>
      <w:r w:rsidRPr="00FD7E72">
        <w:rPr>
          <w:sz w:val="24"/>
          <w:szCs w:val="24"/>
          <w:vertAlign w:val="superscript"/>
        </w:rPr>
        <w:t>0</w:t>
      </w:r>
      <w:r w:rsidRPr="00FD7E72">
        <w:rPr>
          <w:sz w:val="24"/>
          <w:szCs w:val="24"/>
        </w:rPr>
        <w:t xml:space="preserve"> – для ручной сварки стыковых соединений при разделке обеих кромок.</w:t>
      </w:r>
    </w:p>
    <w:p w14:paraId="48059D86" w14:textId="77777777" w:rsidR="00871191" w:rsidRPr="00FD7E72" w:rsidRDefault="00871191" w:rsidP="003E3691">
      <w:pPr>
        <w:numPr>
          <w:ilvl w:val="0"/>
          <w:numId w:val="5"/>
        </w:numPr>
        <w:tabs>
          <w:tab w:val="clear" w:pos="1140"/>
          <w:tab w:val="num" w:pos="0"/>
          <w:tab w:val="left" w:pos="938"/>
        </w:tabs>
        <w:spacing w:line="360" w:lineRule="auto"/>
        <w:ind w:left="0" w:firstLine="709"/>
        <w:jc w:val="both"/>
        <w:rPr>
          <w:sz w:val="24"/>
          <w:szCs w:val="24"/>
        </w:rPr>
      </w:pPr>
      <w:r w:rsidRPr="00FD7E72">
        <w:rPr>
          <w:i/>
          <w:sz w:val="24"/>
          <w:szCs w:val="24"/>
        </w:rPr>
        <w:t>зазоры</w:t>
      </w:r>
      <w:r w:rsidRPr="00FD7E72">
        <w:rPr>
          <w:sz w:val="24"/>
          <w:szCs w:val="24"/>
        </w:rPr>
        <w:t>: 0</w:t>
      </w:r>
      <w:r w:rsidRPr="00FD7E72">
        <w:rPr>
          <w:sz w:val="24"/>
          <w:szCs w:val="24"/>
          <w:vertAlign w:val="superscript"/>
        </w:rPr>
        <w:t>+2</w:t>
      </w:r>
      <w:r w:rsidRPr="00FD7E72">
        <w:rPr>
          <w:sz w:val="24"/>
          <w:szCs w:val="24"/>
        </w:rPr>
        <w:t xml:space="preserve"> – для ручной и полуавтоматической сварки в СО</w:t>
      </w:r>
      <w:r w:rsidRPr="00FD7E72">
        <w:rPr>
          <w:sz w:val="24"/>
          <w:szCs w:val="24"/>
          <w:vertAlign w:val="subscript"/>
        </w:rPr>
        <w:t>2</w:t>
      </w:r>
      <w:r w:rsidRPr="00FD7E72">
        <w:rPr>
          <w:sz w:val="24"/>
          <w:szCs w:val="24"/>
        </w:rPr>
        <w:t>; 0</w:t>
      </w:r>
      <w:r w:rsidRPr="00FD7E72">
        <w:rPr>
          <w:sz w:val="24"/>
          <w:szCs w:val="24"/>
          <w:vertAlign w:val="superscript"/>
        </w:rPr>
        <w:t>+1</w:t>
      </w:r>
      <w:r w:rsidRPr="00FD7E72">
        <w:rPr>
          <w:sz w:val="24"/>
          <w:szCs w:val="24"/>
        </w:rPr>
        <w:t xml:space="preserve"> – для автоматической сварки под флюсом; 12</w:t>
      </w:r>
      <w:r w:rsidRPr="00FD7E72">
        <w:rPr>
          <w:sz w:val="24"/>
          <w:szCs w:val="24"/>
          <w:vertAlign w:val="superscript"/>
        </w:rPr>
        <w:t>±2</w:t>
      </w:r>
      <w:r w:rsidRPr="00FD7E72">
        <w:rPr>
          <w:sz w:val="24"/>
          <w:szCs w:val="24"/>
        </w:rPr>
        <w:t xml:space="preserve"> – для автоматической вертикальной сварки в СО</w:t>
      </w:r>
      <w:r w:rsidRPr="00FD7E72">
        <w:rPr>
          <w:sz w:val="24"/>
          <w:szCs w:val="24"/>
          <w:vertAlign w:val="subscript"/>
        </w:rPr>
        <w:t>2</w:t>
      </w:r>
      <w:r w:rsidRPr="00FD7E72">
        <w:rPr>
          <w:sz w:val="24"/>
          <w:szCs w:val="24"/>
        </w:rPr>
        <w:t>.</w:t>
      </w:r>
    </w:p>
    <w:p w14:paraId="1A78F0C7" w14:textId="77777777" w:rsidR="00871191" w:rsidRPr="00FD7E72" w:rsidRDefault="00871191" w:rsidP="003E3691">
      <w:pPr>
        <w:numPr>
          <w:ilvl w:val="0"/>
          <w:numId w:val="5"/>
        </w:numPr>
        <w:tabs>
          <w:tab w:val="clear" w:pos="1140"/>
          <w:tab w:val="num" w:pos="0"/>
          <w:tab w:val="left" w:pos="938"/>
        </w:tabs>
        <w:spacing w:line="360" w:lineRule="auto"/>
        <w:ind w:left="0" w:firstLine="709"/>
        <w:jc w:val="both"/>
        <w:rPr>
          <w:sz w:val="24"/>
          <w:szCs w:val="24"/>
        </w:rPr>
      </w:pPr>
      <w:r w:rsidRPr="00FD7E72">
        <w:rPr>
          <w:i/>
          <w:sz w:val="24"/>
          <w:szCs w:val="24"/>
        </w:rPr>
        <w:t>притупления</w:t>
      </w:r>
      <w:r w:rsidRPr="00FD7E72">
        <w:rPr>
          <w:sz w:val="24"/>
          <w:szCs w:val="24"/>
        </w:rPr>
        <w:t>: 2</w:t>
      </w:r>
      <w:r w:rsidRPr="00FD7E72">
        <w:rPr>
          <w:sz w:val="24"/>
          <w:szCs w:val="24"/>
          <w:vertAlign w:val="superscript"/>
        </w:rPr>
        <w:t>±2</w:t>
      </w:r>
      <w:r w:rsidRPr="00FD7E72">
        <w:rPr>
          <w:sz w:val="24"/>
          <w:szCs w:val="24"/>
        </w:rPr>
        <w:t xml:space="preserve"> – для ручной; 2</w:t>
      </w:r>
      <w:r w:rsidRPr="00FD7E72">
        <w:rPr>
          <w:sz w:val="24"/>
          <w:szCs w:val="24"/>
          <w:vertAlign w:val="superscript"/>
        </w:rPr>
        <w:t>±1</w:t>
      </w:r>
      <w:r w:rsidRPr="00FD7E72">
        <w:rPr>
          <w:sz w:val="24"/>
          <w:szCs w:val="24"/>
        </w:rPr>
        <w:t xml:space="preserve"> – для полуавтоматической сварки в СО</w:t>
      </w:r>
      <w:r w:rsidRPr="00FD7E72">
        <w:rPr>
          <w:sz w:val="24"/>
          <w:szCs w:val="24"/>
          <w:vertAlign w:val="subscript"/>
        </w:rPr>
        <w:t>2</w:t>
      </w:r>
      <w:r w:rsidRPr="00FD7E72">
        <w:rPr>
          <w:sz w:val="24"/>
          <w:szCs w:val="24"/>
        </w:rPr>
        <w:t>.</w:t>
      </w:r>
    </w:p>
    <w:p w14:paraId="2CB9C6A1" w14:textId="77777777" w:rsidR="00871191" w:rsidRPr="00FD7E72" w:rsidRDefault="00871191" w:rsidP="003E3691">
      <w:pPr>
        <w:pStyle w:val="31"/>
        <w:tabs>
          <w:tab w:val="left" w:pos="938"/>
        </w:tabs>
        <w:spacing w:before="120"/>
        <w:ind w:left="0" w:firstLine="709"/>
        <w:rPr>
          <w:szCs w:val="24"/>
        </w:rPr>
      </w:pPr>
      <w:r w:rsidRPr="00FD7E72">
        <w:rPr>
          <w:szCs w:val="24"/>
        </w:rPr>
        <w:t>Подробно указать требования к подготовке и расписать последовательность приварки монтажных кромок секции (некоторые рекомендации приведены выше), привести необходимые схемы.</w:t>
      </w:r>
    </w:p>
    <w:p w14:paraId="6E05DB23" w14:textId="77777777" w:rsidR="00BD4E08" w:rsidRDefault="00BD4E08" w:rsidP="00BD4E08">
      <w:pPr>
        <w:pStyle w:val="31"/>
        <w:tabs>
          <w:tab w:val="clear" w:pos="1134"/>
          <w:tab w:val="left" w:pos="709"/>
        </w:tabs>
        <w:ind w:left="0" w:firstLine="709"/>
        <w:rPr>
          <w:b/>
          <w:sz w:val="28"/>
          <w:szCs w:val="28"/>
        </w:rPr>
      </w:pPr>
    </w:p>
    <w:p w14:paraId="71B4C6F2" w14:textId="77777777" w:rsidR="00F56E10" w:rsidRPr="001A3C48" w:rsidRDefault="00F56E10" w:rsidP="00BD4E08">
      <w:pPr>
        <w:pStyle w:val="31"/>
        <w:tabs>
          <w:tab w:val="clear" w:pos="1134"/>
          <w:tab w:val="left" w:pos="709"/>
        </w:tabs>
        <w:ind w:left="0" w:firstLine="709"/>
        <w:rPr>
          <w:szCs w:val="24"/>
        </w:rPr>
      </w:pPr>
      <w:r w:rsidRPr="00590168">
        <w:rPr>
          <w:b/>
          <w:sz w:val="28"/>
          <w:szCs w:val="28"/>
        </w:rPr>
        <w:t xml:space="preserve">Отчет: </w:t>
      </w:r>
      <w:r w:rsidRPr="00A95D3B">
        <w:rPr>
          <w:szCs w:val="24"/>
        </w:rPr>
        <w:t>должен быть</w:t>
      </w:r>
      <w:r>
        <w:rPr>
          <w:b/>
          <w:sz w:val="28"/>
          <w:szCs w:val="28"/>
        </w:rPr>
        <w:t xml:space="preserve"> </w:t>
      </w:r>
      <w:r w:rsidRPr="00163C84">
        <w:rPr>
          <w:szCs w:val="24"/>
        </w:rPr>
        <w:t>оформл</w:t>
      </w:r>
      <w:r>
        <w:rPr>
          <w:szCs w:val="24"/>
        </w:rPr>
        <w:t>ен</w:t>
      </w:r>
      <w:r w:rsidRPr="00163C84">
        <w:rPr>
          <w:szCs w:val="24"/>
        </w:rPr>
        <w:t xml:space="preserve"> </w:t>
      </w:r>
      <w:r>
        <w:rPr>
          <w:szCs w:val="24"/>
        </w:rPr>
        <w:t>в соответствии с</w:t>
      </w:r>
      <w:r w:rsidRPr="001A3C48">
        <w:rPr>
          <w:szCs w:val="24"/>
        </w:rPr>
        <w:t xml:space="preserve"> требованиям</w:t>
      </w:r>
      <w:r>
        <w:rPr>
          <w:szCs w:val="24"/>
        </w:rPr>
        <w:t>и</w:t>
      </w:r>
      <w:r w:rsidRPr="001A3C48">
        <w:rPr>
          <w:szCs w:val="24"/>
        </w:rPr>
        <w:t xml:space="preserve"> СТО 60.02.3.2018 «Общие требования к оформлению и изложению документов учебной деятельности обучающихся».</w:t>
      </w:r>
    </w:p>
    <w:p w14:paraId="3F412E38" w14:textId="77777777" w:rsidR="00F56E10" w:rsidRPr="00590168" w:rsidRDefault="00F56E10" w:rsidP="00BD4E08">
      <w:pPr>
        <w:tabs>
          <w:tab w:val="left" w:pos="709"/>
          <w:tab w:val="left" w:pos="938"/>
        </w:tabs>
        <w:spacing w:line="360" w:lineRule="auto"/>
        <w:ind w:firstLine="709"/>
        <w:rPr>
          <w:b/>
          <w:sz w:val="28"/>
          <w:szCs w:val="28"/>
        </w:rPr>
      </w:pPr>
      <w:r w:rsidRPr="0039549B">
        <w:rPr>
          <w:b/>
          <w:sz w:val="28"/>
          <w:szCs w:val="28"/>
        </w:rPr>
        <w:t>Критерии оценивания</w:t>
      </w:r>
      <w:r>
        <w:rPr>
          <w:b/>
          <w:sz w:val="28"/>
          <w:szCs w:val="28"/>
        </w:rPr>
        <w:t>:</w:t>
      </w:r>
    </w:p>
    <w:p w14:paraId="4297015F" w14:textId="77777777" w:rsidR="00F56E10" w:rsidRPr="004E490B" w:rsidRDefault="00F56E10" w:rsidP="006C7C64">
      <w:pPr>
        <w:tabs>
          <w:tab w:val="left" w:pos="938"/>
        </w:tabs>
        <w:spacing w:line="360" w:lineRule="auto"/>
        <w:ind w:firstLine="709"/>
        <w:jc w:val="both"/>
        <w:rPr>
          <w:sz w:val="24"/>
          <w:szCs w:val="24"/>
        </w:rPr>
      </w:pPr>
      <w:r w:rsidRPr="004E490B">
        <w:rPr>
          <w:sz w:val="24"/>
          <w:szCs w:val="24"/>
        </w:rPr>
        <w:t>Оценка выставляется по результатам проверки работы преподавателем и ее защиты студентом.</w:t>
      </w:r>
    </w:p>
    <w:p w14:paraId="361C69FC" w14:textId="77777777" w:rsidR="00F56E10" w:rsidRPr="004E490B" w:rsidRDefault="00F56E10" w:rsidP="006C7C64">
      <w:pPr>
        <w:tabs>
          <w:tab w:val="left" w:pos="938"/>
        </w:tabs>
        <w:spacing w:line="360" w:lineRule="auto"/>
        <w:ind w:firstLine="709"/>
        <w:jc w:val="both"/>
        <w:rPr>
          <w:sz w:val="24"/>
          <w:szCs w:val="24"/>
        </w:rPr>
      </w:pPr>
      <w:r w:rsidRPr="004E490B">
        <w:rPr>
          <w:sz w:val="24"/>
          <w:szCs w:val="24"/>
        </w:rPr>
        <w:t>Оценка «</w:t>
      </w:r>
      <w:r w:rsidRPr="004E490B">
        <w:rPr>
          <w:b/>
          <w:i/>
          <w:sz w:val="24"/>
          <w:szCs w:val="24"/>
        </w:rPr>
        <w:t>отлично</w:t>
      </w:r>
      <w:r w:rsidRPr="004E490B">
        <w:rPr>
          <w:sz w:val="24"/>
          <w:szCs w:val="24"/>
        </w:rPr>
        <w:t xml:space="preserve">» выставляется, если студент правильно </w:t>
      </w:r>
      <w:r>
        <w:rPr>
          <w:sz w:val="24"/>
          <w:szCs w:val="24"/>
        </w:rPr>
        <w:t>выполнил задание, знает технологический процесс установки секции на стапеле</w:t>
      </w:r>
      <w:r w:rsidRPr="004E490B">
        <w:rPr>
          <w:sz w:val="24"/>
          <w:szCs w:val="24"/>
        </w:rPr>
        <w:t xml:space="preserve">, </w:t>
      </w:r>
      <w:r>
        <w:rPr>
          <w:sz w:val="24"/>
          <w:szCs w:val="24"/>
        </w:rPr>
        <w:t xml:space="preserve">содержание и способы выполнения проверочных, сборочных и сварочных работ, применяемое оборудование, </w:t>
      </w:r>
      <w:r w:rsidRPr="004E490B">
        <w:rPr>
          <w:sz w:val="24"/>
          <w:szCs w:val="24"/>
        </w:rPr>
        <w:t xml:space="preserve">смог ответить на все уточняющие и дополнительные вопросы. </w:t>
      </w:r>
    </w:p>
    <w:p w14:paraId="7B1AC588" w14:textId="77777777" w:rsidR="00F07C39" w:rsidRPr="004E490B" w:rsidRDefault="00F07C39" w:rsidP="006C7C64">
      <w:pPr>
        <w:tabs>
          <w:tab w:val="left" w:pos="938"/>
        </w:tabs>
        <w:spacing w:line="360" w:lineRule="auto"/>
        <w:ind w:firstLine="709"/>
        <w:jc w:val="both"/>
        <w:rPr>
          <w:sz w:val="24"/>
          <w:szCs w:val="24"/>
        </w:rPr>
      </w:pPr>
      <w:r w:rsidRPr="004E490B">
        <w:rPr>
          <w:sz w:val="24"/>
          <w:szCs w:val="24"/>
        </w:rPr>
        <w:lastRenderedPageBreak/>
        <w:t>Оценка «</w:t>
      </w:r>
      <w:r w:rsidRPr="004E490B">
        <w:rPr>
          <w:b/>
          <w:i/>
          <w:sz w:val="24"/>
          <w:szCs w:val="24"/>
        </w:rPr>
        <w:t>хорошо</w:t>
      </w:r>
      <w:r w:rsidRPr="004E490B">
        <w:rPr>
          <w:sz w:val="24"/>
          <w:szCs w:val="24"/>
        </w:rPr>
        <w:t xml:space="preserve">» выставляется, если студент правильно </w:t>
      </w:r>
      <w:r>
        <w:rPr>
          <w:sz w:val="24"/>
          <w:szCs w:val="24"/>
        </w:rPr>
        <w:t>выполнил задание, знает технологический процесс установки секции на стапеле</w:t>
      </w:r>
      <w:r w:rsidRPr="004E490B">
        <w:rPr>
          <w:sz w:val="24"/>
          <w:szCs w:val="24"/>
        </w:rPr>
        <w:t xml:space="preserve">, </w:t>
      </w:r>
      <w:r>
        <w:rPr>
          <w:sz w:val="24"/>
          <w:szCs w:val="24"/>
        </w:rPr>
        <w:t xml:space="preserve">содержание и способы выполнения работ, применяемое оборудование, </w:t>
      </w:r>
      <w:r w:rsidRPr="004E490B">
        <w:rPr>
          <w:sz w:val="24"/>
          <w:szCs w:val="24"/>
        </w:rPr>
        <w:t xml:space="preserve">но </w:t>
      </w:r>
      <w:r>
        <w:rPr>
          <w:sz w:val="24"/>
          <w:szCs w:val="24"/>
        </w:rPr>
        <w:t>допускает</w:t>
      </w:r>
      <w:r w:rsidRPr="004E490B">
        <w:rPr>
          <w:sz w:val="24"/>
          <w:szCs w:val="24"/>
        </w:rPr>
        <w:t xml:space="preserve"> </w:t>
      </w:r>
      <w:proofErr w:type="gramStart"/>
      <w:r w:rsidRPr="004E490B">
        <w:rPr>
          <w:sz w:val="24"/>
          <w:szCs w:val="24"/>
        </w:rPr>
        <w:t>некотор</w:t>
      </w:r>
      <w:r>
        <w:rPr>
          <w:sz w:val="24"/>
          <w:szCs w:val="24"/>
        </w:rPr>
        <w:t xml:space="preserve">ые </w:t>
      </w:r>
      <w:r w:rsidRPr="004E490B">
        <w:rPr>
          <w:sz w:val="24"/>
          <w:szCs w:val="24"/>
        </w:rPr>
        <w:t xml:space="preserve"> неточности</w:t>
      </w:r>
      <w:proofErr w:type="gramEnd"/>
      <w:r w:rsidRPr="004E490B">
        <w:rPr>
          <w:sz w:val="24"/>
          <w:szCs w:val="24"/>
        </w:rPr>
        <w:t xml:space="preserve">, смог ответить на уточняющие и дополнительные вопросы. </w:t>
      </w:r>
    </w:p>
    <w:p w14:paraId="4D18DC34" w14:textId="77777777" w:rsidR="00F07C39" w:rsidRPr="004E490B" w:rsidRDefault="00F07C39" w:rsidP="006C7C64">
      <w:pPr>
        <w:tabs>
          <w:tab w:val="left" w:pos="938"/>
        </w:tabs>
        <w:spacing w:line="360" w:lineRule="auto"/>
        <w:ind w:firstLine="709"/>
        <w:jc w:val="both"/>
        <w:rPr>
          <w:sz w:val="24"/>
          <w:szCs w:val="24"/>
        </w:rPr>
      </w:pPr>
      <w:r w:rsidRPr="004E490B">
        <w:rPr>
          <w:sz w:val="24"/>
          <w:szCs w:val="24"/>
        </w:rPr>
        <w:t>Оценка «</w:t>
      </w:r>
      <w:r w:rsidRPr="004E490B">
        <w:rPr>
          <w:b/>
          <w:i/>
          <w:sz w:val="24"/>
          <w:szCs w:val="24"/>
        </w:rPr>
        <w:t>удовлетворительно</w:t>
      </w:r>
      <w:r w:rsidRPr="004E490B">
        <w:rPr>
          <w:sz w:val="24"/>
          <w:szCs w:val="24"/>
        </w:rPr>
        <w:t xml:space="preserve">» выставляется, если студент выполнил работу с незначительными ошибками в </w:t>
      </w:r>
      <w:r>
        <w:rPr>
          <w:sz w:val="24"/>
          <w:szCs w:val="24"/>
        </w:rPr>
        <w:t xml:space="preserve">разработке технологического процесса, </w:t>
      </w:r>
      <w:r w:rsidRPr="004E490B">
        <w:rPr>
          <w:sz w:val="24"/>
          <w:szCs w:val="24"/>
        </w:rPr>
        <w:t xml:space="preserve">в целом освоил материал практической работы, ответил не на все уточняющие и дополнительные вопросы. </w:t>
      </w:r>
    </w:p>
    <w:p w14:paraId="4DC4A303" w14:textId="77777777" w:rsidR="00F07C39" w:rsidRDefault="00F07C39" w:rsidP="006C7C64">
      <w:pPr>
        <w:tabs>
          <w:tab w:val="left" w:pos="938"/>
        </w:tabs>
        <w:spacing w:line="360" w:lineRule="auto"/>
        <w:ind w:firstLine="709"/>
        <w:jc w:val="both"/>
        <w:rPr>
          <w:sz w:val="22"/>
          <w:szCs w:val="22"/>
        </w:rPr>
      </w:pPr>
      <w:r w:rsidRPr="004E490B">
        <w:rPr>
          <w:sz w:val="24"/>
          <w:szCs w:val="24"/>
        </w:rPr>
        <w:t>Оценка «</w:t>
      </w:r>
      <w:r w:rsidRPr="004E490B">
        <w:rPr>
          <w:b/>
          <w:i/>
          <w:sz w:val="24"/>
          <w:szCs w:val="24"/>
        </w:rPr>
        <w:t>неудовлетворительно</w:t>
      </w:r>
      <w:r w:rsidRPr="004E490B">
        <w:rPr>
          <w:sz w:val="24"/>
          <w:szCs w:val="24"/>
        </w:rPr>
        <w:t xml:space="preserve">» выставляется студенту, если он выполнил работу </w:t>
      </w:r>
      <w:r>
        <w:rPr>
          <w:sz w:val="24"/>
          <w:szCs w:val="24"/>
        </w:rPr>
        <w:t>с гру</w:t>
      </w:r>
      <w:r w:rsidRPr="004E490B">
        <w:rPr>
          <w:sz w:val="24"/>
          <w:szCs w:val="24"/>
        </w:rPr>
        <w:t xml:space="preserve">быми ошибками, </w:t>
      </w:r>
      <w:r>
        <w:rPr>
          <w:sz w:val="24"/>
          <w:szCs w:val="24"/>
        </w:rPr>
        <w:t xml:space="preserve">не знает содержания технологического процесса стапельной сборки, </w:t>
      </w:r>
      <w:r w:rsidRPr="00AF677B">
        <w:rPr>
          <w:sz w:val="24"/>
          <w:szCs w:val="24"/>
        </w:rPr>
        <w:t>не смог ответить на уточняющие и дополнительные вопросы.</w:t>
      </w:r>
      <w:r w:rsidRPr="00686E99">
        <w:rPr>
          <w:sz w:val="22"/>
          <w:szCs w:val="22"/>
        </w:rPr>
        <w:t xml:space="preserve"> </w:t>
      </w:r>
    </w:p>
    <w:p w14:paraId="0BAE880E" w14:textId="77777777" w:rsidR="00F07C39" w:rsidRDefault="00F07C39" w:rsidP="00AF677B">
      <w:pPr>
        <w:jc w:val="both"/>
        <w:sectPr w:rsidR="00F07C39" w:rsidSect="005534DF">
          <w:footerReference w:type="even" r:id="rId15"/>
          <w:footerReference w:type="default" r:id="rId16"/>
          <w:pgSz w:w="11906" w:h="16838"/>
          <w:pgMar w:top="993" w:right="609" w:bottom="1134" w:left="1701" w:header="720" w:footer="720" w:gutter="0"/>
          <w:cols w:space="720"/>
          <w:titlePg/>
          <w:docGrid w:linePitch="272"/>
        </w:sectPr>
      </w:pPr>
    </w:p>
    <w:p w14:paraId="41A62C05" w14:textId="77777777" w:rsidR="00AF677B" w:rsidRPr="00FD7E72" w:rsidRDefault="00FD7E72" w:rsidP="00A65399">
      <w:pPr>
        <w:rPr>
          <w:sz w:val="24"/>
          <w:szCs w:val="24"/>
        </w:rPr>
      </w:pPr>
      <w:r w:rsidRPr="00FD7E72">
        <w:rPr>
          <w:sz w:val="24"/>
          <w:szCs w:val="24"/>
        </w:rPr>
        <w:lastRenderedPageBreak/>
        <w:t xml:space="preserve">Таблица </w:t>
      </w:r>
      <w:r>
        <w:rPr>
          <w:sz w:val="24"/>
          <w:szCs w:val="24"/>
        </w:rPr>
        <w:t xml:space="preserve">2 - </w:t>
      </w:r>
      <w:r w:rsidRPr="00FD7E72">
        <w:rPr>
          <w:sz w:val="24"/>
          <w:szCs w:val="24"/>
        </w:rPr>
        <w:t xml:space="preserve">Особенности установки </w:t>
      </w:r>
      <w:r>
        <w:rPr>
          <w:sz w:val="24"/>
          <w:szCs w:val="24"/>
        </w:rPr>
        <w:t xml:space="preserve">и проверки положения </w:t>
      </w:r>
      <w:r w:rsidRPr="00FD7E72">
        <w:rPr>
          <w:sz w:val="24"/>
          <w:szCs w:val="24"/>
        </w:rPr>
        <w:t>секций при стапельной сборке</w:t>
      </w:r>
    </w:p>
    <w:p w14:paraId="1EF398BB" w14:textId="77777777" w:rsidR="00FD7E72" w:rsidRDefault="00FD7E72" w:rsidP="00AF677B">
      <w:pPr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42"/>
        <w:gridCol w:w="1843"/>
        <w:gridCol w:w="1843"/>
        <w:gridCol w:w="6237"/>
        <w:gridCol w:w="1843"/>
        <w:gridCol w:w="1164"/>
      </w:tblGrid>
      <w:tr w:rsidR="00FD7E72" w14:paraId="27F90747" w14:textId="77777777" w:rsidTr="001447D3">
        <w:tc>
          <w:tcPr>
            <w:tcW w:w="1242" w:type="dxa"/>
            <w:vAlign w:val="center"/>
          </w:tcPr>
          <w:p w14:paraId="0236FA68" w14:textId="77777777" w:rsidR="00FD7E72" w:rsidRDefault="00FD7E72" w:rsidP="007D309D">
            <w:pPr>
              <w:jc w:val="center"/>
            </w:pPr>
            <w:r>
              <w:t>Наименование секции</w:t>
            </w:r>
          </w:p>
        </w:tc>
        <w:tc>
          <w:tcPr>
            <w:tcW w:w="1843" w:type="dxa"/>
            <w:vAlign w:val="center"/>
          </w:tcPr>
          <w:p w14:paraId="12310B4D" w14:textId="77777777" w:rsidR="00FD7E72" w:rsidRDefault="00FD7E72" w:rsidP="007D309D">
            <w:pPr>
              <w:jc w:val="center"/>
            </w:pPr>
            <w:r>
              <w:t>Контрольные линии</w:t>
            </w:r>
          </w:p>
        </w:tc>
        <w:tc>
          <w:tcPr>
            <w:tcW w:w="1843" w:type="dxa"/>
            <w:vAlign w:val="center"/>
          </w:tcPr>
          <w:p w14:paraId="7E8B4032" w14:textId="77777777" w:rsidR="00FD7E72" w:rsidRDefault="00FD7E72" w:rsidP="007D309D">
            <w:pPr>
              <w:jc w:val="center"/>
            </w:pPr>
            <w:r>
              <w:t>Припуски</w:t>
            </w:r>
          </w:p>
        </w:tc>
        <w:tc>
          <w:tcPr>
            <w:tcW w:w="6237" w:type="dxa"/>
            <w:vAlign w:val="center"/>
          </w:tcPr>
          <w:p w14:paraId="3F2AA9FC" w14:textId="77777777" w:rsidR="00FD7E72" w:rsidRDefault="00FD7E72" w:rsidP="007D309D">
            <w:pPr>
              <w:jc w:val="center"/>
            </w:pPr>
            <w:r>
              <w:t>Проверки</w:t>
            </w:r>
          </w:p>
        </w:tc>
        <w:tc>
          <w:tcPr>
            <w:tcW w:w="1843" w:type="dxa"/>
            <w:vAlign w:val="center"/>
          </w:tcPr>
          <w:p w14:paraId="62C81112" w14:textId="77777777" w:rsidR="00FD7E72" w:rsidRDefault="00FD7E72" w:rsidP="007D309D">
            <w:pPr>
              <w:jc w:val="center"/>
            </w:pPr>
            <w:r>
              <w:t xml:space="preserve">Проверочный </w:t>
            </w:r>
          </w:p>
          <w:p w14:paraId="3043C84A" w14:textId="77777777" w:rsidR="00FD7E72" w:rsidRDefault="00FD7E72" w:rsidP="007D309D">
            <w:pPr>
              <w:jc w:val="center"/>
            </w:pPr>
            <w:r>
              <w:t>инструмент</w:t>
            </w:r>
          </w:p>
        </w:tc>
        <w:tc>
          <w:tcPr>
            <w:tcW w:w="1164" w:type="dxa"/>
          </w:tcPr>
          <w:p w14:paraId="3367962D" w14:textId="77777777" w:rsidR="00FD7E72" w:rsidRDefault="00FD7E72" w:rsidP="007D309D">
            <w:pPr>
              <w:jc w:val="center"/>
            </w:pPr>
            <w:r>
              <w:t>Допускаемые отклонения</w:t>
            </w:r>
          </w:p>
        </w:tc>
      </w:tr>
      <w:tr w:rsidR="00FD7E72" w14:paraId="3572C44E" w14:textId="77777777" w:rsidTr="001447D3">
        <w:trPr>
          <w:cantSplit/>
        </w:trPr>
        <w:tc>
          <w:tcPr>
            <w:tcW w:w="1242" w:type="dxa"/>
            <w:vMerge w:val="restart"/>
          </w:tcPr>
          <w:p w14:paraId="1798FAD9" w14:textId="77777777" w:rsidR="00FD7E72" w:rsidRDefault="00FD7E72" w:rsidP="00A65399">
            <w:pPr>
              <w:jc w:val="both"/>
            </w:pPr>
            <w:r>
              <w:t>Днищевые закладные</w:t>
            </w:r>
          </w:p>
        </w:tc>
        <w:tc>
          <w:tcPr>
            <w:tcW w:w="1843" w:type="dxa"/>
            <w:vMerge w:val="restart"/>
          </w:tcPr>
          <w:p w14:paraId="62DC1851" w14:textId="77777777" w:rsidR="00FD7E72" w:rsidRDefault="00FD7E72" w:rsidP="007D309D">
            <w:pPr>
              <w:jc w:val="both"/>
            </w:pPr>
            <w:r>
              <w:t>- ДП;</w:t>
            </w:r>
          </w:p>
          <w:p w14:paraId="309DD230" w14:textId="77777777" w:rsidR="00FD7E72" w:rsidRDefault="00FD7E72" w:rsidP="007D309D">
            <w:pPr>
              <w:jc w:val="both"/>
            </w:pPr>
            <w:r>
              <w:t>- средний и крайние шпангоуты;</w:t>
            </w:r>
          </w:p>
          <w:p w14:paraId="31955175" w14:textId="77777777" w:rsidR="00FD7E72" w:rsidRDefault="00FD7E72" w:rsidP="007D309D">
            <w:pPr>
              <w:jc w:val="both"/>
            </w:pPr>
            <w:r>
              <w:t>- ГКЛ (на «марках»).</w:t>
            </w:r>
          </w:p>
          <w:p w14:paraId="4862BD0F" w14:textId="77777777" w:rsidR="00FD7E72" w:rsidRDefault="00FD7E72" w:rsidP="007D309D">
            <w:pPr>
              <w:jc w:val="both"/>
            </w:pPr>
            <w:r>
              <w:t xml:space="preserve">Кроме того, задается высота </w:t>
            </w:r>
            <w:proofErr w:type="gramStart"/>
            <w:r>
              <w:t>ГКЛ  (</w:t>
            </w:r>
            <w:proofErr w:type="gramEnd"/>
            <w:r>
              <w:t>«рисок» на «марках») от МБП.</w:t>
            </w:r>
          </w:p>
        </w:tc>
        <w:tc>
          <w:tcPr>
            <w:tcW w:w="1843" w:type="dxa"/>
            <w:vMerge w:val="restart"/>
          </w:tcPr>
          <w:p w14:paraId="0EFBD433" w14:textId="77777777" w:rsidR="00FD7E72" w:rsidRDefault="00FD7E72" w:rsidP="007D309D">
            <w:pPr>
              <w:jc w:val="center"/>
            </w:pPr>
            <w:r>
              <w:t>нет</w:t>
            </w:r>
          </w:p>
        </w:tc>
        <w:tc>
          <w:tcPr>
            <w:tcW w:w="6237" w:type="dxa"/>
          </w:tcPr>
          <w:p w14:paraId="6E0863A5" w14:textId="77777777" w:rsidR="00FD7E72" w:rsidRDefault="00FD7E72" w:rsidP="007D309D">
            <w:pPr>
              <w:jc w:val="both"/>
            </w:pPr>
            <w:r>
              <w:rPr>
                <w:u w:val="single"/>
              </w:rPr>
              <w:t xml:space="preserve">По полушироте </w:t>
            </w:r>
            <w:r>
              <w:t>– совпадение ДП на секции и на стапеле</w:t>
            </w:r>
          </w:p>
        </w:tc>
        <w:tc>
          <w:tcPr>
            <w:tcW w:w="1843" w:type="dxa"/>
          </w:tcPr>
          <w:p w14:paraId="52E396D8" w14:textId="77777777" w:rsidR="00FD7E72" w:rsidRDefault="00FD7E72" w:rsidP="007D309D">
            <w:pPr>
              <w:jc w:val="both"/>
            </w:pPr>
            <w:r>
              <w:t>Отвес, теодолит</w:t>
            </w:r>
          </w:p>
        </w:tc>
        <w:tc>
          <w:tcPr>
            <w:tcW w:w="1164" w:type="dxa"/>
          </w:tcPr>
          <w:p w14:paraId="001EB783" w14:textId="77777777" w:rsidR="00FD7E72" w:rsidRDefault="00FD7E72" w:rsidP="007D309D">
            <w:pPr>
              <w:jc w:val="center"/>
            </w:pPr>
            <w:r>
              <w:t>±3 мм</w:t>
            </w:r>
          </w:p>
        </w:tc>
      </w:tr>
      <w:tr w:rsidR="00FD7E72" w14:paraId="183AE842" w14:textId="77777777" w:rsidTr="001447D3">
        <w:trPr>
          <w:cantSplit/>
        </w:trPr>
        <w:tc>
          <w:tcPr>
            <w:tcW w:w="1242" w:type="dxa"/>
            <w:vMerge/>
          </w:tcPr>
          <w:p w14:paraId="0EE1A228" w14:textId="77777777" w:rsidR="00FD7E72" w:rsidRDefault="00FD7E72" w:rsidP="00A65399">
            <w:pPr>
              <w:jc w:val="both"/>
            </w:pPr>
          </w:p>
        </w:tc>
        <w:tc>
          <w:tcPr>
            <w:tcW w:w="1843" w:type="dxa"/>
            <w:vMerge/>
          </w:tcPr>
          <w:p w14:paraId="011694C7" w14:textId="77777777" w:rsidR="00FD7E72" w:rsidRDefault="00FD7E72" w:rsidP="007D309D">
            <w:pPr>
              <w:jc w:val="both"/>
            </w:pPr>
          </w:p>
        </w:tc>
        <w:tc>
          <w:tcPr>
            <w:tcW w:w="1843" w:type="dxa"/>
            <w:vMerge/>
          </w:tcPr>
          <w:p w14:paraId="5A564B44" w14:textId="77777777" w:rsidR="00FD7E72" w:rsidRDefault="00FD7E72" w:rsidP="007D309D">
            <w:pPr>
              <w:jc w:val="center"/>
            </w:pPr>
          </w:p>
        </w:tc>
        <w:tc>
          <w:tcPr>
            <w:tcW w:w="6237" w:type="dxa"/>
          </w:tcPr>
          <w:p w14:paraId="3B9259A7" w14:textId="77777777" w:rsidR="00FD7E72" w:rsidRDefault="00FD7E72" w:rsidP="007D309D">
            <w:pPr>
              <w:jc w:val="both"/>
            </w:pPr>
            <w:r>
              <w:rPr>
                <w:u w:val="single"/>
              </w:rPr>
              <w:t>По длине</w:t>
            </w:r>
            <w:r>
              <w:t xml:space="preserve"> – совпадение среднего шпангоута на секции и на стапеле</w:t>
            </w:r>
          </w:p>
        </w:tc>
        <w:tc>
          <w:tcPr>
            <w:tcW w:w="1843" w:type="dxa"/>
            <w:vAlign w:val="center"/>
          </w:tcPr>
          <w:p w14:paraId="78863AD3" w14:textId="77777777" w:rsidR="00FD7E72" w:rsidRDefault="00FD7E72" w:rsidP="007D309D">
            <w:pPr>
              <w:jc w:val="both"/>
            </w:pPr>
            <w:r>
              <w:t>Отвес, теодолит</w:t>
            </w:r>
          </w:p>
        </w:tc>
        <w:tc>
          <w:tcPr>
            <w:tcW w:w="1164" w:type="dxa"/>
            <w:vAlign w:val="center"/>
          </w:tcPr>
          <w:p w14:paraId="508BA4B7" w14:textId="77777777" w:rsidR="00FD7E72" w:rsidRDefault="00FD7E72" w:rsidP="007D309D">
            <w:pPr>
              <w:jc w:val="center"/>
            </w:pPr>
            <w:r>
              <w:t>±5 мм</w:t>
            </w:r>
          </w:p>
        </w:tc>
      </w:tr>
      <w:tr w:rsidR="00FD7E72" w14:paraId="49661220" w14:textId="77777777" w:rsidTr="001447D3">
        <w:trPr>
          <w:cantSplit/>
        </w:trPr>
        <w:tc>
          <w:tcPr>
            <w:tcW w:w="1242" w:type="dxa"/>
            <w:vMerge/>
          </w:tcPr>
          <w:p w14:paraId="26ECF568" w14:textId="77777777" w:rsidR="00FD7E72" w:rsidRDefault="00FD7E72" w:rsidP="00A65399">
            <w:pPr>
              <w:jc w:val="both"/>
            </w:pPr>
          </w:p>
        </w:tc>
        <w:tc>
          <w:tcPr>
            <w:tcW w:w="1843" w:type="dxa"/>
            <w:vMerge/>
          </w:tcPr>
          <w:p w14:paraId="6B8F70EB" w14:textId="77777777" w:rsidR="00FD7E72" w:rsidRDefault="00FD7E72" w:rsidP="007D309D">
            <w:pPr>
              <w:jc w:val="both"/>
            </w:pPr>
          </w:p>
        </w:tc>
        <w:tc>
          <w:tcPr>
            <w:tcW w:w="1843" w:type="dxa"/>
            <w:vMerge/>
          </w:tcPr>
          <w:p w14:paraId="78EBD4EA" w14:textId="77777777" w:rsidR="00FD7E72" w:rsidRDefault="00FD7E72" w:rsidP="007D309D">
            <w:pPr>
              <w:jc w:val="center"/>
            </w:pPr>
          </w:p>
        </w:tc>
        <w:tc>
          <w:tcPr>
            <w:tcW w:w="6237" w:type="dxa"/>
            <w:vAlign w:val="center"/>
          </w:tcPr>
          <w:p w14:paraId="0A54046E" w14:textId="77777777" w:rsidR="00FD7E72" w:rsidRDefault="00FD7E72" w:rsidP="007D309D">
            <w:pPr>
              <w:jc w:val="both"/>
            </w:pPr>
            <w:r>
              <w:rPr>
                <w:u w:val="single"/>
              </w:rPr>
              <w:t>По высоте</w:t>
            </w:r>
            <w:r>
              <w:t xml:space="preserve"> – заданная высота ГКЛ от МБП</w:t>
            </w:r>
          </w:p>
        </w:tc>
        <w:tc>
          <w:tcPr>
            <w:tcW w:w="1843" w:type="dxa"/>
            <w:vAlign w:val="center"/>
          </w:tcPr>
          <w:p w14:paraId="543AA755" w14:textId="77777777" w:rsidR="00FD7E72" w:rsidRDefault="00FD7E72" w:rsidP="007D309D">
            <w:pPr>
              <w:jc w:val="both"/>
            </w:pPr>
            <w:r>
              <w:t>Шланговый ватерпас, нивелир, теодолит</w:t>
            </w:r>
          </w:p>
        </w:tc>
        <w:tc>
          <w:tcPr>
            <w:tcW w:w="1164" w:type="dxa"/>
            <w:vAlign w:val="center"/>
          </w:tcPr>
          <w:p w14:paraId="69324AA2" w14:textId="77777777" w:rsidR="00FD7E72" w:rsidRDefault="00FD7E72" w:rsidP="007D309D">
            <w:pPr>
              <w:jc w:val="center"/>
            </w:pPr>
            <w:r>
              <w:t>±5 мм</w:t>
            </w:r>
          </w:p>
        </w:tc>
      </w:tr>
      <w:tr w:rsidR="00FD7E72" w14:paraId="71C8D25E" w14:textId="77777777" w:rsidTr="001447D3">
        <w:trPr>
          <w:cantSplit/>
        </w:trPr>
        <w:tc>
          <w:tcPr>
            <w:tcW w:w="1242" w:type="dxa"/>
            <w:vMerge/>
          </w:tcPr>
          <w:p w14:paraId="6BD23754" w14:textId="77777777" w:rsidR="00FD7E72" w:rsidRDefault="00FD7E72" w:rsidP="00A65399">
            <w:pPr>
              <w:jc w:val="both"/>
            </w:pPr>
          </w:p>
        </w:tc>
        <w:tc>
          <w:tcPr>
            <w:tcW w:w="1843" w:type="dxa"/>
            <w:vMerge/>
          </w:tcPr>
          <w:p w14:paraId="7AA18C52" w14:textId="77777777" w:rsidR="00FD7E72" w:rsidRDefault="00FD7E72" w:rsidP="007D309D">
            <w:pPr>
              <w:jc w:val="both"/>
            </w:pPr>
          </w:p>
        </w:tc>
        <w:tc>
          <w:tcPr>
            <w:tcW w:w="1843" w:type="dxa"/>
            <w:vMerge/>
          </w:tcPr>
          <w:p w14:paraId="22911AE7" w14:textId="77777777" w:rsidR="00FD7E72" w:rsidRDefault="00FD7E72" w:rsidP="007D309D">
            <w:pPr>
              <w:jc w:val="center"/>
            </w:pPr>
          </w:p>
        </w:tc>
        <w:tc>
          <w:tcPr>
            <w:tcW w:w="6237" w:type="dxa"/>
            <w:vAlign w:val="center"/>
          </w:tcPr>
          <w:p w14:paraId="33C1E629" w14:textId="77777777" w:rsidR="00FD7E72" w:rsidRDefault="00FD7E72" w:rsidP="007D309D">
            <w:pPr>
              <w:jc w:val="both"/>
            </w:pPr>
            <w:r>
              <w:rPr>
                <w:u w:val="single"/>
              </w:rPr>
              <w:t>По крену</w:t>
            </w:r>
            <w:r>
              <w:t xml:space="preserve"> – разность высоты бортовых точек секции на крайних флорах</w:t>
            </w:r>
          </w:p>
        </w:tc>
        <w:tc>
          <w:tcPr>
            <w:tcW w:w="1843" w:type="dxa"/>
            <w:vAlign w:val="center"/>
          </w:tcPr>
          <w:p w14:paraId="30A78F5B" w14:textId="77777777" w:rsidR="00FD7E72" w:rsidRDefault="00FD7E72" w:rsidP="007D309D">
            <w:pPr>
              <w:jc w:val="both"/>
            </w:pPr>
            <w:r>
              <w:t>Шланговый ватерпас, нивелир, теодолит</w:t>
            </w:r>
          </w:p>
        </w:tc>
        <w:tc>
          <w:tcPr>
            <w:tcW w:w="1164" w:type="dxa"/>
            <w:vAlign w:val="center"/>
          </w:tcPr>
          <w:p w14:paraId="27337572" w14:textId="77777777" w:rsidR="00FD7E72" w:rsidRDefault="00FD7E72" w:rsidP="007D309D">
            <w:pPr>
              <w:jc w:val="center"/>
            </w:pPr>
            <w:r>
              <w:t>0,3мм</w:t>
            </w:r>
            <w:r w:rsidRPr="00BC5EC3">
              <w:t>/</w:t>
            </w:r>
            <w:r>
              <w:t>м при В&gt;10м</w:t>
            </w:r>
          </w:p>
          <w:p w14:paraId="7C2D52A7" w14:textId="77777777" w:rsidR="00FD7E72" w:rsidRDefault="00FD7E72" w:rsidP="007D309D">
            <w:pPr>
              <w:jc w:val="center"/>
            </w:pPr>
            <w:r>
              <w:t>0,6мм</w:t>
            </w:r>
            <w:r w:rsidRPr="00BC5EC3">
              <w:t>/</w:t>
            </w:r>
            <w:r>
              <w:t xml:space="preserve">м </w:t>
            </w:r>
            <w:proofErr w:type="spellStart"/>
            <w:proofErr w:type="gramStart"/>
            <w:r>
              <w:t>приВ</w:t>
            </w:r>
            <w:proofErr w:type="spellEnd"/>
            <w:r>
              <w:t>&lt;</w:t>
            </w:r>
            <w:proofErr w:type="gramEnd"/>
            <w:r>
              <w:t>10м</w:t>
            </w:r>
          </w:p>
        </w:tc>
      </w:tr>
      <w:tr w:rsidR="00FD7E72" w14:paraId="6F12A64B" w14:textId="77777777" w:rsidTr="001447D3">
        <w:trPr>
          <w:cantSplit/>
        </w:trPr>
        <w:tc>
          <w:tcPr>
            <w:tcW w:w="1242" w:type="dxa"/>
            <w:vMerge/>
          </w:tcPr>
          <w:p w14:paraId="403B4A2C" w14:textId="77777777" w:rsidR="00FD7E72" w:rsidRDefault="00FD7E72" w:rsidP="00A65399">
            <w:pPr>
              <w:jc w:val="both"/>
            </w:pPr>
          </w:p>
        </w:tc>
        <w:tc>
          <w:tcPr>
            <w:tcW w:w="1843" w:type="dxa"/>
            <w:vMerge/>
          </w:tcPr>
          <w:p w14:paraId="3D9954B9" w14:textId="77777777" w:rsidR="00FD7E72" w:rsidRDefault="00FD7E72" w:rsidP="007D309D">
            <w:pPr>
              <w:jc w:val="both"/>
            </w:pPr>
          </w:p>
        </w:tc>
        <w:tc>
          <w:tcPr>
            <w:tcW w:w="1843" w:type="dxa"/>
            <w:vMerge/>
          </w:tcPr>
          <w:p w14:paraId="3E5415C6" w14:textId="77777777" w:rsidR="00FD7E72" w:rsidRDefault="00FD7E72" w:rsidP="007D309D">
            <w:pPr>
              <w:jc w:val="center"/>
            </w:pPr>
          </w:p>
        </w:tc>
        <w:tc>
          <w:tcPr>
            <w:tcW w:w="6237" w:type="dxa"/>
            <w:vAlign w:val="center"/>
          </w:tcPr>
          <w:p w14:paraId="3AD41B3B" w14:textId="77777777" w:rsidR="00FD7E72" w:rsidRDefault="00FD7E72" w:rsidP="007D309D">
            <w:pPr>
              <w:jc w:val="both"/>
            </w:pPr>
            <w:r>
              <w:rPr>
                <w:u w:val="single"/>
              </w:rPr>
              <w:t>По дифференту</w:t>
            </w:r>
            <w:r>
              <w:t xml:space="preserve"> – разность высоты носовой и кормовой точек в ДП</w:t>
            </w:r>
          </w:p>
        </w:tc>
        <w:tc>
          <w:tcPr>
            <w:tcW w:w="1843" w:type="dxa"/>
            <w:vAlign w:val="center"/>
          </w:tcPr>
          <w:p w14:paraId="76257927" w14:textId="77777777" w:rsidR="00FD7E72" w:rsidRDefault="00FD7E72" w:rsidP="007D309D">
            <w:pPr>
              <w:jc w:val="both"/>
            </w:pPr>
            <w:r>
              <w:t>Шланговый ватерпас, нивелир, теодолит</w:t>
            </w:r>
          </w:p>
        </w:tc>
        <w:tc>
          <w:tcPr>
            <w:tcW w:w="1164" w:type="dxa"/>
            <w:vAlign w:val="center"/>
          </w:tcPr>
          <w:p w14:paraId="16A5BB64" w14:textId="77777777" w:rsidR="00FD7E72" w:rsidRDefault="00FD7E72" w:rsidP="007D309D">
            <w:pPr>
              <w:jc w:val="center"/>
            </w:pPr>
            <w:r>
              <w:t>5 мм</w:t>
            </w:r>
          </w:p>
        </w:tc>
      </w:tr>
      <w:tr w:rsidR="00FD7E72" w14:paraId="1FDEB475" w14:textId="77777777" w:rsidTr="001447D3">
        <w:tc>
          <w:tcPr>
            <w:tcW w:w="1242" w:type="dxa"/>
          </w:tcPr>
          <w:p w14:paraId="39828993" w14:textId="77777777" w:rsidR="00FD7E72" w:rsidRDefault="00FD7E72" w:rsidP="00A65399">
            <w:pPr>
              <w:jc w:val="both"/>
            </w:pPr>
            <w:r>
              <w:t>Днищевые остальные</w:t>
            </w:r>
          </w:p>
        </w:tc>
        <w:tc>
          <w:tcPr>
            <w:tcW w:w="1843" w:type="dxa"/>
          </w:tcPr>
          <w:p w14:paraId="5FE4AFD5" w14:textId="77777777" w:rsidR="00FD7E72" w:rsidRDefault="00FD7E72" w:rsidP="007D309D">
            <w:pPr>
              <w:jc w:val="both"/>
            </w:pPr>
            <w:r>
              <w:t>Те же</w:t>
            </w:r>
          </w:p>
        </w:tc>
        <w:tc>
          <w:tcPr>
            <w:tcW w:w="1843" w:type="dxa"/>
          </w:tcPr>
          <w:p w14:paraId="633A59A4" w14:textId="77777777" w:rsidR="00FD7E72" w:rsidRDefault="00FD7E72" w:rsidP="007D309D">
            <w:pPr>
              <w:jc w:val="center"/>
            </w:pPr>
            <w:r>
              <w:t>По 1 – 2 пристыковываемым кромкам</w:t>
            </w:r>
          </w:p>
        </w:tc>
        <w:tc>
          <w:tcPr>
            <w:tcW w:w="6237" w:type="dxa"/>
          </w:tcPr>
          <w:p w14:paraId="508DCB8F" w14:textId="77777777" w:rsidR="00FD7E72" w:rsidRDefault="00FD7E72" w:rsidP="007D309D">
            <w:pPr>
              <w:jc w:val="both"/>
            </w:pPr>
            <w:r>
              <w:t xml:space="preserve">Те же, но при проверке положения секции </w:t>
            </w:r>
            <w:r>
              <w:rPr>
                <w:u w:val="single"/>
              </w:rPr>
              <w:t>по длине</w:t>
            </w:r>
            <w:r>
              <w:t xml:space="preserve"> (при </w:t>
            </w:r>
            <w:proofErr w:type="spellStart"/>
            <w:r>
              <w:t>причерчивании</w:t>
            </w:r>
            <w:proofErr w:type="spellEnd"/>
            <w:r>
              <w:t xml:space="preserve"> припуска по стыку) контролируется величина монтажной шпации (Ш).</w:t>
            </w:r>
          </w:p>
          <w:p w14:paraId="6AC704C3" w14:textId="77777777" w:rsidR="00FD7E72" w:rsidRDefault="00FD7E72" w:rsidP="007D309D">
            <w:pPr>
              <w:jc w:val="both"/>
            </w:pPr>
            <w:r>
              <w:t>Через каждые 3-4 секции, кроме того, проверяется совпадение среднего шпангоута на секции с соответствующим шпангоутом на стапеле.</w:t>
            </w:r>
          </w:p>
        </w:tc>
        <w:tc>
          <w:tcPr>
            <w:tcW w:w="1843" w:type="dxa"/>
          </w:tcPr>
          <w:p w14:paraId="700EA88B" w14:textId="77777777" w:rsidR="00FD7E72" w:rsidRDefault="00FD7E72" w:rsidP="007D309D">
            <w:pPr>
              <w:jc w:val="both"/>
            </w:pPr>
            <w:r>
              <w:t>Метр</w:t>
            </w:r>
          </w:p>
          <w:p w14:paraId="7D64D880" w14:textId="77777777" w:rsidR="00FD7E72" w:rsidRDefault="00FD7E72" w:rsidP="007D309D">
            <w:pPr>
              <w:jc w:val="both"/>
            </w:pPr>
          </w:p>
          <w:p w14:paraId="20D29805" w14:textId="77777777" w:rsidR="00FD7E72" w:rsidRDefault="00FD7E72" w:rsidP="007D309D">
            <w:pPr>
              <w:jc w:val="both"/>
            </w:pPr>
          </w:p>
          <w:p w14:paraId="4A1EB27C" w14:textId="77777777" w:rsidR="00FD7E72" w:rsidRDefault="00FD7E72" w:rsidP="007D309D">
            <w:pPr>
              <w:jc w:val="both"/>
            </w:pPr>
            <w:r>
              <w:t>Отвес, теодолит</w:t>
            </w:r>
          </w:p>
        </w:tc>
        <w:tc>
          <w:tcPr>
            <w:tcW w:w="1164" w:type="dxa"/>
          </w:tcPr>
          <w:p w14:paraId="16B22181" w14:textId="77777777" w:rsidR="00FD7E72" w:rsidRDefault="00FD7E72" w:rsidP="007D309D">
            <w:r>
              <w:t>±4%Ш</w:t>
            </w:r>
          </w:p>
          <w:p w14:paraId="4ABC1F44" w14:textId="77777777" w:rsidR="00FD7E72" w:rsidRDefault="00FD7E72" w:rsidP="007D309D">
            <w:pPr>
              <w:jc w:val="center"/>
            </w:pPr>
          </w:p>
          <w:p w14:paraId="2E083F88" w14:textId="77777777" w:rsidR="00FD7E72" w:rsidRDefault="00FD7E72" w:rsidP="007D309D">
            <w:pPr>
              <w:jc w:val="center"/>
            </w:pPr>
            <w:r>
              <w:t>±5</w:t>
            </w:r>
            <w:r>
              <w:rPr>
                <w:lang w:val="en-US"/>
              </w:rPr>
              <w:t>n</w:t>
            </w:r>
          </w:p>
          <w:p w14:paraId="0D7A175B" w14:textId="77777777" w:rsidR="00FD7E72" w:rsidRDefault="00FD7E72" w:rsidP="007D309D">
            <w:pPr>
              <w:jc w:val="center"/>
            </w:pPr>
            <w:r>
              <w:t>(</w:t>
            </w:r>
            <w:r>
              <w:rPr>
                <w:lang w:val="en-US"/>
              </w:rPr>
              <w:t>n</w:t>
            </w:r>
            <w:r>
              <w:t>-число секций от закладной)</w:t>
            </w:r>
          </w:p>
        </w:tc>
      </w:tr>
      <w:tr w:rsidR="00FD7E72" w14:paraId="3663831D" w14:textId="77777777" w:rsidTr="001447D3">
        <w:trPr>
          <w:cantSplit/>
        </w:trPr>
        <w:tc>
          <w:tcPr>
            <w:tcW w:w="1242" w:type="dxa"/>
            <w:vMerge w:val="restart"/>
          </w:tcPr>
          <w:p w14:paraId="3DBDC166" w14:textId="77777777" w:rsidR="00FD7E72" w:rsidRDefault="00FD7E72" w:rsidP="00A65399">
            <w:pPr>
              <w:jc w:val="both"/>
            </w:pPr>
            <w:r>
              <w:br w:type="page"/>
              <w:t>Поперечные переборки</w:t>
            </w:r>
          </w:p>
        </w:tc>
        <w:tc>
          <w:tcPr>
            <w:tcW w:w="1843" w:type="dxa"/>
            <w:vMerge w:val="restart"/>
          </w:tcPr>
          <w:p w14:paraId="33B1382D" w14:textId="77777777" w:rsidR="00FD7E72" w:rsidRDefault="00FD7E72" w:rsidP="007D309D">
            <w:pPr>
              <w:jc w:val="both"/>
            </w:pPr>
            <w:r>
              <w:t>- ДП;</w:t>
            </w:r>
          </w:p>
          <w:p w14:paraId="30C4F32F" w14:textId="77777777" w:rsidR="00FD7E72" w:rsidRDefault="00FD7E72" w:rsidP="007D309D">
            <w:pPr>
              <w:jc w:val="both"/>
            </w:pPr>
            <w:r>
              <w:t>- ГКЛ.</w:t>
            </w:r>
          </w:p>
          <w:p w14:paraId="0EB22DF1" w14:textId="77777777" w:rsidR="00FD7E72" w:rsidRDefault="00FD7E72" w:rsidP="007D309D">
            <w:pPr>
              <w:jc w:val="both"/>
            </w:pPr>
            <w:r>
              <w:t>Кроме того, задается высота ГКЛ от МБП.</w:t>
            </w:r>
          </w:p>
        </w:tc>
        <w:tc>
          <w:tcPr>
            <w:tcW w:w="1843" w:type="dxa"/>
            <w:vMerge w:val="restart"/>
          </w:tcPr>
          <w:p w14:paraId="64991E30" w14:textId="77777777" w:rsidR="00FD7E72" w:rsidRDefault="00FD7E72" w:rsidP="007D309D">
            <w:pPr>
              <w:jc w:val="center"/>
            </w:pPr>
            <w:r>
              <w:t>По нижней кромке</w:t>
            </w:r>
          </w:p>
        </w:tc>
        <w:tc>
          <w:tcPr>
            <w:tcW w:w="6237" w:type="dxa"/>
          </w:tcPr>
          <w:p w14:paraId="6127F4A6" w14:textId="77777777" w:rsidR="00FD7E72" w:rsidRDefault="00FD7E72" w:rsidP="007D309D">
            <w:pPr>
              <w:jc w:val="both"/>
            </w:pPr>
            <w:r>
              <w:rPr>
                <w:u w:val="single"/>
              </w:rPr>
              <w:t>По полушироте</w:t>
            </w:r>
            <w:r>
              <w:t xml:space="preserve"> – совпадение ДП на переборке и на днищевой секции</w:t>
            </w:r>
          </w:p>
        </w:tc>
        <w:tc>
          <w:tcPr>
            <w:tcW w:w="1843" w:type="dxa"/>
            <w:vAlign w:val="center"/>
          </w:tcPr>
          <w:p w14:paraId="54E15CA5" w14:textId="77777777" w:rsidR="00FD7E72" w:rsidRDefault="00FD7E72" w:rsidP="007D309D">
            <w:pPr>
              <w:jc w:val="both"/>
            </w:pPr>
            <w:r>
              <w:t>Метр</w:t>
            </w:r>
          </w:p>
        </w:tc>
        <w:tc>
          <w:tcPr>
            <w:tcW w:w="1164" w:type="dxa"/>
            <w:vAlign w:val="center"/>
          </w:tcPr>
          <w:p w14:paraId="64AC05B3" w14:textId="77777777" w:rsidR="00FD7E72" w:rsidRDefault="00FD7E72" w:rsidP="007D309D">
            <w:pPr>
              <w:jc w:val="center"/>
            </w:pPr>
            <w:r>
              <w:t>±3 мм</w:t>
            </w:r>
          </w:p>
        </w:tc>
      </w:tr>
      <w:tr w:rsidR="00FD7E72" w14:paraId="6267F2C2" w14:textId="77777777" w:rsidTr="001447D3">
        <w:trPr>
          <w:cantSplit/>
        </w:trPr>
        <w:tc>
          <w:tcPr>
            <w:tcW w:w="1242" w:type="dxa"/>
            <w:vMerge/>
          </w:tcPr>
          <w:p w14:paraId="22A9B645" w14:textId="77777777" w:rsidR="00FD7E72" w:rsidRDefault="00FD7E72" w:rsidP="007D309D">
            <w:pPr>
              <w:jc w:val="center"/>
            </w:pPr>
          </w:p>
        </w:tc>
        <w:tc>
          <w:tcPr>
            <w:tcW w:w="1843" w:type="dxa"/>
            <w:vMerge/>
          </w:tcPr>
          <w:p w14:paraId="63C23A86" w14:textId="77777777" w:rsidR="00FD7E72" w:rsidRDefault="00FD7E72" w:rsidP="007D309D">
            <w:pPr>
              <w:jc w:val="both"/>
            </w:pPr>
          </w:p>
        </w:tc>
        <w:tc>
          <w:tcPr>
            <w:tcW w:w="1843" w:type="dxa"/>
            <w:vMerge/>
          </w:tcPr>
          <w:p w14:paraId="2D4C0F22" w14:textId="77777777" w:rsidR="00FD7E72" w:rsidRDefault="00FD7E72" w:rsidP="007D309D">
            <w:pPr>
              <w:jc w:val="center"/>
            </w:pPr>
          </w:p>
        </w:tc>
        <w:tc>
          <w:tcPr>
            <w:tcW w:w="6237" w:type="dxa"/>
            <w:vAlign w:val="center"/>
          </w:tcPr>
          <w:p w14:paraId="59ED46C5" w14:textId="77777777" w:rsidR="00FD7E72" w:rsidRDefault="00FD7E72" w:rsidP="007D309D">
            <w:pPr>
              <w:jc w:val="both"/>
            </w:pPr>
            <w:r>
              <w:rPr>
                <w:u w:val="single"/>
              </w:rPr>
              <w:t>По длине</w:t>
            </w:r>
            <w:r>
              <w:t xml:space="preserve"> – совпадение нижней кромки переборки с линией разметки на днищевой секции</w:t>
            </w:r>
          </w:p>
        </w:tc>
        <w:tc>
          <w:tcPr>
            <w:tcW w:w="1843" w:type="dxa"/>
            <w:vAlign w:val="center"/>
          </w:tcPr>
          <w:p w14:paraId="7EC0CEFA" w14:textId="77777777" w:rsidR="00FD7E72" w:rsidRDefault="00FD7E72" w:rsidP="007D309D">
            <w:pPr>
              <w:jc w:val="both"/>
            </w:pPr>
            <w:r>
              <w:t>Метр</w:t>
            </w:r>
          </w:p>
        </w:tc>
        <w:tc>
          <w:tcPr>
            <w:tcW w:w="1164" w:type="dxa"/>
            <w:vAlign w:val="center"/>
          </w:tcPr>
          <w:p w14:paraId="45D13DBD" w14:textId="77777777" w:rsidR="00FD7E72" w:rsidRDefault="00FD7E72" w:rsidP="007D309D">
            <w:pPr>
              <w:pStyle w:val="af2"/>
            </w:pPr>
            <w:r>
              <w:t>±5 мм</w:t>
            </w:r>
          </w:p>
          <w:p w14:paraId="073A4B50" w14:textId="77777777" w:rsidR="00FD7E72" w:rsidRDefault="00FD7E72" w:rsidP="007D309D">
            <w:pPr>
              <w:jc w:val="both"/>
            </w:pPr>
            <w:r>
              <w:t>(</w:t>
            </w:r>
            <w:proofErr w:type="spellStart"/>
            <w:r>
              <w:t>разностенность</w:t>
            </w:r>
            <w:proofErr w:type="spellEnd"/>
            <w:r>
              <w:t xml:space="preserve"> с водонепроницаемым </w:t>
            </w:r>
            <w:proofErr w:type="spellStart"/>
            <w:r>
              <w:t>флоро</w:t>
            </w:r>
            <w:proofErr w:type="spellEnd"/>
            <w:r>
              <w:t xml:space="preserve"> – не более 0,5</w:t>
            </w:r>
            <w:r>
              <w:rPr>
                <w:lang w:val="en-US"/>
              </w:rPr>
              <w:t>S</w:t>
            </w:r>
            <w:r w:rsidRPr="00BC5EC3">
              <w:t xml:space="preserve"> </w:t>
            </w:r>
            <w:r>
              <w:t>флора)</w:t>
            </w:r>
          </w:p>
        </w:tc>
      </w:tr>
    </w:tbl>
    <w:p w14:paraId="48D8ED3E" w14:textId="77777777" w:rsidR="00FD7E72" w:rsidRPr="00A65399" w:rsidRDefault="00FD7E72" w:rsidP="00A65399">
      <w:pPr>
        <w:spacing w:line="360" w:lineRule="auto"/>
        <w:rPr>
          <w:sz w:val="24"/>
          <w:szCs w:val="24"/>
        </w:rPr>
      </w:pPr>
      <w:r>
        <w:br w:type="page"/>
      </w:r>
      <w:r w:rsidR="00A65399" w:rsidRPr="00A65399">
        <w:rPr>
          <w:sz w:val="24"/>
          <w:szCs w:val="24"/>
        </w:rPr>
        <w:lastRenderedPageBreak/>
        <w:t>Про</w:t>
      </w:r>
      <w:r w:rsidR="00A65399">
        <w:rPr>
          <w:sz w:val="24"/>
          <w:szCs w:val="24"/>
        </w:rPr>
        <w:t>должение таблицы 2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42"/>
        <w:gridCol w:w="1843"/>
        <w:gridCol w:w="1843"/>
        <w:gridCol w:w="567"/>
        <w:gridCol w:w="5670"/>
        <w:gridCol w:w="1843"/>
        <w:gridCol w:w="1164"/>
      </w:tblGrid>
      <w:tr w:rsidR="00FD7E72" w14:paraId="18197386" w14:textId="77777777" w:rsidTr="001447D3">
        <w:trPr>
          <w:cantSplit/>
        </w:trPr>
        <w:tc>
          <w:tcPr>
            <w:tcW w:w="1242" w:type="dxa"/>
            <w:vMerge w:val="restart"/>
          </w:tcPr>
          <w:p w14:paraId="45124B86" w14:textId="77777777" w:rsidR="00FD7E72" w:rsidRDefault="00FD7E72" w:rsidP="007D309D">
            <w:pPr>
              <w:jc w:val="center"/>
            </w:pPr>
          </w:p>
        </w:tc>
        <w:tc>
          <w:tcPr>
            <w:tcW w:w="1843" w:type="dxa"/>
            <w:vMerge w:val="restart"/>
          </w:tcPr>
          <w:p w14:paraId="69E83203" w14:textId="77777777" w:rsidR="00FD7E72" w:rsidRDefault="00FD7E72" w:rsidP="007D309D">
            <w:pPr>
              <w:jc w:val="both"/>
            </w:pPr>
          </w:p>
        </w:tc>
        <w:tc>
          <w:tcPr>
            <w:tcW w:w="1843" w:type="dxa"/>
            <w:vMerge w:val="restart"/>
          </w:tcPr>
          <w:p w14:paraId="0BD3913B" w14:textId="77777777" w:rsidR="00FD7E72" w:rsidRDefault="00FD7E72" w:rsidP="007D309D">
            <w:pPr>
              <w:jc w:val="center"/>
            </w:pPr>
          </w:p>
        </w:tc>
        <w:tc>
          <w:tcPr>
            <w:tcW w:w="6237" w:type="dxa"/>
            <w:gridSpan w:val="2"/>
          </w:tcPr>
          <w:p w14:paraId="4E774CBD" w14:textId="77777777" w:rsidR="00FD7E72" w:rsidRDefault="00FD7E72" w:rsidP="007D309D">
            <w:pPr>
              <w:jc w:val="both"/>
            </w:pPr>
            <w:r>
              <w:rPr>
                <w:u w:val="single"/>
              </w:rPr>
              <w:t>По высоте</w:t>
            </w:r>
            <w:r>
              <w:t xml:space="preserve"> – заданная высота ГКЛ от МБП в ДП</w:t>
            </w:r>
          </w:p>
        </w:tc>
        <w:tc>
          <w:tcPr>
            <w:tcW w:w="1843" w:type="dxa"/>
            <w:vAlign w:val="center"/>
          </w:tcPr>
          <w:p w14:paraId="51C7D35D" w14:textId="77777777" w:rsidR="00FD7E72" w:rsidRDefault="00FD7E72" w:rsidP="007D309D">
            <w:pPr>
              <w:jc w:val="both"/>
            </w:pPr>
            <w:r>
              <w:t>Шланговый ватерпас, нивелир, теодолит</w:t>
            </w:r>
          </w:p>
        </w:tc>
        <w:tc>
          <w:tcPr>
            <w:tcW w:w="1164" w:type="dxa"/>
            <w:vAlign w:val="center"/>
          </w:tcPr>
          <w:p w14:paraId="7A04756B" w14:textId="77777777" w:rsidR="00FD7E72" w:rsidRDefault="00FD7E72" w:rsidP="007D309D">
            <w:pPr>
              <w:jc w:val="center"/>
            </w:pPr>
            <w:r>
              <w:t>±5 мм</w:t>
            </w:r>
          </w:p>
        </w:tc>
      </w:tr>
      <w:tr w:rsidR="00FD7E72" w14:paraId="7EDF8C6A" w14:textId="77777777" w:rsidTr="001447D3">
        <w:trPr>
          <w:cantSplit/>
        </w:trPr>
        <w:tc>
          <w:tcPr>
            <w:tcW w:w="1242" w:type="dxa"/>
            <w:vMerge/>
          </w:tcPr>
          <w:p w14:paraId="237193A7" w14:textId="77777777" w:rsidR="00FD7E72" w:rsidRDefault="00FD7E72" w:rsidP="007D309D">
            <w:pPr>
              <w:jc w:val="center"/>
            </w:pPr>
          </w:p>
        </w:tc>
        <w:tc>
          <w:tcPr>
            <w:tcW w:w="1843" w:type="dxa"/>
            <w:vMerge/>
          </w:tcPr>
          <w:p w14:paraId="573A3B71" w14:textId="77777777" w:rsidR="00FD7E72" w:rsidRDefault="00FD7E72" w:rsidP="007D309D">
            <w:pPr>
              <w:jc w:val="both"/>
            </w:pPr>
          </w:p>
        </w:tc>
        <w:tc>
          <w:tcPr>
            <w:tcW w:w="1843" w:type="dxa"/>
            <w:vMerge/>
          </w:tcPr>
          <w:p w14:paraId="70074CB8" w14:textId="77777777" w:rsidR="00FD7E72" w:rsidRDefault="00FD7E72" w:rsidP="007D309D">
            <w:pPr>
              <w:jc w:val="center"/>
            </w:pPr>
          </w:p>
        </w:tc>
        <w:tc>
          <w:tcPr>
            <w:tcW w:w="6237" w:type="dxa"/>
            <w:gridSpan w:val="2"/>
            <w:vAlign w:val="center"/>
          </w:tcPr>
          <w:p w14:paraId="6317138C" w14:textId="77777777" w:rsidR="00FD7E72" w:rsidRDefault="00FD7E72" w:rsidP="007D309D">
            <w:pPr>
              <w:jc w:val="both"/>
            </w:pPr>
            <w:r>
              <w:rPr>
                <w:u w:val="single"/>
              </w:rPr>
              <w:t>На вертикальность</w:t>
            </w:r>
            <w:r>
              <w:t xml:space="preserve"> – в ДП и на бортах</w:t>
            </w:r>
          </w:p>
        </w:tc>
        <w:tc>
          <w:tcPr>
            <w:tcW w:w="1843" w:type="dxa"/>
            <w:vAlign w:val="center"/>
          </w:tcPr>
          <w:p w14:paraId="0755C07F" w14:textId="77777777" w:rsidR="00FD7E72" w:rsidRDefault="00FD7E72" w:rsidP="007D309D">
            <w:pPr>
              <w:jc w:val="both"/>
            </w:pPr>
            <w:r>
              <w:t>Отвес, теодолит</w:t>
            </w:r>
          </w:p>
        </w:tc>
        <w:tc>
          <w:tcPr>
            <w:tcW w:w="1164" w:type="dxa"/>
            <w:vAlign w:val="center"/>
          </w:tcPr>
          <w:p w14:paraId="7FC68B6B" w14:textId="77777777" w:rsidR="00FD7E72" w:rsidRDefault="00FD7E72" w:rsidP="007D309D">
            <w:pPr>
              <w:jc w:val="center"/>
            </w:pPr>
            <w:r>
              <w:t>±2мм</w:t>
            </w:r>
            <w:r>
              <w:rPr>
                <w:lang w:val="en-US"/>
              </w:rPr>
              <w:t>/</w:t>
            </w:r>
            <w:r>
              <w:t>м высоты</w:t>
            </w:r>
          </w:p>
        </w:tc>
      </w:tr>
      <w:tr w:rsidR="00FD7E72" w14:paraId="16CC6491" w14:textId="77777777" w:rsidTr="001447D3">
        <w:trPr>
          <w:cantSplit/>
        </w:trPr>
        <w:tc>
          <w:tcPr>
            <w:tcW w:w="1242" w:type="dxa"/>
            <w:vMerge/>
          </w:tcPr>
          <w:p w14:paraId="611ACB26" w14:textId="77777777" w:rsidR="00FD7E72" w:rsidRDefault="00FD7E72" w:rsidP="007D309D">
            <w:pPr>
              <w:jc w:val="center"/>
            </w:pPr>
          </w:p>
        </w:tc>
        <w:tc>
          <w:tcPr>
            <w:tcW w:w="1843" w:type="dxa"/>
            <w:vMerge/>
          </w:tcPr>
          <w:p w14:paraId="5BF04865" w14:textId="77777777" w:rsidR="00FD7E72" w:rsidRDefault="00FD7E72" w:rsidP="007D309D">
            <w:pPr>
              <w:jc w:val="both"/>
            </w:pPr>
          </w:p>
        </w:tc>
        <w:tc>
          <w:tcPr>
            <w:tcW w:w="1843" w:type="dxa"/>
            <w:vMerge/>
          </w:tcPr>
          <w:p w14:paraId="2C16317F" w14:textId="77777777" w:rsidR="00FD7E72" w:rsidRDefault="00FD7E72" w:rsidP="007D309D">
            <w:pPr>
              <w:jc w:val="center"/>
            </w:pPr>
          </w:p>
        </w:tc>
        <w:tc>
          <w:tcPr>
            <w:tcW w:w="6237" w:type="dxa"/>
            <w:gridSpan w:val="2"/>
          </w:tcPr>
          <w:p w14:paraId="6A7590B4" w14:textId="77777777" w:rsidR="00FD7E72" w:rsidRDefault="00FD7E72" w:rsidP="007D309D">
            <w:pPr>
              <w:jc w:val="both"/>
            </w:pPr>
            <w:r>
              <w:rPr>
                <w:u w:val="single"/>
              </w:rPr>
              <w:t>По крену</w:t>
            </w:r>
            <w:r>
              <w:t xml:space="preserve"> – горизонтальность положения ГКЛ</w:t>
            </w:r>
          </w:p>
        </w:tc>
        <w:tc>
          <w:tcPr>
            <w:tcW w:w="1843" w:type="dxa"/>
            <w:vAlign w:val="center"/>
          </w:tcPr>
          <w:p w14:paraId="3B3D32BE" w14:textId="77777777" w:rsidR="00FD7E72" w:rsidRDefault="00FD7E72" w:rsidP="007D309D">
            <w:pPr>
              <w:jc w:val="both"/>
            </w:pPr>
            <w:r>
              <w:t>Ватерпас, нивелир, теодолит</w:t>
            </w:r>
          </w:p>
        </w:tc>
        <w:tc>
          <w:tcPr>
            <w:tcW w:w="1164" w:type="dxa"/>
            <w:vAlign w:val="center"/>
          </w:tcPr>
          <w:p w14:paraId="35D06556" w14:textId="77777777" w:rsidR="00FD7E72" w:rsidRDefault="00FD7E72" w:rsidP="007D309D">
            <w:pPr>
              <w:jc w:val="center"/>
            </w:pPr>
            <w:r>
              <w:t>±3 мм</w:t>
            </w:r>
          </w:p>
        </w:tc>
      </w:tr>
      <w:tr w:rsidR="00FD7E72" w14:paraId="405611E9" w14:textId="77777777" w:rsidTr="001447D3">
        <w:trPr>
          <w:cantSplit/>
        </w:trPr>
        <w:tc>
          <w:tcPr>
            <w:tcW w:w="1242" w:type="dxa"/>
            <w:vMerge w:val="restart"/>
          </w:tcPr>
          <w:p w14:paraId="3A3ADDBA" w14:textId="77777777" w:rsidR="00FD7E72" w:rsidRDefault="00FD7E72" w:rsidP="007D309D">
            <w:pPr>
              <w:jc w:val="center"/>
            </w:pPr>
            <w:r>
              <w:t xml:space="preserve">Бортовая </w:t>
            </w:r>
          </w:p>
          <w:p w14:paraId="7F58F43F" w14:textId="77777777" w:rsidR="00FD7E72" w:rsidRDefault="00FD7E72" w:rsidP="007D309D">
            <w:pPr>
              <w:jc w:val="center"/>
            </w:pPr>
            <w:r>
              <w:t>первая</w:t>
            </w:r>
          </w:p>
        </w:tc>
        <w:tc>
          <w:tcPr>
            <w:tcW w:w="1843" w:type="dxa"/>
            <w:vMerge w:val="restart"/>
          </w:tcPr>
          <w:p w14:paraId="129F0043" w14:textId="77777777" w:rsidR="00FD7E72" w:rsidRDefault="00FD7E72" w:rsidP="007D309D">
            <w:pPr>
              <w:jc w:val="both"/>
            </w:pPr>
            <w:r>
              <w:t>- средний и крайние шпангоуты;</w:t>
            </w:r>
          </w:p>
          <w:p w14:paraId="78D9C90D" w14:textId="77777777" w:rsidR="00FD7E72" w:rsidRDefault="00FD7E72" w:rsidP="007D309D">
            <w:pPr>
              <w:jc w:val="both"/>
            </w:pPr>
            <w:r>
              <w:t>- ГКЛ.</w:t>
            </w:r>
          </w:p>
          <w:p w14:paraId="5602F933" w14:textId="77777777" w:rsidR="00FD7E72" w:rsidRDefault="00FD7E72" w:rsidP="007D309D">
            <w:pPr>
              <w:jc w:val="both"/>
            </w:pPr>
            <w:r>
              <w:t>Кроме того, задается высота ГКЛ от МБП.</w:t>
            </w:r>
          </w:p>
        </w:tc>
        <w:tc>
          <w:tcPr>
            <w:tcW w:w="1843" w:type="dxa"/>
            <w:vMerge w:val="restart"/>
          </w:tcPr>
          <w:p w14:paraId="4B1EEE92" w14:textId="77777777" w:rsidR="00FD7E72" w:rsidRDefault="00FD7E72" w:rsidP="007D309D">
            <w:pPr>
              <w:jc w:val="center"/>
            </w:pPr>
            <w:r>
              <w:t xml:space="preserve">По нижней </w:t>
            </w:r>
          </w:p>
          <w:p w14:paraId="7CB33718" w14:textId="77777777" w:rsidR="00FD7E72" w:rsidRDefault="00FD7E72" w:rsidP="007D309D">
            <w:pPr>
              <w:jc w:val="center"/>
            </w:pPr>
            <w:r>
              <w:t>(пазовой) кромке</w:t>
            </w:r>
          </w:p>
        </w:tc>
        <w:tc>
          <w:tcPr>
            <w:tcW w:w="6237" w:type="dxa"/>
            <w:gridSpan w:val="2"/>
          </w:tcPr>
          <w:p w14:paraId="02558EAE" w14:textId="77777777" w:rsidR="00FD7E72" w:rsidRDefault="00FD7E72" w:rsidP="007D309D">
            <w:pPr>
              <w:jc w:val="both"/>
            </w:pPr>
            <w:r>
              <w:rPr>
                <w:u w:val="single"/>
              </w:rPr>
              <w:t>По длине</w:t>
            </w:r>
            <w:r>
              <w:t xml:space="preserve"> – совпадение среднего шпангоута на бортовой и днищевой секции</w:t>
            </w:r>
          </w:p>
        </w:tc>
        <w:tc>
          <w:tcPr>
            <w:tcW w:w="1843" w:type="dxa"/>
            <w:vAlign w:val="center"/>
          </w:tcPr>
          <w:p w14:paraId="274F5F89" w14:textId="77777777" w:rsidR="00FD7E72" w:rsidRDefault="00FD7E72" w:rsidP="007D309D">
            <w:pPr>
              <w:jc w:val="both"/>
            </w:pPr>
            <w:r>
              <w:t>Метр</w:t>
            </w:r>
          </w:p>
        </w:tc>
        <w:tc>
          <w:tcPr>
            <w:tcW w:w="1164" w:type="dxa"/>
            <w:vAlign w:val="center"/>
          </w:tcPr>
          <w:p w14:paraId="2B10D8B3" w14:textId="77777777" w:rsidR="00FD7E72" w:rsidRDefault="00FD7E72" w:rsidP="007D309D">
            <w:pPr>
              <w:jc w:val="center"/>
            </w:pPr>
            <w:r>
              <w:t>±5 мм</w:t>
            </w:r>
          </w:p>
        </w:tc>
      </w:tr>
      <w:tr w:rsidR="00FD7E72" w14:paraId="6170A3DA" w14:textId="77777777" w:rsidTr="001447D3">
        <w:trPr>
          <w:cantSplit/>
        </w:trPr>
        <w:tc>
          <w:tcPr>
            <w:tcW w:w="1242" w:type="dxa"/>
            <w:vMerge/>
          </w:tcPr>
          <w:p w14:paraId="40F9EB0A" w14:textId="77777777" w:rsidR="00FD7E72" w:rsidRDefault="00FD7E72" w:rsidP="007D309D">
            <w:pPr>
              <w:jc w:val="center"/>
            </w:pPr>
          </w:p>
        </w:tc>
        <w:tc>
          <w:tcPr>
            <w:tcW w:w="1843" w:type="dxa"/>
            <w:vMerge/>
          </w:tcPr>
          <w:p w14:paraId="4EBABED7" w14:textId="77777777" w:rsidR="00FD7E72" w:rsidRDefault="00FD7E72" w:rsidP="007D309D">
            <w:pPr>
              <w:jc w:val="both"/>
            </w:pPr>
          </w:p>
        </w:tc>
        <w:tc>
          <w:tcPr>
            <w:tcW w:w="1843" w:type="dxa"/>
            <w:vMerge/>
          </w:tcPr>
          <w:p w14:paraId="6D3820A2" w14:textId="77777777" w:rsidR="00FD7E72" w:rsidRDefault="00FD7E72" w:rsidP="007D309D">
            <w:pPr>
              <w:jc w:val="center"/>
            </w:pPr>
          </w:p>
        </w:tc>
        <w:tc>
          <w:tcPr>
            <w:tcW w:w="6237" w:type="dxa"/>
            <w:gridSpan w:val="2"/>
            <w:vAlign w:val="center"/>
          </w:tcPr>
          <w:p w14:paraId="1D48E196" w14:textId="77777777" w:rsidR="00FD7E72" w:rsidRDefault="00FD7E72" w:rsidP="007D309D">
            <w:pPr>
              <w:jc w:val="both"/>
            </w:pPr>
            <w:r>
              <w:rPr>
                <w:u w:val="single"/>
              </w:rPr>
              <w:t>По высоте</w:t>
            </w:r>
            <w:r>
              <w:t xml:space="preserve"> – заданная высота ГКЛ от МБП</w:t>
            </w:r>
          </w:p>
        </w:tc>
        <w:tc>
          <w:tcPr>
            <w:tcW w:w="1843" w:type="dxa"/>
            <w:vAlign w:val="center"/>
          </w:tcPr>
          <w:p w14:paraId="1002FF5A" w14:textId="77777777" w:rsidR="00FD7E72" w:rsidRDefault="00FD7E72" w:rsidP="007D309D">
            <w:pPr>
              <w:jc w:val="both"/>
            </w:pPr>
            <w:r>
              <w:t>Ватерпас, нивелир, теодолит</w:t>
            </w:r>
          </w:p>
        </w:tc>
        <w:tc>
          <w:tcPr>
            <w:tcW w:w="1164" w:type="dxa"/>
            <w:vAlign w:val="center"/>
          </w:tcPr>
          <w:p w14:paraId="5E0ADA96" w14:textId="77777777" w:rsidR="00FD7E72" w:rsidRDefault="00FD7E72" w:rsidP="007D309D">
            <w:pPr>
              <w:jc w:val="center"/>
            </w:pPr>
            <w:r>
              <w:t>±5 мм</w:t>
            </w:r>
          </w:p>
        </w:tc>
      </w:tr>
      <w:tr w:rsidR="00FD7E72" w14:paraId="4D85FAF9" w14:textId="77777777" w:rsidTr="001447D3">
        <w:trPr>
          <w:cantSplit/>
        </w:trPr>
        <w:tc>
          <w:tcPr>
            <w:tcW w:w="1242" w:type="dxa"/>
            <w:vMerge/>
          </w:tcPr>
          <w:p w14:paraId="394AC999" w14:textId="77777777" w:rsidR="00FD7E72" w:rsidRDefault="00FD7E72" w:rsidP="007D309D">
            <w:pPr>
              <w:jc w:val="center"/>
            </w:pPr>
          </w:p>
        </w:tc>
        <w:tc>
          <w:tcPr>
            <w:tcW w:w="1843" w:type="dxa"/>
            <w:vMerge/>
          </w:tcPr>
          <w:p w14:paraId="0524BF8A" w14:textId="77777777" w:rsidR="00FD7E72" w:rsidRDefault="00FD7E72" w:rsidP="007D309D">
            <w:pPr>
              <w:jc w:val="both"/>
            </w:pPr>
          </w:p>
        </w:tc>
        <w:tc>
          <w:tcPr>
            <w:tcW w:w="1843" w:type="dxa"/>
            <w:vMerge/>
          </w:tcPr>
          <w:p w14:paraId="6DD4B326" w14:textId="77777777" w:rsidR="00FD7E72" w:rsidRDefault="00FD7E72" w:rsidP="007D309D">
            <w:pPr>
              <w:jc w:val="center"/>
            </w:pPr>
          </w:p>
        </w:tc>
        <w:tc>
          <w:tcPr>
            <w:tcW w:w="6237" w:type="dxa"/>
            <w:gridSpan w:val="2"/>
          </w:tcPr>
          <w:p w14:paraId="13E9A47B" w14:textId="77777777" w:rsidR="00FD7E72" w:rsidRDefault="00FD7E72" w:rsidP="007D309D">
            <w:pPr>
              <w:jc w:val="both"/>
            </w:pPr>
            <w:r>
              <w:rPr>
                <w:u w:val="single"/>
              </w:rPr>
              <w:t>По дифференту</w:t>
            </w:r>
            <w:r>
              <w:t xml:space="preserve"> – разность высоты ГКЛ на крайних шпангоутах</w:t>
            </w:r>
          </w:p>
        </w:tc>
        <w:tc>
          <w:tcPr>
            <w:tcW w:w="1843" w:type="dxa"/>
            <w:vAlign w:val="center"/>
          </w:tcPr>
          <w:p w14:paraId="0557B6EA" w14:textId="77777777" w:rsidR="00FD7E72" w:rsidRDefault="00FD7E72" w:rsidP="007D309D">
            <w:pPr>
              <w:jc w:val="both"/>
            </w:pPr>
            <w:r>
              <w:t>Ватерпас, нивелир, теодолит</w:t>
            </w:r>
          </w:p>
        </w:tc>
        <w:tc>
          <w:tcPr>
            <w:tcW w:w="1164" w:type="dxa"/>
            <w:vAlign w:val="center"/>
          </w:tcPr>
          <w:p w14:paraId="1110D347" w14:textId="77777777" w:rsidR="00FD7E72" w:rsidRDefault="00FD7E72" w:rsidP="007D309D">
            <w:pPr>
              <w:jc w:val="center"/>
            </w:pPr>
            <w:r>
              <w:t>±8 мм</w:t>
            </w:r>
          </w:p>
        </w:tc>
      </w:tr>
      <w:tr w:rsidR="00FD7E72" w14:paraId="58339B86" w14:textId="77777777" w:rsidTr="001447D3">
        <w:trPr>
          <w:cantSplit/>
        </w:trPr>
        <w:tc>
          <w:tcPr>
            <w:tcW w:w="1242" w:type="dxa"/>
            <w:vMerge/>
          </w:tcPr>
          <w:p w14:paraId="27F9F46E" w14:textId="77777777" w:rsidR="00FD7E72" w:rsidRDefault="00FD7E72" w:rsidP="007D309D">
            <w:pPr>
              <w:jc w:val="center"/>
            </w:pPr>
          </w:p>
        </w:tc>
        <w:tc>
          <w:tcPr>
            <w:tcW w:w="1843" w:type="dxa"/>
            <w:vMerge/>
          </w:tcPr>
          <w:p w14:paraId="3B22EEDC" w14:textId="77777777" w:rsidR="00FD7E72" w:rsidRDefault="00FD7E72" w:rsidP="007D309D">
            <w:pPr>
              <w:jc w:val="both"/>
            </w:pPr>
          </w:p>
        </w:tc>
        <w:tc>
          <w:tcPr>
            <w:tcW w:w="1843" w:type="dxa"/>
            <w:vMerge/>
          </w:tcPr>
          <w:p w14:paraId="46325207" w14:textId="77777777" w:rsidR="00FD7E72" w:rsidRDefault="00FD7E72" w:rsidP="007D309D">
            <w:pPr>
              <w:jc w:val="center"/>
            </w:pPr>
          </w:p>
        </w:tc>
        <w:tc>
          <w:tcPr>
            <w:tcW w:w="6237" w:type="dxa"/>
            <w:gridSpan w:val="2"/>
          </w:tcPr>
          <w:p w14:paraId="1381A3CC" w14:textId="77777777" w:rsidR="00FD7E72" w:rsidRDefault="00FD7E72" w:rsidP="007D309D">
            <w:pPr>
              <w:jc w:val="both"/>
            </w:pPr>
            <w:r>
              <w:rPr>
                <w:u w:val="single"/>
              </w:rPr>
              <w:t>По полушироте</w:t>
            </w:r>
            <w:r>
              <w:t xml:space="preserve"> – проверяется вертикальность или контрольные </w:t>
            </w:r>
            <w:proofErr w:type="spellStart"/>
            <w:r>
              <w:t>плазовые</w:t>
            </w:r>
            <w:proofErr w:type="spellEnd"/>
            <w:r>
              <w:t xml:space="preserve"> полушироты</w:t>
            </w:r>
          </w:p>
        </w:tc>
        <w:tc>
          <w:tcPr>
            <w:tcW w:w="1843" w:type="dxa"/>
            <w:vAlign w:val="center"/>
          </w:tcPr>
          <w:p w14:paraId="6F7586FF" w14:textId="77777777" w:rsidR="00FD7E72" w:rsidRDefault="00FD7E72" w:rsidP="007D309D">
            <w:pPr>
              <w:jc w:val="both"/>
            </w:pPr>
            <w:r>
              <w:t>Отвес, теодолит</w:t>
            </w:r>
          </w:p>
        </w:tc>
        <w:tc>
          <w:tcPr>
            <w:tcW w:w="1164" w:type="dxa"/>
            <w:vAlign w:val="center"/>
          </w:tcPr>
          <w:p w14:paraId="0AC8E631" w14:textId="77777777" w:rsidR="00FD7E72" w:rsidRDefault="00FD7E72" w:rsidP="007D309D">
            <w:pPr>
              <w:jc w:val="center"/>
            </w:pPr>
            <w:r>
              <w:t>±5 мм</w:t>
            </w:r>
          </w:p>
        </w:tc>
      </w:tr>
      <w:tr w:rsidR="00FD7E72" w14:paraId="30B05037" w14:textId="77777777" w:rsidTr="001447D3">
        <w:tc>
          <w:tcPr>
            <w:tcW w:w="1242" w:type="dxa"/>
          </w:tcPr>
          <w:p w14:paraId="4EE24696" w14:textId="77777777" w:rsidR="00FD7E72" w:rsidRDefault="00FD7E72" w:rsidP="007D309D">
            <w:pPr>
              <w:jc w:val="center"/>
            </w:pPr>
            <w:r>
              <w:t xml:space="preserve">Бортовые </w:t>
            </w:r>
          </w:p>
          <w:p w14:paraId="59BAB957" w14:textId="77777777" w:rsidR="00FD7E72" w:rsidRDefault="00FD7E72" w:rsidP="007D309D">
            <w:pPr>
              <w:jc w:val="center"/>
            </w:pPr>
            <w:r>
              <w:t>остальные</w:t>
            </w:r>
          </w:p>
        </w:tc>
        <w:tc>
          <w:tcPr>
            <w:tcW w:w="1843" w:type="dxa"/>
          </w:tcPr>
          <w:p w14:paraId="6B651811" w14:textId="77777777" w:rsidR="00FD7E72" w:rsidRDefault="00FD7E72" w:rsidP="007D309D">
            <w:pPr>
              <w:jc w:val="both"/>
            </w:pPr>
            <w:r>
              <w:t>Те же</w:t>
            </w:r>
          </w:p>
        </w:tc>
        <w:tc>
          <w:tcPr>
            <w:tcW w:w="1843" w:type="dxa"/>
          </w:tcPr>
          <w:p w14:paraId="20593FBC" w14:textId="77777777" w:rsidR="00FD7E72" w:rsidRDefault="00FD7E72" w:rsidP="007D309D">
            <w:pPr>
              <w:jc w:val="both"/>
            </w:pPr>
            <w:r>
              <w:t>По стыковой (вертикальной) и пазовой (нижней) кромкам</w:t>
            </w:r>
          </w:p>
        </w:tc>
        <w:tc>
          <w:tcPr>
            <w:tcW w:w="6237" w:type="dxa"/>
            <w:gridSpan w:val="2"/>
            <w:vAlign w:val="center"/>
          </w:tcPr>
          <w:p w14:paraId="1AEED701" w14:textId="77777777" w:rsidR="00FD7E72" w:rsidRDefault="00FD7E72" w:rsidP="007D309D">
            <w:pPr>
              <w:jc w:val="both"/>
            </w:pPr>
            <w:r>
              <w:t xml:space="preserve">Те же, но при проверке положения секции </w:t>
            </w:r>
            <w:r>
              <w:rPr>
                <w:u w:val="single"/>
              </w:rPr>
              <w:t>по длине</w:t>
            </w:r>
            <w:r>
              <w:t xml:space="preserve"> контролируется величина монтажной шпации (Ш)</w:t>
            </w:r>
          </w:p>
        </w:tc>
        <w:tc>
          <w:tcPr>
            <w:tcW w:w="1843" w:type="dxa"/>
            <w:vAlign w:val="center"/>
          </w:tcPr>
          <w:p w14:paraId="57BB14AF" w14:textId="77777777" w:rsidR="00FD7E72" w:rsidRDefault="00FD7E72" w:rsidP="007D309D">
            <w:pPr>
              <w:jc w:val="both"/>
            </w:pPr>
            <w:r>
              <w:t>Метр</w:t>
            </w:r>
          </w:p>
        </w:tc>
        <w:tc>
          <w:tcPr>
            <w:tcW w:w="1164" w:type="dxa"/>
            <w:vAlign w:val="center"/>
          </w:tcPr>
          <w:p w14:paraId="3F1556D0" w14:textId="77777777" w:rsidR="00FD7E72" w:rsidRDefault="00FD7E72" w:rsidP="007D309D">
            <w:pPr>
              <w:jc w:val="center"/>
            </w:pPr>
            <w:r>
              <w:t>±4%Ш</w:t>
            </w:r>
          </w:p>
        </w:tc>
      </w:tr>
      <w:tr w:rsidR="00FD7E72" w14:paraId="1425974A" w14:textId="77777777" w:rsidTr="001447D3">
        <w:trPr>
          <w:cantSplit/>
        </w:trPr>
        <w:tc>
          <w:tcPr>
            <w:tcW w:w="1242" w:type="dxa"/>
          </w:tcPr>
          <w:p w14:paraId="770221F9" w14:textId="77777777" w:rsidR="00FD7E72" w:rsidRDefault="00FD7E72" w:rsidP="007D309D">
            <w:pPr>
              <w:jc w:val="center"/>
            </w:pPr>
            <w:r>
              <w:t>Продольные переборки</w:t>
            </w:r>
          </w:p>
        </w:tc>
        <w:tc>
          <w:tcPr>
            <w:tcW w:w="12930" w:type="dxa"/>
            <w:gridSpan w:val="6"/>
            <w:vAlign w:val="center"/>
          </w:tcPr>
          <w:p w14:paraId="27DE3F0D" w14:textId="77777777" w:rsidR="00FD7E72" w:rsidRDefault="00FD7E72" w:rsidP="007D309D">
            <w:pPr>
              <w:jc w:val="center"/>
            </w:pPr>
            <w:r>
              <w:t>Аналогично бортовым секциям</w:t>
            </w:r>
          </w:p>
        </w:tc>
      </w:tr>
      <w:tr w:rsidR="00FD7E72" w14:paraId="1992F8EE" w14:textId="77777777" w:rsidTr="001447D3">
        <w:trPr>
          <w:cantSplit/>
        </w:trPr>
        <w:tc>
          <w:tcPr>
            <w:tcW w:w="1242" w:type="dxa"/>
            <w:vMerge w:val="restart"/>
          </w:tcPr>
          <w:p w14:paraId="0129A2E4" w14:textId="77777777" w:rsidR="00FD7E72" w:rsidRDefault="00FD7E72" w:rsidP="007D309D">
            <w:pPr>
              <w:jc w:val="center"/>
            </w:pPr>
            <w:r>
              <w:t>Палубы и платформы</w:t>
            </w:r>
          </w:p>
        </w:tc>
        <w:tc>
          <w:tcPr>
            <w:tcW w:w="1843" w:type="dxa"/>
            <w:vMerge w:val="restart"/>
          </w:tcPr>
          <w:p w14:paraId="355AB05D" w14:textId="77777777" w:rsidR="00FD7E72" w:rsidRDefault="00FD7E72" w:rsidP="007D309D">
            <w:pPr>
              <w:jc w:val="both"/>
            </w:pPr>
            <w:r>
              <w:t xml:space="preserve">- ДП (или </w:t>
            </w:r>
            <w:proofErr w:type="spellStart"/>
            <w:r>
              <w:t>батокс</w:t>
            </w:r>
            <w:proofErr w:type="spellEnd"/>
            <w:r>
              <w:t>);</w:t>
            </w:r>
          </w:p>
          <w:p w14:paraId="732CA7B7" w14:textId="77777777" w:rsidR="00FD7E72" w:rsidRDefault="00FD7E72" w:rsidP="007D309D">
            <w:pPr>
              <w:jc w:val="both"/>
            </w:pPr>
            <w:r>
              <w:t>- средний и крайние шпангоуты;</w:t>
            </w:r>
          </w:p>
          <w:p w14:paraId="132B0B36" w14:textId="77777777" w:rsidR="00FD7E72" w:rsidRDefault="00FD7E72" w:rsidP="007D309D">
            <w:pPr>
              <w:jc w:val="both"/>
            </w:pPr>
            <w:r>
              <w:t>Кроме того, задается высота установки палубы в ДП.</w:t>
            </w:r>
          </w:p>
        </w:tc>
        <w:tc>
          <w:tcPr>
            <w:tcW w:w="2410" w:type="dxa"/>
            <w:gridSpan w:val="2"/>
            <w:vMerge w:val="restart"/>
          </w:tcPr>
          <w:p w14:paraId="7559CBE3" w14:textId="77777777" w:rsidR="00FD7E72" w:rsidRDefault="00FD7E72" w:rsidP="007D309D">
            <w:pPr>
              <w:jc w:val="center"/>
            </w:pPr>
            <w:r>
              <w:t>По пристыковываемым кромкам</w:t>
            </w:r>
          </w:p>
        </w:tc>
        <w:tc>
          <w:tcPr>
            <w:tcW w:w="5670" w:type="dxa"/>
          </w:tcPr>
          <w:p w14:paraId="10EFC94A" w14:textId="77777777" w:rsidR="00FD7E72" w:rsidRDefault="00FD7E72" w:rsidP="007D309D">
            <w:pPr>
              <w:jc w:val="both"/>
            </w:pPr>
            <w:r>
              <w:rPr>
                <w:u w:val="single"/>
              </w:rPr>
              <w:t>По длине</w:t>
            </w:r>
            <w:r>
              <w:t xml:space="preserve"> – совпадение контрольных шпангоутов на палубной и бортовой секциях</w:t>
            </w:r>
          </w:p>
        </w:tc>
        <w:tc>
          <w:tcPr>
            <w:tcW w:w="1843" w:type="dxa"/>
            <w:vAlign w:val="center"/>
          </w:tcPr>
          <w:p w14:paraId="5A09DF3E" w14:textId="77777777" w:rsidR="00FD7E72" w:rsidRDefault="00FD7E72" w:rsidP="007D309D">
            <w:pPr>
              <w:jc w:val="both"/>
            </w:pPr>
            <w:r>
              <w:t>Метр</w:t>
            </w:r>
          </w:p>
        </w:tc>
        <w:tc>
          <w:tcPr>
            <w:tcW w:w="1164" w:type="dxa"/>
            <w:vAlign w:val="center"/>
          </w:tcPr>
          <w:p w14:paraId="47C632AD" w14:textId="77777777" w:rsidR="00FD7E72" w:rsidRDefault="00FD7E72" w:rsidP="007D309D">
            <w:pPr>
              <w:jc w:val="center"/>
            </w:pPr>
            <w:r>
              <w:t>±5 мм</w:t>
            </w:r>
          </w:p>
        </w:tc>
      </w:tr>
      <w:tr w:rsidR="00FD7E72" w14:paraId="14008963" w14:textId="77777777" w:rsidTr="001447D3">
        <w:trPr>
          <w:cantSplit/>
        </w:trPr>
        <w:tc>
          <w:tcPr>
            <w:tcW w:w="1242" w:type="dxa"/>
            <w:vMerge/>
          </w:tcPr>
          <w:p w14:paraId="36649362" w14:textId="77777777" w:rsidR="00FD7E72" w:rsidRDefault="00FD7E72" w:rsidP="007D309D">
            <w:pPr>
              <w:jc w:val="center"/>
            </w:pPr>
          </w:p>
        </w:tc>
        <w:tc>
          <w:tcPr>
            <w:tcW w:w="1843" w:type="dxa"/>
            <w:vMerge/>
          </w:tcPr>
          <w:p w14:paraId="4B76F709" w14:textId="77777777" w:rsidR="00FD7E72" w:rsidRDefault="00FD7E72" w:rsidP="007D309D">
            <w:pPr>
              <w:jc w:val="both"/>
            </w:pPr>
          </w:p>
        </w:tc>
        <w:tc>
          <w:tcPr>
            <w:tcW w:w="2410" w:type="dxa"/>
            <w:gridSpan w:val="2"/>
            <w:vMerge/>
          </w:tcPr>
          <w:p w14:paraId="2DEFE558" w14:textId="77777777" w:rsidR="00FD7E72" w:rsidRDefault="00FD7E72" w:rsidP="007D309D">
            <w:pPr>
              <w:jc w:val="center"/>
            </w:pPr>
          </w:p>
        </w:tc>
        <w:tc>
          <w:tcPr>
            <w:tcW w:w="5670" w:type="dxa"/>
          </w:tcPr>
          <w:p w14:paraId="673E28F9" w14:textId="77777777" w:rsidR="00FD7E72" w:rsidRDefault="00FD7E72" w:rsidP="007D309D">
            <w:pPr>
              <w:jc w:val="both"/>
            </w:pPr>
            <w:r>
              <w:rPr>
                <w:u w:val="single"/>
              </w:rPr>
              <w:t>По полушироте</w:t>
            </w:r>
            <w:r>
              <w:t xml:space="preserve"> – совпадение ДП или </w:t>
            </w:r>
            <w:proofErr w:type="spellStart"/>
            <w:r>
              <w:t>батокса</w:t>
            </w:r>
            <w:proofErr w:type="spellEnd"/>
            <w:r>
              <w:t xml:space="preserve"> на палубной и днищевой секциях</w:t>
            </w:r>
          </w:p>
        </w:tc>
        <w:tc>
          <w:tcPr>
            <w:tcW w:w="1843" w:type="dxa"/>
            <w:vAlign w:val="center"/>
          </w:tcPr>
          <w:p w14:paraId="56B6C7A6" w14:textId="77777777" w:rsidR="00FD7E72" w:rsidRDefault="00FD7E72" w:rsidP="007D309D">
            <w:pPr>
              <w:jc w:val="both"/>
            </w:pPr>
            <w:r>
              <w:t>Отвес</w:t>
            </w:r>
          </w:p>
        </w:tc>
        <w:tc>
          <w:tcPr>
            <w:tcW w:w="1164" w:type="dxa"/>
            <w:vAlign w:val="center"/>
          </w:tcPr>
          <w:p w14:paraId="3D161A6D" w14:textId="77777777" w:rsidR="00FD7E72" w:rsidRDefault="00FD7E72" w:rsidP="007D309D">
            <w:pPr>
              <w:jc w:val="center"/>
            </w:pPr>
            <w:r>
              <w:t>±3 мм</w:t>
            </w:r>
          </w:p>
        </w:tc>
      </w:tr>
      <w:tr w:rsidR="00FD7E72" w14:paraId="1666C53B" w14:textId="77777777" w:rsidTr="001447D3">
        <w:trPr>
          <w:cantSplit/>
        </w:trPr>
        <w:tc>
          <w:tcPr>
            <w:tcW w:w="1242" w:type="dxa"/>
            <w:vMerge/>
          </w:tcPr>
          <w:p w14:paraId="73A360DF" w14:textId="77777777" w:rsidR="00FD7E72" w:rsidRDefault="00FD7E72" w:rsidP="007D309D">
            <w:pPr>
              <w:jc w:val="center"/>
            </w:pPr>
          </w:p>
        </w:tc>
        <w:tc>
          <w:tcPr>
            <w:tcW w:w="1843" w:type="dxa"/>
            <w:vMerge/>
          </w:tcPr>
          <w:p w14:paraId="5DC836E8" w14:textId="77777777" w:rsidR="00FD7E72" w:rsidRDefault="00FD7E72" w:rsidP="007D309D">
            <w:pPr>
              <w:jc w:val="both"/>
            </w:pPr>
          </w:p>
        </w:tc>
        <w:tc>
          <w:tcPr>
            <w:tcW w:w="2410" w:type="dxa"/>
            <w:gridSpan w:val="2"/>
            <w:vMerge/>
          </w:tcPr>
          <w:p w14:paraId="64EF51B3" w14:textId="77777777" w:rsidR="00FD7E72" w:rsidRDefault="00FD7E72" w:rsidP="007D309D">
            <w:pPr>
              <w:jc w:val="center"/>
            </w:pPr>
          </w:p>
        </w:tc>
        <w:tc>
          <w:tcPr>
            <w:tcW w:w="5670" w:type="dxa"/>
          </w:tcPr>
          <w:p w14:paraId="4C1E1DB0" w14:textId="77777777" w:rsidR="00FD7E72" w:rsidRDefault="00FD7E72" w:rsidP="007D309D">
            <w:pPr>
              <w:jc w:val="both"/>
            </w:pPr>
            <w:r>
              <w:rPr>
                <w:u w:val="single"/>
              </w:rPr>
              <w:t>По высоте</w:t>
            </w:r>
            <w:r>
              <w:t xml:space="preserve"> – совпадение палубы с линией </w:t>
            </w:r>
            <w:proofErr w:type="spellStart"/>
            <w:r>
              <w:t>притыкания</w:t>
            </w:r>
            <w:proofErr w:type="spellEnd"/>
            <w:r>
              <w:t xml:space="preserve"> на борту</w:t>
            </w:r>
          </w:p>
          <w:p w14:paraId="3A65C4BA" w14:textId="77777777" w:rsidR="00FD7E72" w:rsidRDefault="00FD7E72" w:rsidP="007D309D">
            <w:pPr>
              <w:jc w:val="both"/>
            </w:pPr>
            <w:r>
              <w:t xml:space="preserve">                     </w:t>
            </w:r>
          </w:p>
          <w:p w14:paraId="6D38DA9A" w14:textId="77777777" w:rsidR="00FD7E72" w:rsidRDefault="00FD7E72" w:rsidP="007D309D">
            <w:pPr>
              <w:jc w:val="both"/>
            </w:pPr>
            <w:r>
              <w:t xml:space="preserve">                      высота палубы в ДП от МБП</w:t>
            </w:r>
          </w:p>
        </w:tc>
        <w:tc>
          <w:tcPr>
            <w:tcW w:w="1843" w:type="dxa"/>
            <w:vAlign w:val="center"/>
          </w:tcPr>
          <w:p w14:paraId="39272747" w14:textId="77777777" w:rsidR="00FD7E72" w:rsidRDefault="00FD7E72" w:rsidP="007D309D">
            <w:pPr>
              <w:jc w:val="both"/>
            </w:pPr>
            <w:r>
              <w:t>Метр</w:t>
            </w:r>
          </w:p>
          <w:p w14:paraId="2E1AA6D6" w14:textId="77777777" w:rsidR="00FD7E72" w:rsidRDefault="00FD7E72" w:rsidP="007D309D">
            <w:pPr>
              <w:jc w:val="both"/>
            </w:pPr>
          </w:p>
          <w:p w14:paraId="4F7F23A0" w14:textId="77777777" w:rsidR="00FD7E72" w:rsidRDefault="00FD7E72" w:rsidP="007D309D">
            <w:pPr>
              <w:jc w:val="both"/>
            </w:pPr>
            <w:r>
              <w:t>Ватерпас</w:t>
            </w:r>
          </w:p>
        </w:tc>
        <w:tc>
          <w:tcPr>
            <w:tcW w:w="1164" w:type="dxa"/>
            <w:vAlign w:val="center"/>
          </w:tcPr>
          <w:p w14:paraId="5B86A0B1" w14:textId="77777777" w:rsidR="00FD7E72" w:rsidRDefault="00FD7E72" w:rsidP="007D309D">
            <w:pPr>
              <w:jc w:val="center"/>
            </w:pPr>
            <w:r>
              <w:t>±3 мм</w:t>
            </w:r>
          </w:p>
          <w:p w14:paraId="56CF91E6" w14:textId="77777777" w:rsidR="00FD7E72" w:rsidRDefault="00FD7E72" w:rsidP="007D309D">
            <w:pPr>
              <w:jc w:val="center"/>
            </w:pPr>
            <w:r>
              <w:t>+15мм</w:t>
            </w:r>
          </w:p>
          <w:p w14:paraId="741CF819" w14:textId="77777777" w:rsidR="00FD7E72" w:rsidRDefault="00FD7E72" w:rsidP="007D309D">
            <w:pPr>
              <w:jc w:val="center"/>
            </w:pPr>
            <w:r>
              <w:t>- 8 мм</w:t>
            </w:r>
          </w:p>
        </w:tc>
      </w:tr>
      <w:tr w:rsidR="00FD7E72" w14:paraId="1BFBA1D9" w14:textId="77777777" w:rsidTr="001447D3">
        <w:trPr>
          <w:cantSplit/>
        </w:trPr>
        <w:tc>
          <w:tcPr>
            <w:tcW w:w="1242" w:type="dxa"/>
            <w:vMerge/>
          </w:tcPr>
          <w:p w14:paraId="7FA91C81" w14:textId="77777777" w:rsidR="00FD7E72" w:rsidRDefault="00FD7E72" w:rsidP="007D309D">
            <w:pPr>
              <w:jc w:val="center"/>
            </w:pPr>
          </w:p>
        </w:tc>
        <w:tc>
          <w:tcPr>
            <w:tcW w:w="1843" w:type="dxa"/>
            <w:vMerge/>
          </w:tcPr>
          <w:p w14:paraId="15B78A49" w14:textId="77777777" w:rsidR="00FD7E72" w:rsidRDefault="00FD7E72" w:rsidP="007D309D">
            <w:pPr>
              <w:jc w:val="both"/>
            </w:pPr>
          </w:p>
        </w:tc>
        <w:tc>
          <w:tcPr>
            <w:tcW w:w="2410" w:type="dxa"/>
            <w:gridSpan w:val="2"/>
            <w:vMerge/>
          </w:tcPr>
          <w:p w14:paraId="3D40CB17" w14:textId="77777777" w:rsidR="00FD7E72" w:rsidRDefault="00FD7E72" w:rsidP="007D309D">
            <w:pPr>
              <w:jc w:val="center"/>
            </w:pPr>
          </w:p>
        </w:tc>
        <w:tc>
          <w:tcPr>
            <w:tcW w:w="5670" w:type="dxa"/>
          </w:tcPr>
          <w:p w14:paraId="79BC1083" w14:textId="77777777" w:rsidR="00FD7E72" w:rsidRDefault="00FD7E72" w:rsidP="007D309D">
            <w:pPr>
              <w:jc w:val="both"/>
            </w:pPr>
            <w:r>
              <w:rPr>
                <w:u w:val="single"/>
              </w:rPr>
              <w:t>По дифференту</w:t>
            </w:r>
            <w:r>
              <w:t xml:space="preserve"> – превышение одного конца секции над другим</w:t>
            </w:r>
          </w:p>
        </w:tc>
        <w:tc>
          <w:tcPr>
            <w:tcW w:w="1843" w:type="dxa"/>
            <w:vAlign w:val="center"/>
          </w:tcPr>
          <w:p w14:paraId="3ED265A7" w14:textId="77777777" w:rsidR="00FD7E72" w:rsidRDefault="00FD7E72" w:rsidP="007D309D">
            <w:pPr>
              <w:jc w:val="both"/>
            </w:pPr>
            <w:r>
              <w:t>Ватерпас</w:t>
            </w:r>
          </w:p>
        </w:tc>
        <w:tc>
          <w:tcPr>
            <w:tcW w:w="1164" w:type="dxa"/>
            <w:vAlign w:val="center"/>
          </w:tcPr>
          <w:p w14:paraId="28929F72" w14:textId="77777777" w:rsidR="00FD7E72" w:rsidRDefault="00FD7E72" w:rsidP="007D309D">
            <w:pPr>
              <w:jc w:val="center"/>
            </w:pPr>
            <w:r>
              <w:t>±8 мм</w:t>
            </w:r>
          </w:p>
        </w:tc>
      </w:tr>
    </w:tbl>
    <w:p w14:paraId="1F7CB59C" w14:textId="77777777" w:rsidR="00FD7E72" w:rsidRDefault="00FD7E72" w:rsidP="00FD7E72">
      <w:pPr>
        <w:sectPr w:rsidR="00FD7E72">
          <w:pgSz w:w="16840" w:h="11907" w:orient="landscape" w:code="9"/>
          <w:pgMar w:top="1440" w:right="1440" w:bottom="1440" w:left="1440" w:header="720" w:footer="720" w:gutter="0"/>
          <w:cols w:space="720"/>
        </w:sectPr>
      </w:pPr>
    </w:p>
    <w:p w14:paraId="02DB83C6" w14:textId="77777777" w:rsidR="00487C8D" w:rsidRPr="000B313B" w:rsidRDefault="00487C8D" w:rsidP="006B4696">
      <w:pPr>
        <w:spacing w:after="120" w:line="360" w:lineRule="auto"/>
        <w:rPr>
          <w:sz w:val="26"/>
          <w:szCs w:val="26"/>
        </w:rPr>
      </w:pPr>
    </w:p>
    <w:sectPr w:rsidR="00487C8D" w:rsidRPr="000B313B" w:rsidSect="00B05020">
      <w:footerReference w:type="even" r:id="rId17"/>
      <w:footerReference w:type="default" r:id="rId1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3489F51" w14:textId="77777777" w:rsidR="00387279" w:rsidRDefault="00387279">
      <w:r>
        <w:separator/>
      </w:r>
    </w:p>
  </w:endnote>
  <w:endnote w:type="continuationSeparator" w:id="0">
    <w:p w14:paraId="4D5FA882" w14:textId="77777777" w:rsidR="00387279" w:rsidRDefault="003872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E4970DC" w14:textId="77777777" w:rsidR="005B0EFC" w:rsidRDefault="005B0EFC" w:rsidP="00AD08CA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127B8FDA" w14:textId="77777777" w:rsidR="005B0EFC" w:rsidRDefault="005B0EFC" w:rsidP="00A944EC">
    <w:pPr>
      <w:pStyle w:val="a4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2D0094C" w14:textId="77777777" w:rsidR="005B0EFC" w:rsidRPr="000E6A5C" w:rsidRDefault="005B0EFC" w:rsidP="000E6A5C">
    <w:pPr>
      <w:pStyle w:val="a4"/>
      <w:jc w:val="center"/>
      <w:rPr>
        <w:sz w:val="24"/>
        <w:szCs w:val="24"/>
      </w:rPr>
    </w:pPr>
    <w:r w:rsidRPr="000E6A5C">
      <w:rPr>
        <w:sz w:val="24"/>
        <w:szCs w:val="24"/>
      </w:rPr>
      <w:fldChar w:fldCharType="begin"/>
    </w:r>
    <w:r w:rsidRPr="000E6A5C">
      <w:rPr>
        <w:sz w:val="24"/>
        <w:szCs w:val="24"/>
      </w:rPr>
      <w:instrText xml:space="preserve"> PAGE   \* MERGEFORMAT </w:instrText>
    </w:r>
    <w:r w:rsidRPr="000E6A5C">
      <w:rPr>
        <w:sz w:val="24"/>
        <w:szCs w:val="24"/>
      </w:rPr>
      <w:fldChar w:fldCharType="separate"/>
    </w:r>
    <w:r w:rsidR="00A0237D">
      <w:rPr>
        <w:noProof/>
        <w:sz w:val="24"/>
        <w:szCs w:val="24"/>
      </w:rPr>
      <w:t>13</w:t>
    </w:r>
    <w:r w:rsidRPr="000E6A5C">
      <w:rPr>
        <w:sz w:val="24"/>
        <w:szCs w:val="24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BA92D79" w14:textId="77777777" w:rsidR="005B0EFC" w:rsidRDefault="005B0EFC" w:rsidP="00AD08CA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14424451" w14:textId="77777777" w:rsidR="005B0EFC" w:rsidRDefault="005B0EFC" w:rsidP="00A944EC">
    <w:pPr>
      <w:pStyle w:val="a4"/>
      <w:ind w:right="360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234BD1A" w14:textId="77777777" w:rsidR="005B0EFC" w:rsidRPr="002D75D7" w:rsidRDefault="005B0EFC" w:rsidP="00CF2F18">
    <w:pPr>
      <w:pStyle w:val="a4"/>
      <w:jc w:val="center"/>
      <w:rPr>
        <w:sz w:val="24"/>
        <w:szCs w:val="24"/>
      </w:rPr>
    </w:pPr>
    <w:r w:rsidRPr="002D75D7">
      <w:rPr>
        <w:sz w:val="24"/>
        <w:szCs w:val="24"/>
      </w:rPr>
      <w:fldChar w:fldCharType="begin"/>
    </w:r>
    <w:r w:rsidRPr="002D75D7">
      <w:rPr>
        <w:sz w:val="24"/>
        <w:szCs w:val="24"/>
      </w:rPr>
      <w:instrText xml:space="preserve"> PAGE   \* MERGEFORMAT </w:instrText>
    </w:r>
    <w:r w:rsidRPr="002D75D7">
      <w:rPr>
        <w:sz w:val="24"/>
        <w:szCs w:val="24"/>
      </w:rPr>
      <w:fldChar w:fldCharType="separate"/>
    </w:r>
    <w:r w:rsidR="00A0237D">
      <w:rPr>
        <w:noProof/>
        <w:sz w:val="24"/>
        <w:szCs w:val="24"/>
      </w:rPr>
      <w:t>21</w:t>
    </w:r>
    <w:r w:rsidRPr="002D75D7">
      <w:rPr>
        <w:sz w:val="24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B626ACB" w14:textId="77777777" w:rsidR="00387279" w:rsidRDefault="00387279">
      <w:r>
        <w:separator/>
      </w:r>
    </w:p>
  </w:footnote>
  <w:footnote w:type="continuationSeparator" w:id="0">
    <w:p w14:paraId="55640E5E" w14:textId="77777777" w:rsidR="00387279" w:rsidRDefault="0038727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8BD59CA"/>
    <w:multiLevelType w:val="hybridMultilevel"/>
    <w:tmpl w:val="DCC289DC"/>
    <w:lvl w:ilvl="0" w:tplc="2FF64C6E">
      <w:start w:val="4"/>
      <w:numFmt w:val="bullet"/>
      <w:lvlText w:val="-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0BB126D5"/>
    <w:multiLevelType w:val="singleLevel"/>
    <w:tmpl w:val="F35E02D6"/>
    <w:lvl w:ilvl="0">
      <w:numFmt w:val="bullet"/>
      <w:lvlText w:val="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</w:abstractNum>
  <w:abstractNum w:abstractNumId="2" w15:restartNumberingAfterBreak="0">
    <w:nsid w:val="0EEB0355"/>
    <w:multiLevelType w:val="singleLevel"/>
    <w:tmpl w:val="F35E02D6"/>
    <w:lvl w:ilvl="0">
      <w:numFmt w:val="bullet"/>
      <w:lvlText w:val="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</w:abstractNum>
  <w:abstractNum w:abstractNumId="3" w15:restartNumberingAfterBreak="0">
    <w:nsid w:val="115E7A69"/>
    <w:multiLevelType w:val="singleLevel"/>
    <w:tmpl w:val="F0BC2716"/>
    <w:lvl w:ilvl="0">
      <w:start w:val="4"/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hint="default"/>
      </w:rPr>
    </w:lvl>
  </w:abstractNum>
  <w:abstractNum w:abstractNumId="4" w15:restartNumberingAfterBreak="0">
    <w:nsid w:val="13DE6C1D"/>
    <w:multiLevelType w:val="singleLevel"/>
    <w:tmpl w:val="F35E02D6"/>
    <w:lvl w:ilvl="0">
      <w:numFmt w:val="bullet"/>
      <w:lvlText w:val="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</w:abstractNum>
  <w:abstractNum w:abstractNumId="5" w15:restartNumberingAfterBreak="0">
    <w:nsid w:val="14175B13"/>
    <w:multiLevelType w:val="hybridMultilevel"/>
    <w:tmpl w:val="AE101F0E"/>
    <w:lvl w:ilvl="0" w:tplc="8FC4E82E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6" w15:restartNumberingAfterBreak="0">
    <w:nsid w:val="1719619C"/>
    <w:multiLevelType w:val="hybridMultilevel"/>
    <w:tmpl w:val="DC72992E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1AE14E3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1E6E2874"/>
    <w:multiLevelType w:val="hybridMultilevel"/>
    <w:tmpl w:val="367202A8"/>
    <w:lvl w:ilvl="0" w:tplc="AF80372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1EDF01BE"/>
    <w:multiLevelType w:val="hybridMultilevel"/>
    <w:tmpl w:val="29D89E16"/>
    <w:lvl w:ilvl="0" w:tplc="2FF64C6E">
      <w:start w:val="4"/>
      <w:numFmt w:val="bullet"/>
      <w:lvlText w:val="-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22D618A2"/>
    <w:multiLevelType w:val="singleLevel"/>
    <w:tmpl w:val="F35E02D6"/>
    <w:lvl w:ilvl="0">
      <w:numFmt w:val="bullet"/>
      <w:lvlText w:val="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</w:abstractNum>
  <w:abstractNum w:abstractNumId="11" w15:restartNumberingAfterBreak="0">
    <w:nsid w:val="23800F76"/>
    <w:multiLevelType w:val="hybridMultilevel"/>
    <w:tmpl w:val="CD6A04B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26717C11"/>
    <w:multiLevelType w:val="hybridMultilevel"/>
    <w:tmpl w:val="EE62AD7C"/>
    <w:lvl w:ilvl="0" w:tplc="04190011">
      <w:start w:val="1"/>
      <w:numFmt w:val="decimal"/>
      <w:lvlText w:val="%1)"/>
      <w:lvlJc w:val="left"/>
      <w:pPr>
        <w:ind w:left="1428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3" w15:restartNumberingAfterBreak="0">
    <w:nsid w:val="27176844"/>
    <w:multiLevelType w:val="singleLevel"/>
    <w:tmpl w:val="F35E02D6"/>
    <w:lvl w:ilvl="0">
      <w:numFmt w:val="bullet"/>
      <w:lvlText w:val="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</w:abstractNum>
  <w:abstractNum w:abstractNumId="14" w15:restartNumberingAfterBreak="0">
    <w:nsid w:val="2F98171C"/>
    <w:multiLevelType w:val="hybridMultilevel"/>
    <w:tmpl w:val="84E4BF38"/>
    <w:lvl w:ilvl="0" w:tplc="2FF64C6E">
      <w:start w:val="4"/>
      <w:numFmt w:val="bullet"/>
      <w:lvlText w:val="-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326174C2"/>
    <w:multiLevelType w:val="hybridMultilevel"/>
    <w:tmpl w:val="F4A4D174"/>
    <w:lvl w:ilvl="0" w:tplc="2FF64C6E">
      <w:start w:val="4"/>
      <w:numFmt w:val="bullet"/>
      <w:lvlText w:val="-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383D2C0B"/>
    <w:multiLevelType w:val="hybridMultilevel"/>
    <w:tmpl w:val="9BF44EC0"/>
    <w:lvl w:ilvl="0" w:tplc="5F1A07B6">
      <w:start w:val="1"/>
      <w:numFmt w:val="decimal"/>
      <w:lvlText w:val="%1."/>
      <w:lvlJc w:val="left"/>
      <w:pPr>
        <w:ind w:left="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2" w:hanging="360"/>
      </w:pPr>
    </w:lvl>
    <w:lvl w:ilvl="2" w:tplc="0419001B" w:tentative="1">
      <w:start w:val="1"/>
      <w:numFmt w:val="lowerRoman"/>
      <w:lvlText w:val="%3."/>
      <w:lvlJc w:val="right"/>
      <w:pPr>
        <w:ind w:left="1092" w:hanging="180"/>
      </w:pPr>
    </w:lvl>
    <w:lvl w:ilvl="3" w:tplc="0419000F" w:tentative="1">
      <w:start w:val="1"/>
      <w:numFmt w:val="decimal"/>
      <w:lvlText w:val="%4."/>
      <w:lvlJc w:val="left"/>
      <w:pPr>
        <w:ind w:left="1812" w:hanging="360"/>
      </w:pPr>
    </w:lvl>
    <w:lvl w:ilvl="4" w:tplc="04190019" w:tentative="1">
      <w:start w:val="1"/>
      <w:numFmt w:val="lowerLetter"/>
      <w:lvlText w:val="%5."/>
      <w:lvlJc w:val="left"/>
      <w:pPr>
        <w:ind w:left="2532" w:hanging="360"/>
      </w:pPr>
    </w:lvl>
    <w:lvl w:ilvl="5" w:tplc="0419001B" w:tentative="1">
      <w:start w:val="1"/>
      <w:numFmt w:val="lowerRoman"/>
      <w:lvlText w:val="%6."/>
      <w:lvlJc w:val="right"/>
      <w:pPr>
        <w:ind w:left="3252" w:hanging="180"/>
      </w:pPr>
    </w:lvl>
    <w:lvl w:ilvl="6" w:tplc="0419000F" w:tentative="1">
      <w:start w:val="1"/>
      <w:numFmt w:val="decimal"/>
      <w:lvlText w:val="%7."/>
      <w:lvlJc w:val="left"/>
      <w:pPr>
        <w:ind w:left="3972" w:hanging="360"/>
      </w:pPr>
    </w:lvl>
    <w:lvl w:ilvl="7" w:tplc="04190019" w:tentative="1">
      <w:start w:val="1"/>
      <w:numFmt w:val="lowerLetter"/>
      <w:lvlText w:val="%8."/>
      <w:lvlJc w:val="left"/>
      <w:pPr>
        <w:ind w:left="4692" w:hanging="360"/>
      </w:pPr>
    </w:lvl>
    <w:lvl w:ilvl="8" w:tplc="0419001B" w:tentative="1">
      <w:start w:val="1"/>
      <w:numFmt w:val="lowerRoman"/>
      <w:lvlText w:val="%9."/>
      <w:lvlJc w:val="right"/>
      <w:pPr>
        <w:ind w:left="5412" w:hanging="180"/>
      </w:pPr>
    </w:lvl>
  </w:abstractNum>
  <w:abstractNum w:abstractNumId="17" w15:restartNumberingAfterBreak="0">
    <w:nsid w:val="3E307BE2"/>
    <w:multiLevelType w:val="hybridMultilevel"/>
    <w:tmpl w:val="C9A095FC"/>
    <w:lvl w:ilvl="0" w:tplc="2FF64C6E">
      <w:start w:val="4"/>
      <w:numFmt w:val="bullet"/>
      <w:lvlText w:val="-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41493FBB"/>
    <w:multiLevelType w:val="singleLevel"/>
    <w:tmpl w:val="F35E02D6"/>
    <w:lvl w:ilvl="0">
      <w:numFmt w:val="bullet"/>
      <w:lvlText w:val="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</w:abstractNum>
  <w:abstractNum w:abstractNumId="19" w15:restartNumberingAfterBreak="0">
    <w:nsid w:val="421A2D89"/>
    <w:multiLevelType w:val="singleLevel"/>
    <w:tmpl w:val="F35E02D6"/>
    <w:lvl w:ilvl="0">
      <w:numFmt w:val="bullet"/>
      <w:lvlText w:val="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</w:abstractNum>
  <w:abstractNum w:abstractNumId="20" w15:restartNumberingAfterBreak="0">
    <w:nsid w:val="43D505C4"/>
    <w:multiLevelType w:val="hybridMultilevel"/>
    <w:tmpl w:val="9E9E85D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1" w15:restartNumberingAfterBreak="0">
    <w:nsid w:val="442F7FAF"/>
    <w:multiLevelType w:val="singleLevel"/>
    <w:tmpl w:val="F35E02D6"/>
    <w:lvl w:ilvl="0">
      <w:numFmt w:val="bullet"/>
      <w:lvlText w:val=""/>
      <w:lvlJc w:val="left"/>
      <w:pPr>
        <w:tabs>
          <w:tab w:val="num" w:pos="2062"/>
        </w:tabs>
        <w:ind w:left="2062" w:hanging="360"/>
      </w:pPr>
      <w:rPr>
        <w:rFonts w:ascii="Symbol" w:hAnsi="Symbol" w:hint="default"/>
      </w:rPr>
    </w:lvl>
  </w:abstractNum>
  <w:abstractNum w:abstractNumId="22" w15:restartNumberingAfterBreak="0">
    <w:nsid w:val="45047D7E"/>
    <w:multiLevelType w:val="singleLevel"/>
    <w:tmpl w:val="F35E02D6"/>
    <w:lvl w:ilvl="0">
      <w:numFmt w:val="bullet"/>
      <w:lvlText w:val="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</w:abstractNum>
  <w:abstractNum w:abstractNumId="23" w15:restartNumberingAfterBreak="0">
    <w:nsid w:val="46026AF7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4" w15:restartNumberingAfterBreak="0">
    <w:nsid w:val="4FA10BF3"/>
    <w:multiLevelType w:val="singleLevel"/>
    <w:tmpl w:val="2FF64C6E"/>
    <w:lvl w:ilvl="0">
      <w:start w:val="4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25" w15:restartNumberingAfterBreak="0">
    <w:nsid w:val="54230585"/>
    <w:multiLevelType w:val="singleLevel"/>
    <w:tmpl w:val="F35E02D6"/>
    <w:lvl w:ilvl="0">
      <w:numFmt w:val="bullet"/>
      <w:lvlText w:val="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</w:abstractNum>
  <w:abstractNum w:abstractNumId="26" w15:restartNumberingAfterBreak="0">
    <w:nsid w:val="54904FE1"/>
    <w:multiLevelType w:val="hybridMultilevel"/>
    <w:tmpl w:val="417E024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 w15:restartNumberingAfterBreak="0">
    <w:nsid w:val="5EF07950"/>
    <w:multiLevelType w:val="hybridMultilevel"/>
    <w:tmpl w:val="87EE4E72"/>
    <w:lvl w:ilvl="0" w:tplc="2FF64C6E">
      <w:start w:val="4"/>
      <w:numFmt w:val="bullet"/>
      <w:lvlText w:val="-"/>
      <w:lvlJc w:val="left"/>
      <w:pPr>
        <w:ind w:left="106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8" w15:restartNumberingAfterBreak="0">
    <w:nsid w:val="5FCE35B2"/>
    <w:multiLevelType w:val="hybridMultilevel"/>
    <w:tmpl w:val="DEE8214E"/>
    <w:lvl w:ilvl="0" w:tplc="0419000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29" w15:restartNumberingAfterBreak="0">
    <w:nsid w:val="61E738A3"/>
    <w:multiLevelType w:val="singleLevel"/>
    <w:tmpl w:val="58C87ADE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0" w15:restartNumberingAfterBreak="0">
    <w:nsid w:val="62325224"/>
    <w:multiLevelType w:val="hybridMultilevel"/>
    <w:tmpl w:val="C5D4DC1C"/>
    <w:lvl w:ilvl="0" w:tplc="2FF64C6E">
      <w:start w:val="4"/>
      <w:numFmt w:val="bullet"/>
      <w:lvlText w:val="-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1" w15:restartNumberingAfterBreak="0">
    <w:nsid w:val="64DB6E06"/>
    <w:multiLevelType w:val="hybridMultilevel"/>
    <w:tmpl w:val="3E34A57A"/>
    <w:lvl w:ilvl="0" w:tplc="2FF64C6E">
      <w:start w:val="4"/>
      <w:numFmt w:val="bullet"/>
      <w:lvlText w:val="-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2" w15:restartNumberingAfterBreak="0">
    <w:nsid w:val="65140EA4"/>
    <w:multiLevelType w:val="singleLevel"/>
    <w:tmpl w:val="F35E02D6"/>
    <w:lvl w:ilvl="0">
      <w:numFmt w:val="bullet"/>
      <w:lvlText w:val="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</w:abstractNum>
  <w:abstractNum w:abstractNumId="33" w15:restartNumberingAfterBreak="0">
    <w:nsid w:val="671D195A"/>
    <w:multiLevelType w:val="singleLevel"/>
    <w:tmpl w:val="F35E02D6"/>
    <w:lvl w:ilvl="0">
      <w:numFmt w:val="bullet"/>
      <w:lvlText w:val="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</w:abstractNum>
  <w:abstractNum w:abstractNumId="34" w15:restartNumberingAfterBreak="0">
    <w:nsid w:val="68B64C6F"/>
    <w:multiLevelType w:val="hybridMultilevel"/>
    <w:tmpl w:val="132011B4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5" w15:restartNumberingAfterBreak="0">
    <w:nsid w:val="6D0C29DF"/>
    <w:multiLevelType w:val="hybridMultilevel"/>
    <w:tmpl w:val="113EC616"/>
    <w:lvl w:ilvl="0" w:tplc="2FF64C6E">
      <w:start w:val="4"/>
      <w:numFmt w:val="bullet"/>
      <w:lvlText w:val="-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6" w15:restartNumberingAfterBreak="0">
    <w:nsid w:val="6EE221CA"/>
    <w:multiLevelType w:val="hybridMultilevel"/>
    <w:tmpl w:val="D11844D2"/>
    <w:lvl w:ilvl="0" w:tplc="2FF64C6E">
      <w:start w:val="4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51E57F9"/>
    <w:multiLevelType w:val="singleLevel"/>
    <w:tmpl w:val="F35E02D6"/>
    <w:lvl w:ilvl="0">
      <w:numFmt w:val="bullet"/>
      <w:lvlText w:val="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</w:abstractNum>
  <w:abstractNum w:abstractNumId="38" w15:restartNumberingAfterBreak="0">
    <w:nsid w:val="75BC0527"/>
    <w:multiLevelType w:val="singleLevel"/>
    <w:tmpl w:val="F35E02D6"/>
    <w:lvl w:ilvl="0">
      <w:numFmt w:val="bullet"/>
      <w:lvlText w:val="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</w:abstractNum>
  <w:abstractNum w:abstractNumId="39" w15:restartNumberingAfterBreak="0">
    <w:nsid w:val="7C2B591A"/>
    <w:multiLevelType w:val="hybridMultilevel"/>
    <w:tmpl w:val="EE0C01A0"/>
    <w:lvl w:ilvl="0" w:tplc="2FF64C6E">
      <w:start w:val="4"/>
      <w:numFmt w:val="bullet"/>
      <w:lvlText w:val="-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0" w15:restartNumberingAfterBreak="0">
    <w:nsid w:val="7C5179F6"/>
    <w:multiLevelType w:val="hybridMultilevel"/>
    <w:tmpl w:val="6A0846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2"/>
  </w:num>
  <w:num w:numId="3">
    <w:abstractNumId w:val="7"/>
  </w:num>
  <w:num w:numId="4">
    <w:abstractNumId w:val="13"/>
  </w:num>
  <w:num w:numId="5">
    <w:abstractNumId w:val="25"/>
  </w:num>
  <w:num w:numId="6">
    <w:abstractNumId w:val="3"/>
  </w:num>
  <w:num w:numId="7">
    <w:abstractNumId w:val="29"/>
  </w:num>
  <w:num w:numId="8">
    <w:abstractNumId w:val="38"/>
  </w:num>
  <w:num w:numId="9">
    <w:abstractNumId w:val="21"/>
  </w:num>
  <w:num w:numId="10">
    <w:abstractNumId w:val="18"/>
  </w:num>
  <w:num w:numId="11">
    <w:abstractNumId w:val="19"/>
  </w:num>
  <w:num w:numId="12">
    <w:abstractNumId w:val="1"/>
  </w:num>
  <w:num w:numId="13">
    <w:abstractNumId w:val="37"/>
  </w:num>
  <w:num w:numId="14">
    <w:abstractNumId w:val="10"/>
  </w:num>
  <w:num w:numId="15">
    <w:abstractNumId w:val="22"/>
  </w:num>
  <w:num w:numId="16">
    <w:abstractNumId w:val="4"/>
  </w:num>
  <w:num w:numId="17">
    <w:abstractNumId w:val="32"/>
  </w:num>
  <w:num w:numId="18">
    <w:abstractNumId w:val="33"/>
  </w:num>
  <w:num w:numId="19">
    <w:abstractNumId w:val="8"/>
  </w:num>
  <w:num w:numId="20">
    <w:abstractNumId w:val="28"/>
  </w:num>
  <w:num w:numId="21">
    <w:abstractNumId w:val="16"/>
  </w:num>
  <w:num w:numId="22">
    <w:abstractNumId w:val="40"/>
  </w:num>
  <w:num w:numId="23">
    <w:abstractNumId w:val="26"/>
  </w:num>
  <w:num w:numId="24">
    <w:abstractNumId w:val="34"/>
  </w:num>
  <w:num w:numId="25">
    <w:abstractNumId w:val="6"/>
  </w:num>
  <w:num w:numId="26">
    <w:abstractNumId w:val="23"/>
  </w:num>
  <w:num w:numId="27">
    <w:abstractNumId w:val="11"/>
  </w:num>
  <w:num w:numId="28">
    <w:abstractNumId w:val="20"/>
  </w:num>
  <w:num w:numId="29">
    <w:abstractNumId w:val="5"/>
  </w:num>
  <w:num w:numId="30">
    <w:abstractNumId w:val="15"/>
  </w:num>
  <w:num w:numId="31">
    <w:abstractNumId w:val="27"/>
  </w:num>
  <w:num w:numId="32">
    <w:abstractNumId w:val="31"/>
  </w:num>
  <w:num w:numId="33">
    <w:abstractNumId w:val="17"/>
  </w:num>
  <w:num w:numId="34">
    <w:abstractNumId w:val="14"/>
  </w:num>
  <w:num w:numId="35">
    <w:abstractNumId w:val="30"/>
  </w:num>
  <w:num w:numId="36">
    <w:abstractNumId w:val="9"/>
  </w:num>
  <w:num w:numId="37">
    <w:abstractNumId w:val="39"/>
  </w:num>
  <w:num w:numId="38">
    <w:abstractNumId w:val="35"/>
  </w:num>
  <w:num w:numId="39">
    <w:abstractNumId w:val="12"/>
  </w:num>
  <w:num w:numId="40">
    <w:abstractNumId w:val="36"/>
  </w:num>
  <w:num w:numId="41">
    <w:abstractNumId w:val="0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5EF7"/>
    <w:rsid w:val="000000A8"/>
    <w:rsid w:val="00003315"/>
    <w:rsid w:val="00010993"/>
    <w:rsid w:val="0001349A"/>
    <w:rsid w:val="00015450"/>
    <w:rsid w:val="00021474"/>
    <w:rsid w:val="00024A57"/>
    <w:rsid w:val="00024F52"/>
    <w:rsid w:val="0003089D"/>
    <w:rsid w:val="00031E4B"/>
    <w:rsid w:val="000328F7"/>
    <w:rsid w:val="00034214"/>
    <w:rsid w:val="00034BFE"/>
    <w:rsid w:val="00036EB0"/>
    <w:rsid w:val="00037B39"/>
    <w:rsid w:val="00044C8F"/>
    <w:rsid w:val="0004555D"/>
    <w:rsid w:val="00050CCE"/>
    <w:rsid w:val="0005275A"/>
    <w:rsid w:val="00052E15"/>
    <w:rsid w:val="00055722"/>
    <w:rsid w:val="00056497"/>
    <w:rsid w:val="00063D84"/>
    <w:rsid w:val="000719AF"/>
    <w:rsid w:val="000767C2"/>
    <w:rsid w:val="00077D51"/>
    <w:rsid w:val="00077FBA"/>
    <w:rsid w:val="00086CA5"/>
    <w:rsid w:val="00093C79"/>
    <w:rsid w:val="000A1717"/>
    <w:rsid w:val="000A43B4"/>
    <w:rsid w:val="000A700F"/>
    <w:rsid w:val="000B0A7F"/>
    <w:rsid w:val="000B3230"/>
    <w:rsid w:val="000C07D3"/>
    <w:rsid w:val="000C16B4"/>
    <w:rsid w:val="000C26DF"/>
    <w:rsid w:val="000C5CBF"/>
    <w:rsid w:val="000C6E10"/>
    <w:rsid w:val="000D03EB"/>
    <w:rsid w:val="000D225F"/>
    <w:rsid w:val="000D53DF"/>
    <w:rsid w:val="000D54C3"/>
    <w:rsid w:val="000D5CCB"/>
    <w:rsid w:val="000E6A5C"/>
    <w:rsid w:val="000F0FC9"/>
    <w:rsid w:val="000F7D0C"/>
    <w:rsid w:val="00107858"/>
    <w:rsid w:val="001108F1"/>
    <w:rsid w:val="001118B9"/>
    <w:rsid w:val="00112684"/>
    <w:rsid w:val="00121129"/>
    <w:rsid w:val="001225BE"/>
    <w:rsid w:val="00124BB3"/>
    <w:rsid w:val="00127CAB"/>
    <w:rsid w:val="001307AD"/>
    <w:rsid w:val="00136F29"/>
    <w:rsid w:val="0013786B"/>
    <w:rsid w:val="001447D3"/>
    <w:rsid w:val="001502F8"/>
    <w:rsid w:val="00151C17"/>
    <w:rsid w:val="00161F5D"/>
    <w:rsid w:val="00162588"/>
    <w:rsid w:val="00163C84"/>
    <w:rsid w:val="00164E1A"/>
    <w:rsid w:val="00165BED"/>
    <w:rsid w:val="0016755E"/>
    <w:rsid w:val="00172928"/>
    <w:rsid w:val="0017372E"/>
    <w:rsid w:val="00175D53"/>
    <w:rsid w:val="00181185"/>
    <w:rsid w:val="00186FE2"/>
    <w:rsid w:val="0019583B"/>
    <w:rsid w:val="001A0675"/>
    <w:rsid w:val="001A3075"/>
    <w:rsid w:val="001A32E5"/>
    <w:rsid w:val="001A3C48"/>
    <w:rsid w:val="001A55B3"/>
    <w:rsid w:val="001A5879"/>
    <w:rsid w:val="001A6E14"/>
    <w:rsid w:val="001A733E"/>
    <w:rsid w:val="001B189E"/>
    <w:rsid w:val="001B5CCD"/>
    <w:rsid w:val="001C1119"/>
    <w:rsid w:val="001C3FA5"/>
    <w:rsid w:val="001D198F"/>
    <w:rsid w:val="001D4B8A"/>
    <w:rsid w:val="001D6867"/>
    <w:rsid w:val="001D77B0"/>
    <w:rsid w:val="001E13EB"/>
    <w:rsid w:val="001E36EE"/>
    <w:rsid w:val="001E58F4"/>
    <w:rsid w:val="00204543"/>
    <w:rsid w:val="002100C4"/>
    <w:rsid w:val="00210878"/>
    <w:rsid w:val="00211BF9"/>
    <w:rsid w:val="002152A4"/>
    <w:rsid w:val="0022536A"/>
    <w:rsid w:val="0022791C"/>
    <w:rsid w:val="00231648"/>
    <w:rsid w:val="002404C3"/>
    <w:rsid w:val="002427E0"/>
    <w:rsid w:val="00250A06"/>
    <w:rsid w:val="0025347F"/>
    <w:rsid w:val="00254E15"/>
    <w:rsid w:val="002561FA"/>
    <w:rsid w:val="00257868"/>
    <w:rsid w:val="002605C3"/>
    <w:rsid w:val="00264EBF"/>
    <w:rsid w:val="0026698C"/>
    <w:rsid w:val="002723B6"/>
    <w:rsid w:val="00274AAA"/>
    <w:rsid w:val="00280CEE"/>
    <w:rsid w:val="002828E9"/>
    <w:rsid w:val="0028695C"/>
    <w:rsid w:val="002916C1"/>
    <w:rsid w:val="00295FCE"/>
    <w:rsid w:val="00295FDD"/>
    <w:rsid w:val="00296C1B"/>
    <w:rsid w:val="002A1B01"/>
    <w:rsid w:val="002A3296"/>
    <w:rsid w:val="002A47E6"/>
    <w:rsid w:val="002A7D6C"/>
    <w:rsid w:val="002B0178"/>
    <w:rsid w:val="002B067D"/>
    <w:rsid w:val="002B2D43"/>
    <w:rsid w:val="002B487C"/>
    <w:rsid w:val="002B5F6A"/>
    <w:rsid w:val="002C1E22"/>
    <w:rsid w:val="002C3A48"/>
    <w:rsid w:val="002C6804"/>
    <w:rsid w:val="002D1F2D"/>
    <w:rsid w:val="002D45A8"/>
    <w:rsid w:val="002D75D7"/>
    <w:rsid w:val="002F00AB"/>
    <w:rsid w:val="00301267"/>
    <w:rsid w:val="003033EB"/>
    <w:rsid w:val="0030499F"/>
    <w:rsid w:val="00312B75"/>
    <w:rsid w:val="00315865"/>
    <w:rsid w:val="00316DAF"/>
    <w:rsid w:val="00317F31"/>
    <w:rsid w:val="00321C4A"/>
    <w:rsid w:val="0032518E"/>
    <w:rsid w:val="0033198F"/>
    <w:rsid w:val="00332FE3"/>
    <w:rsid w:val="0033331B"/>
    <w:rsid w:val="00334690"/>
    <w:rsid w:val="00334DFB"/>
    <w:rsid w:val="003359AB"/>
    <w:rsid w:val="003405AC"/>
    <w:rsid w:val="00352457"/>
    <w:rsid w:val="00352863"/>
    <w:rsid w:val="0035475C"/>
    <w:rsid w:val="00357D97"/>
    <w:rsid w:val="00362AC9"/>
    <w:rsid w:val="00370997"/>
    <w:rsid w:val="00370E5A"/>
    <w:rsid w:val="0037794B"/>
    <w:rsid w:val="00383A0C"/>
    <w:rsid w:val="00387279"/>
    <w:rsid w:val="00391AB7"/>
    <w:rsid w:val="0039549B"/>
    <w:rsid w:val="003A220F"/>
    <w:rsid w:val="003A3236"/>
    <w:rsid w:val="003B04DD"/>
    <w:rsid w:val="003B0E3D"/>
    <w:rsid w:val="003B25D7"/>
    <w:rsid w:val="003B3507"/>
    <w:rsid w:val="003C36AB"/>
    <w:rsid w:val="003C7708"/>
    <w:rsid w:val="003D1594"/>
    <w:rsid w:val="003D30C5"/>
    <w:rsid w:val="003D705D"/>
    <w:rsid w:val="003E0FBD"/>
    <w:rsid w:val="003E3691"/>
    <w:rsid w:val="003E3714"/>
    <w:rsid w:val="003E4894"/>
    <w:rsid w:val="003E4E75"/>
    <w:rsid w:val="003E51A4"/>
    <w:rsid w:val="003E5838"/>
    <w:rsid w:val="003E7CA0"/>
    <w:rsid w:val="003F1E4F"/>
    <w:rsid w:val="003F5736"/>
    <w:rsid w:val="003F5758"/>
    <w:rsid w:val="00402D53"/>
    <w:rsid w:val="00404BAE"/>
    <w:rsid w:val="00404C2D"/>
    <w:rsid w:val="0041096E"/>
    <w:rsid w:val="004111D0"/>
    <w:rsid w:val="00412068"/>
    <w:rsid w:val="004125D5"/>
    <w:rsid w:val="00412F32"/>
    <w:rsid w:val="00415AA8"/>
    <w:rsid w:val="00415EC1"/>
    <w:rsid w:val="00420CBD"/>
    <w:rsid w:val="00421856"/>
    <w:rsid w:val="00422BF7"/>
    <w:rsid w:val="004234C5"/>
    <w:rsid w:val="0042651D"/>
    <w:rsid w:val="004269F8"/>
    <w:rsid w:val="004322C0"/>
    <w:rsid w:val="004323CA"/>
    <w:rsid w:val="004343D1"/>
    <w:rsid w:val="00444413"/>
    <w:rsid w:val="004525A7"/>
    <w:rsid w:val="00453AAD"/>
    <w:rsid w:val="0045511E"/>
    <w:rsid w:val="0045605C"/>
    <w:rsid w:val="00456FEE"/>
    <w:rsid w:val="004633EF"/>
    <w:rsid w:val="00465ED6"/>
    <w:rsid w:val="00466043"/>
    <w:rsid w:val="00467D27"/>
    <w:rsid w:val="00471082"/>
    <w:rsid w:val="004773AC"/>
    <w:rsid w:val="00477492"/>
    <w:rsid w:val="004805E2"/>
    <w:rsid w:val="004834E1"/>
    <w:rsid w:val="00483BAC"/>
    <w:rsid w:val="00484C81"/>
    <w:rsid w:val="004855C5"/>
    <w:rsid w:val="00487C8D"/>
    <w:rsid w:val="00490F8F"/>
    <w:rsid w:val="0049456C"/>
    <w:rsid w:val="00495BB6"/>
    <w:rsid w:val="004973A8"/>
    <w:rsid w:val="004B3E0F"/>
    <w:rsid w:val="004B7EA4"/>
    <w:rsid w:val="004C1737"/>
    <w:rsid w:val="004C6907"/>
    <w:rsid w:val="004C6C6D"/>
    <w:rsid w:val="004C705A"/>
    <w:rsid w:val="004D58CC"/>
    <w:rsid w:val="004D6160"/>
    <w:rsid w:val="004E3A6D"/>
    <w:rsid w:val="004E46A4"/>
    <w:rsid w:val="004E490B"/>
    <w:rsid w:val="004E7DD9"/>
    <w:rsid w:val="004F1890"/>
    <w:rsid w:val="004F2D72"/>
    <w:rsid w:val="004F6A0A"/>
    <w:rsid w:val="005023B7"/>
    <w:rsid w:val="00504CE2"/>
    <w:rsid w:val="00504D4F"/>
    <w:rsid w:val="00506DA5"/>
    <w:rsid w:val="00507720"/>
    <w:rsid w:val="005115A4"/>
    <w:rsid w:val="005133C4"/>
    <w:rsid w:val="00514F4A"/>
    <w:rsid w:val="00515927"/>
    <w:rsid w:val="00530D85"/>
    <w:rsid w:val="00536371"/>
    <w:rsid w:val="00536CFE"/>
    <w:rsid w:val="00536FF9"/>
    <w:rsid w:val="0054117D"/>
    <w:rsid w:val="005450F0"/>
    <w:rsid w:val="0055071B"/>
    <w:rsid w:val="00552063"/>
    <w:rsid w:val="005523DB"/>
    <w:rsid w:val="005534DF"/>
    <w:rsid w:val="00553CDE"/>
    <w:rsid w:val="00557D4C"/>
    <w:rsid w:val="00562C0D"/>
    <w:rsid w:val="00563289"/>
    <w:rsid w:val="0056418E"/>
    <w:rsid w:val="0057115C"/>
    <w:rsid w:val="005712F4"/>
    <w:rsid w:val="0057600E"/>
    <w:rsid w:val="005819E3"/>
    <w:rsid w:val="0058451C"/>
    <w:rsid w:val="00590168"/>
    <w:rsid w:val="00594141"/>
    <w:rsid w:val="00595B78"/>
    <w:rsid w:val="005A3FC3"/>
    <w:rsid w:val="005A5844"/>
    <w:rsid w:val="005A719B"/>
    <w:rsid w:val="005A730D"/>
    <w:rsid w:val="005B0369"/>
    <w:rsid w:val="005B0EFC"/>
    <w:rsid w:val="005B3122"/>
    <w:rsid w:val="005B4B7F"/>
    <w:rsid w:val="005B70F3"/>
    <w:rsid w:val="005C0F14"/>
    <w:rsid w:val="005C1F79"/>
    <w:rsid w:val="005C2552"/>
    <w:rsid w:val="005C2FCA"/>
    <w:rsid w:val="005C67E8"/>
    <w:rsid w:val="005C7BA7"/>
    <w:rsid w:val="005D2F2D"/>
    <w:rsid w:val="005D7D7F"/>
    <w:rsid w:val="005E52F2"/>
    <w:rsid w:val="005E6C95"/>
    <w:rsid w:val="005E6E53"/>
    <w:rsid w:val="005F0F39"/>
    <w:rsid w:val="005F1DDF"/>
    <w:rsid w:val="005F33E0"/>
    <w:rsid w:val="005F5CE0"/>
    <w:rsid w:val="00602402"/>
    <w:rsid w:val="00602FC4"/>
    <w:rsid w:val="00610962"/>
    <w:rsid w:val="006117A0"/>
    <w:rsid w:val="00611B48"/>
    <w:rsid w:val="00612440"/>
    <w:rsid w:val="00612DEC"/>
    <w:rsid w:val="00622A34"/>
    <w:rsid w:val="00625BA5"/>
    <w:rsid w:val="00625ECB"/>
    <w:rsid w:val="00630387"/>
    <w:rsid w:val="006309AB"/>
    <w:rsid w:val="00630DCB"/>
    <w:rsid w:val="00631D67"/>
    <w:rsid w:val="00632DFC"/>
    <w:rsid w:val="00634C41"/>
    <w:rsid w:val="00634D64"/>
    <w:rsid w:val="00636203"/>
    <w:rsid w:val="006415D9"/>
    <w:rsid w:val="0064441D"/>
    <w:rsid w:val="006449A1"/>
    <w:rsid w:val="0064615A"/>
    <w:rsid w:val="006578C4"/>
    <w:rsid w:val="00660938"/>
    <w:rsid w:val="006622DE"/>
    <w:rsid w:val="006640ED"/>
    <w:rsid w:val="00664AF5"/>
    <w:rsid w:val="00670B76"/>
    <w:rsid w:val="00670BCA"/>
    <w:rsid w:val="006742B2"/>
    <w:rsid w:val="00677351"/>
    <w:rsid w:val="006812A4"/>
    <w:rsid w:val="00682E0B"/>
    <w:rsid w:val="00685BD2"/>
    <w:rsid w:val="00685DD4"/>
    <w:rsid w:val="00686E99"/>
    <w:rsid w:val="00690712"/>
    <w:rsid w:val="0069117F"/>
    <w:rsid w:val="006968B3"/>
    <w:rsid w:val="00697A92"/>
    <w:rsid w:val="006A2DF2"/>
    <w:rsid w:val="006A311A"/>
    <w:rsid w:val="006B3B29"/>
    <w:rsid w:val="006B4696"/>
    <w:rsid w:val="006B5EF9"/>
    <w:rsid w:val="006C103A"/>
    <w:rsid w:val="006C131C"/>
    <w:rsid w:val="006C4458"/>
    <w:rsid w:val="006C7C0B"/>
    <w:rsid w:val="006C7C64"/>
    <w:rsid w:val="006C7ECF"/>
    <w:rsid w:val="006D01B2"/>
    <w:rsid w:val="006D1728"/>
    <w:rsid w:val="006D6133"/>
    <w:rsid w:val="006D7935"/>
    <w:rsid w:val="006E092B"/>
    <w:rsid w:val="006E13AC"/>
    <w:rsid w:val="006E37C4"/>
    <w:rsid w:val="006E3CF8"/>
    <w:rsid w:val="006F1818"/>
    <w:rsid w:val="006F5C0D"/>
    <w:rsid w:val="006F5DC7"/>
    <w:rsid w:val="006F6EB9"/>
    <w:rsid w:val="00702ADD"/>
    <w:rsid w:val="00704527"/>
    <w:rsid w:val="00705430"/>
    <w:rsid w:val="00705F17"/>
    <w:rsid w:val="007066DA"/>
    <w:rsid w:val="0071064D"/>
    <w:rsid w:val="00711879"/>
    <w:rsid w:val="00711A65"/>
    <w:rsid w:val="00712613"/>
    <w:rsid w:val="00712F9A"/>
    <w:rsid w:val="00713A09"/>
    <w:rsid w:val="00723C99"/>
    <w:rsid w:val="00725575"/>
    <w:rsid w:val="00727232"/>
    <w:rsid w:val="00730468"/>
    <w:rsid w:val="0073128F"/>
    <w:rsid w:val="007312E2"/>
    <w:rsid w:val="00731D24"/>
    <w:rsid w:val="007323BC"/>
    <w:rsid w:val="00733A5D"/>
    <w:rsid w:val="007450F8"/>
    <w:rsid w:val="007517D6"/>
    <w:rsid w:val="00753D51"/>
    <w:rsid w:val="00760A0A"/>
    <w:rsid w:val="00761ABB"/>
    <w:rsid w:val="007674C3"/>
    <w:rsid w:val="0077030D"/>
    <w:rsid w:val="00773254"/>
    <w:rsid w:val="00773E50"/>
    <w:rsid w:val="007741FA"/>
    <w:rsid w:val="00774321"/>
    <w:rsid w:val="0077641E"/>
    <w:rsid w:val="00781A60"/>
    <w:rsid w:val="007826DA"/>
    <w:rsid w:val="00790519"/>
    <w:rsid w:val="00791BEE"/>
    <w:rsid w:val="00791E41"/>
    <w:rsid w:val="007A4821"/>
    <w:rsid w:val="007B318F"/>
    <w:rsid w:val="007C0018"/>
    <w:rsid w:val="007C3B33"/>
    <w:rsid w:val="007C6A34"/>
    <w:rsid w:val="007D309D"/>
    <w:rsid w:val="007D7867"/>
    <w:rsid w:val="007E0024"/>
    <w:rsid w:val="007E03D4"/>
    <w:rsid w:val="007E05C5"/>
    <w:rsid w:val="007E2303"/>
    <w:rsid w:val="007E2E35"/>
    <w:rsid w:val="007E2F13"/>
    <w:rsid w:val="007E445D"/>
    <w:rsid w:val="007E67F3"/>
    <w:rsid w:val="007F002C"/>
    <w:rsid w:val="007F053C"/>
    <w:rsid w:val="007F184F"/>
    <w:rsid w:val="007F4F26"/>
    <w:rsid w:val="00801B6C"/>
    <w:rsid w:val="00802D10"/>
    <w:rsid w:val="00802D7F"/>
    <w:rsid w:val="00803C75"/>
    <w:rsid w:val="00805754"/>
    <w:rsid w:val="00806298"/>
    <w:rsid w:val="00806719"/>
    <w:rsid w:val="008076BD"/>
    <w:rsid w:val="008126DC"/>
    <w:rsid w:val="00812913"/>
    <w:rsid w:val="00813B83"/>
    <w:rsid w:val="00814305"/>
    <w:rsid w:val="00814A51"/>
    <w:rsid w:val="00822A09"/>
    <w:rsid w:val="00824886"/>
    <w:rsid w:val="00827989"/>
    <w:rsid w:val="00831E4B"/>
    <w:rsid w:val="00831FF6"/>
    <w:rsid w:val="00833D52"/>
    <w:rsid w:val="00834938"/>
    <w:rsid w:val="00835DC4"/>
    <w:rsid w:val="00836530"/>
    <w:rsid w:val="008418CA"/>
    <w:rsid w:val="008422BE"/>
    <w:rsid w:val="008450FD"/>
    <w:rsid w:val="00852979"/>
    <w:rsid w:val="0085351F"/>
    <w:rsid w:val="00853A2B"/>
    <w:rsid w:val="00853B55"/>
    <w:rsid w:val="008543E2"/>
    <w:rsid w:val="00861D85"/>
    <w:rsid w:val="00863F8F"/>
    <w:rsid w:val="00864CB4"/>
    <w:rsid w:val="00867329"/>
    <w:rsid w:val="0086796E"/>
    <w:rsid w:val="00870FD4"/>
    <w:rsid w:val="00871191"/>
    <w:rsid w:val="008731B2"/>
    <w:rsid w:val="00875508"/>
    <w:rsid w:val="00880FFA"/>
    <w:rsid w:val="008822B9"/>
    <w:rsid w:val="0088265C"/>
    <w:rsid w:val="00882A27"/>
    <w:rsid w:val="00884B41"/>
    <w:rsid w:val="0088661C"/>
    <w:rsid w:val="008874B3"/>
    <w:rsid w:val="00890125"/>
    <w:rsid w:val="00893DE5"/>
    <w:rsid w:val="0089421C"/>
    <w:rsid w:val="008A0C2E"/>
    <w:rsid w:val="008A1BB1"/>
    <w:rsid w:val="008A22B0"/>
    <w:rsid w:val="008B7BAC"/>
    <w:rsid w:val="008C3521"/>
    <w:rsid w:val="008C65AD"/>
    <w:rsid w:val="008D08B2"/>
    <w:rsid w:val="008D099B"/>
    <w:rsid w:val="008D158B"/>
    <w:rsid w:val="008D21F9"/>
    <w:rsid w:val="008E27C9"/>
    <w:rsid w:val="008E29CB"/>
    <w:rsid w:val="008E5A17"/>
    <w:rsid w:val="008E64A2"/>
    <w:rsid w:val="008E6AAB"/>
    <w:rsid w:val="008F0599"/>
    <w:rsid w:val="008F49D6"/>
    <w:rsid w:val="008F5019"/>
    <w:rsid w:val="009002E7"/>
    <w:rsid w:val="00901D90"/>
    <w:rsid w:val="009024C6"/>
    <w:rsid w:val="009053B2"/>
    <w:rsid w:val="00906749"/>
    <w:rsid w:val="009105EE"/>
    <w:rsid w:val="00910649"/>
    <w:rsid w:val="009155FF"/>
    <w:rsid w:val="00917A14"/>
    <w:rsid w:val="00920073"/>
    <w:rsid w:val="0092187F"/>
    <w:rsid w:val="009226B2"/>
    <w:rsid w:val="00930652"/>
    <w:rsid w:val="009426BA"/>
    <w:rsid w:val="00944CFE"/>
    <w:rsid w:val="009462B5"/>
    <w:rsid w:val="00950255"/>
    <w:rsid w:val="00950AD1"/>
    <w:rsid w:val="0095116E"/>
    <w:rsid w:val="0095543C"/>
    <w:rsid w:val="00955ACE"/>
    <w:rsid w:val="00963A0F"/>
    <w:rsid w:val="00964C53"/>
    <w:rsid w:val="009707E6"/>
    <w:rsid w:val="00970982"/>
    <w:rsid w:val="0097226A"/>
    <w:rsid w:val="00973D6E"/>
    <w:rsid w:val="00974FD9"/>
    <w:rsid w:val="0097660C"/>
    <w:rsid w:val="009869E9"/>
    <w:rsid w:val="0099088B"/>
    <w:rsid w:val="009938FA"/>
    <w:rsid w:val="00993B55"/>
    <w:rsid w:val="009A054E"/>
    <w:rsid w:val="009A2F8E"/>
    <w:rsid w:val="009A4720"/>
    <w:rsid w:val="009A4DED"/>
    <w:rsid w:val="009B002E"/>
    <w:rsid w:val="009B096A"/>
    <w:rsid w:val="009B243A"/>
    <w:rsid w:val="009B466D"/>
    <w:rsid w:val="009C1C9F"/>
    <w:rsid w:val="009C594D"/>
    <w:rsid w:val="009C743B"/>
    <w:rsid w:val="009D2158"/>
    <w:rsid w:val="009D33EA"/>
    <w:rsid w:val="009E1481"/>
    <w:rsid w:val="009E2F41"/>
    <w:rsid w:val="009F2219"/>
    <w:rsid w:val="009F3EC2"/>
    <w:rsid w:val="00A0237D"/>
    <w:rsid w:val="00A0372E"/>
    <w:rsid w:val="00A050B9"/>
    <w:rsid w:val="00A12FBA"/>
    <w:rsid w:val="00A15AB8"/>
    <w:rsid w:val="00A20CF2"/>
    <w:rsid w:val="00A25AA0"/>
    <w:rsid w:val="00A3080B"/>
    <w:rsid w:val="00A319F2"/>
    <w:rsid w:val="00A33687"/>
    <w:rsid w:val="00A35293"/>
    <w:rsid w:val="00A36F74"/>
    <w:rsid w:val="00A40AB3"/>
    <w:rsid w:val="00A4216F"/>
    <w:rsid w:val="00A51FC2"/>
    <w:rsid w:val="00A5392A"/>
    <w:rsid w:val="00A57AA2"/>
    <w:rsid w:val="00A60B7D"/>
    <w:rsid w:val="00A61E49"/>
    <w:rsid w:val="00A63244"/>
    <w:rsid w:val="00A6393D"/>
    <w:rsid w:val="00A63A46"/>
    <w:rsid w:val="00A63AC5"/>
    <w:rsid w:val="00A65399"/>
    <w:rsid w:val="00A678B0"/>
    <w:rsid w:val="00A74A84"/>
    <w:rsid w:val="00A74F44"/>
    <w:rsid w:val="00A76D27"/>
    <w:rsid w:val="00A82F0D"/>
    <w:rsid w:val="00A86E59"/>
    <w:rsid w:val="00A91C71"/>
    <w:rsid w:val="00A93499"/>
    <w:rsid w:val="00A93542"/>
    <w:rsid w:val="00A944EC"/>
    <w:rsid w:val="00A95D3B"/>
    <w:rsid w:val="00AA09B8"/>
    <w:rsid w:val="00AA0C33"/>
    <w:rsid w:val="00AC0B2C"/>
    <w:rsid w:val="00AC20D2"/>
    <w:rsid w:val="00AC2C77"/>
    <w:rsid w:val="00AD08CA"/>
    <w:rsid w:val="00AD7D16"/>
    <w:rsid w:val="00AE1F89"/>
    <w:rsid w:val="00AE67B0"/>
    <w:rsid w:val="00AF35C9"/>
    <w:rsid w:val="00AF5621"/>
    <w:rsid w:val="00AF677B"/>
    <w:rsid w:val="00AF7404"/>
    <w:rsid w:val="00B025B7"/>
    <w:rsid w:val="00B02CF9"/>
    <w:rsid w:val="00B03483"/>
    <w:rsid w:val="00B05020"/>
    <w:rsid w:val="00B06834"/>
    <w:rsid w:val="00B10D72"/>
    <w:rsid w:val="00B140FE"/>
    <w:rsid w:val="00B15E98"/>
    <w:rsid w:val="00B1672A"/>
    <w:rsid w:val="00B17863"/>
    <w:rsid w:val="00B211FB"/>
    <w:rsid w:val="00B23CD9"/>
    <w:rsid w:val="00B25E61"/>
    <w:rsid w:val="00B26961"/>
    <w:rsid w:val="00B30DE8"/>
    <w:rsid w:val="00B31401"/>
    <w:rsid w:val="00B318CF"/>
    <w:rsid w:val="00B3244D"/>
    <w:rsid w:val="00B33992"/>
    <w:rsid w:val="00B33C89"/>
    <w:rsid w:val="00B3472B"/>
    <w:rsid w:val="00B36959"/>
    <w:rsid w:val="00B378B1"/>
    <w:rsid w:val="00B41CAD"/>
    <w:rsid w:val="00B42666"/>
    <w:rsid w:val="00B4311B"/>
    <w:rsid w:val="00B44F97"/>
    <w:rsid w:val="00B50623"/>
    <w:rsid w:val="00B6099A"/>
    <w:rsid w:val="00B60EAF"/>
    <w:rsid w:val="00B61155"/>
    <w:rsid w:val="00B62021"/>
    <w:rsid w:val="00B63368"/>
    <w:rsid w:val="00B648C9"/>
    <w:rsid w:val="00B649CF"/>
    <w:rsid w:val="00B65AEB"/>
    <w:rsid w:val="00B65EF7"/>
    <w:rsid w:val="00B672D0"/>
    <w:rsid w:val="00B73422"/>
    <w:rsid w:val="00B747E4"/>
    <w:rsid w:val="00B764B4"/>
    <w:rsid w:val="00B76B6B"/>
    <w:rsid w:val="00B82BED"/>
    <w:rsid w:val="00B87337"/>
    <w:rsid w:val="00B87A48"/>
    <w:rsid w:val="00B921D1"/>
    <w:rsid w:val="00B929EB"/>
    <w:rsid w:val="00B94A18"/>
    <w:rsid w:val="00B964E2"/>
    <w:rsid w:val="00B97F05"/>
    <w:rsid w:val="00BA2DB9"/>
    <w:rsid w:val="00BA62A4"/>
    <w:rsid w:val="00BA69FB"/>
    <w:rsid w:val="00BA772F"/>
    <w:rsid w:val="00BB055F"/>
    <w:rsid w:val="00BB4747"/>
    <w:rsid w:val="00BB5463"/>
    <w:rsid w:val="00BB7275"/>
    <w:rsid w:val="00BC17F9"/>
    <w:rsid w:val="00BC1BB3"/>
    <w:rsid w:val="00BC231F"/>
    <w:rsid w:val="00BC38A3"/>
    <w:rsid w:val="00BC433D"/>
    <w:rsid w:val="00BC456B"/>
    <w:rsid w:val="00BC4C76"/>
    <w:rsid w:val="00BC5435"/>
    <w:rsid w:val="00BC64A7"/>
    <w:rsid w:val="00BD027F"/>
    <w:rsid w:val="00BD1CE7"/>
    <w:rsid w:val="00BD2001"/>
    <w:rsid w:val="00BD4E08"/>
    <w:rsid w:val="00BD6378"/>
    <w:rsid w:val="00BD6522"/>
    <w:rsid w:val="00BE2B9B"/>
    <w:rsid w:val="00BE62F9"/>
    <w:rsid w:val="00BE72BF"/>
    <w:rsid w:val="00BF17D3"/>
    <w:rsid w:val="00C008F9"/>
    <w:rsid w:val="00C04E4E"/>
    <w:rsid w:val="00C0620B"/>
    <w:rsid w:val="00C11C18"/>
    <w:rsid w:val="00C12D81"/>
    <w:rsid w:val="00C14139"/>
    <w:rsid w:val="00C14418"/>
    <w:rsid w:val="00C209D1"/>
    <w:rsid w:val="00C249A7"/>
    <w:rsid w:val="00C3452D"/>
    <w:rsid w:val="00C35C74"/>
    <w:rsid w:val="00C37D5D"/>
    <w:rsid w:val="00C407D8"/>
    <w:rsid w:val="00C41763"/>
    <w:rsid w:val="00C44C5B"/>
    <w:rsid w:val="00C44DAB"/>
    <w:rsid w:val="00C45265"/>
    <w:rsid w:val="00C453A6"/>
    <w:rsid w:val="00C45BA4"/>
    <w:rsid w:val="00C5031C"/>
    <w:rsid w:val="00C55E97"/>
    <w:rsid w:val="00C7060C"/>
    <w:rsid w:val="00C7070E"/>
    <w:rsid w:val="00C73300"/>
    <w:rsid w:val="00C757AC"/>
    <w:rsid w:val="00C77883"/>
    <w:rsid w:val="00C81AE4"/>
    <w:rsid w:val="00C90F3C"/>
    <w:rsid w:val="00C9118F"/>
    <w:rsid w:val="00C92F00"/>
    <w:rsid w:val="00C97428"/>
    <w:rsid w:val="00C97878"/>
    <w:rsid w:val="00CA079E"/>
    <w:rsid w:val="00CA2B3B"/>
    <w:rsid w:val="00CA484C"/>
    <w:rsid w:val="00CB426D"/>
    <w:rsid w:val="00CB4899"/>
    <w:rsid w:val="00CC177C"/>
    <w:rsid w:val="00CC55DC"/>
    <w:rsid w:val="00CD304B"/>
    <w:rsid w:val="00CD72A6"/>
    <w:rsid w:val="00CD7FC1"/>
    <w:rsid w:val="00CE20CB"/>
    <w:rsid w:val="00CE631F"/>
    <w:rsid w:val="00CF2104"/>
    <w:rsid w:val="00CF2F18"/>
    <w:rsid w:val="00CF3157"/>
    <w:rsid w:val="00D011E7"/>
    <w:rsid w:val="00D05377"/>
    <w:rsid w:val="00D13519"/>
    <w:rsid w:val="00D1406C"/>
    <w:rsid w:val="00D15231"/>
    <w:rsid w:val="00D1778C"/>
    <w:rsid w:val="00D217B6"/>
    <w:rsid w:val="00D24D10"/>
    <w:rsid w:val="00D25AC2"/>
    <w:rsid w:val="00D26293"/>
    <w:rsid w:val="00D31061"/>
    <w:rsid w:val="00D320A8"/>
    <w:rsid w:val="00D337A8"/>
    <w:rsid w:val="00D33BE0"/>
    <w:rsid w:val="00D35653"/>
    <w:rsid w:val="00D35A58"/>
    <w:rsid w:val="00D40248"/>
    <w:rsid w:val="00D44A41"/>
    <w:rsid w:val="00D45932"/>
    <w:rsid w:val="00D47803"/>
    <w:rsid w:val="00D52597"/>
    <w:rsid w:val="00D577C3"/>
    <w:rsid w:val="00D6223D"/>
    <w:rsid w:val="00D725B6"/>
    <w:rsid w:val="00D74511"/>
    <w:rsid w:val="00D74D78"/>
    <w:rsid w:val="00D81000"/>
    <w:rsid w:val="00D82DE0"/>
    <w:rsid w:val="00D84423"/>
    <w:rsid w:val="00D86C1E"/>
    <w:rsid w:val="00D86E37"/>
    <w:rsid w:val="00D91D62"/>
    <w:rsid w:val="00D9268A"/>
    <w:rsid w:val="00DA2948"/>
    <w:rsid w:val="00DA532F"/>
    <w:rsid w:val="00DA696F"/>
    <w:rsid w:val="00DA71D6"/>
    <w:rsid w:val="00DA7D95"/>
    <w:rsid w:val="00DB28B4"/>
    <w:rsid w:val="00DB37FA"/>
    <w:rsid w:val="00DB4175"/>
    <w:rsid w:val="00DB6A60"/>
    <w:rsid w:val="00DC7B5F"/>
    <w:rsid w:val="00DD19C7"/>
    <w:rsid w:val="00DD32FD"/>
    <w:rsid w:val="00DD3867"/>
    <w:rsid w:val="00DD42BF"/>
    <w:rsid w:val="00DD43B2"/>
    <w:rsid w:val="00DD4ADF"/>
    <w:rsid w:val="00DD79B8"/>
    <w:rsid w:val="00DE1A8F"/>
    <w:rsid w:val="00DE3552"/>
    <w:rsid w:val="00DE52C7"/>
    <w:rsid w:val="00DF42B4"/>
    <w:rsid w:val="00DF6E3C"/>
    <w:rsid w:val="00E046C8"/>
    <w:rsid w:val="00E077E1"/>
    <w:rsid w:val="00E1463F"/>
    <w:rsid w:val="00E213CA"/>
    <w:rsid w:val="00E2160A"/>
    <w:rsid w:val="00E22026"/>
    <w:rsid w:val="00E22FCA"/>
    <w:rsid w:val="00E2695D"/>
    <w:rsid w:val="00E26EDE"/>
    <w:rsid w:val="00E30CD1"/>
    <w:rsid w:val="00E31458"/>
    <w:rsid w:val="00E315EC"/>
    <w:rsid w:val="00E3229A"/>
    <w:rsid w:val="00E32A47"/>
    <w:rsid w:val="00E3312D"/>
    <w:rsid w:val="00E377ED"/>
    <w:rsid w:val="00E412D9"/>
    <w:rsid w:val="00E45A98"/>
    <w:rsid w:val="00E464F1"/>
    <w:rsid w:val="00E51548"/>
    <w:rsid w:val="00E5190D"/>
    <w:rsid w:val="00E526BC"/>
    <w:rsid w:val="00E53D62"/>
    <w:rsid w:val="00E5566F"/>
    <w:rsid w:val="00E56905"/>
    <w:rsid w:val="00E574B7"/>
    <w:rsid w:val="00E630CB"/>
    <w:rsid w:val="00E75406"/>
    <w:rsid w:val="00E76004"/>
    <w:rsid w:val="00E82AD8"/>
    <w:rsid w:val="00E84AF0"/>
    <w:rsid w:val="00E90BEB"/>
    <w:rsid w:val="00E9116D"/>
    <w:rsid w:val="00E91CE8"/>
    <w:rsid w:val="00E95BF2"/>
    <w:rsid w:val="00E95D37"/>
    <w:rsid w:val="00E96F81"/>
    <w:rsid w:val="00EA45D8"/>
    <w:rsid w:val="00EA4C5E"/>
    <w:rsid w:val="00EB4226"/>
    <w:rsid w:val="00EB444C"/>
    <w:rsid w:val="00EB4872"/>
    <w:rsid w:val="00EC1092"/>
    <w:rsid w:val="00EC5045"/>
    <w:rsid w:val="00EC6665"/>
    <w:rsid w:val="00EC6B33"/>
    <w:rsid w:val="00ED27EB"/>
    <w:rsid w:val="00ED3120"/>
    <w:rsid w:val="00ED33DD"/>
    <w:rsid w:val="00ED6F02"/>
    <w:rsid w:val="00EE6334"/>
    <w:rsid w:val="00EF31EA"/>
    <w:rsid w:val="00F01BA0"/>
    <w:rsid w:val="00F03E8F"/>
    <w:rsid w:val="00F07C39"/>
    <w:rsid w:val="00F110D8"/>
    <w:rsid w:val="00F20545"/>
    <w:rsid w:val="00F2570B"/>
    <w:rsid w:val="00F363BA"/>
    <w:rsid w:val="00F37E3D"/>
    <w:rsid w:val="00F40DF2"/>
    <w:rsid w:val="00F4100C"/>
    <w:rsid w:val="00F41D0F"/>
    <w:rsid w:val="00F44EA3"/>
    <w:rsid w:val="00F4508E"/>
    <w:rsid w:val="00F45957"/>
    <w:rsid w:val="00F45F0C"/>
    <w:rsid w:val="00F50F72"/>
    <w:rsid w:val="00F529AC"/>
    <w:rsid w:val="00F56E10"/>
    <w:rsid w:val="00F57C87"/>
    <w:rsid w:val="00F66A14"/>
    <w:rsid w:val="00F67BDB"/>
    <w:rsid w:val="00F72341"/>
    <w:rsid w:val="00F86150"/>
    <w:rsid w:val="00F863B2"/>
    <w:rsid w:val="00F86417"/>
    <w:rsid w:val="00F9013E"/>
    <w:rsid w:val="00F93AE0"/>
    <w:rsid w:val="00FA0211"/>
    <w:rsid w:val="00FA2999"/>
    <w:rsid w:val="00FA6402"/>
    <w:rsid w:val="00FB2962"/>
    <w:rsid w:val="00FC12D3"/>
    <w:rsid w:val="00FC36C9"/>
    <w:rsid w:val="00FC5D08"/>
    <w:rsid w:val="00FC70E5"/>
    <w:rsid w:val="00FD7E72"/>
    <w:rsid w:val="00FE1AE8"/>
    <w:rsid w:val="00FF113B"/>
    <w:rsid w:val="00FF379B"/>
    <w:rsid w:val="00FF5C5D"/>
    <w:rsid w:val="00FF5E80"/>
    <w:rsid w:val="00FF65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359EE2F"/>
  <w15:chartTrackingRefBased/>
  <w15:docId w15:val="{2E283E48-A8CE-4A1C-BF06-3165E29132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List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B65EF7"/>
  </w:style>
  <w:style w:type="paragraph" w:styleId="1">
    <w:name w:val="heading 1"/>
    <w:basedOn w:val="a"/>
    <w:next w:val="a"/>
    <w:link w:val="10"/>
    <w:qFormat/>
    <w:rsid w:val="003E51A4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2">
    <w:name w:val="heading 2"/>
    <w:basedOn w:val="a"/>
    <w:next w:val="a"/>
    <w:link w:val="20"/>
    <w:qFormat/>
    <w:rsid w:val="00BC38A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B65EF7"/>
    <w:pPr>
      <w:keepNext/>
      <w:spacing w:line="360" w:lineRule="auto"/>
      <w:ind w:firstLine="709"/>
      <w:jc w:val="both"/>
      <w:outlineLvl w:val="2"/>
    </w:pPr>
    <w:rPr>
      <w:sz w:val="24"/>
    </w:rPr>
  </w:style>
  <w:style w:type="paragraph" w:styleId="4">
    <w:name w:val="heading 4"/>
    <w:basedOn w:val="a"/>
    <w:next w:val="a"/>
    <w:link w:val="40"/>
    <w:qFormat/>
    <w:rsid w:val="00AF677B"/>
    <w:pPr>
      <w:keepNext/>
      <w:ind w:firstLine="720"/>
      <w:jc w:val="both"/>
      <w:outlineLvl w:val="3"/>
    </w:pPr>
    <w:rPr>
      <w:i/>
      <w:sz w:val="28"/>
      <w:lang w:val="x-none" w:eastAsia="x-none"/>
    </w:rPr>
  </w:style>
  <w:style w:type="paragraph" w:styleId="5">
    <w:name w:val="heading 5"/>
    <w:basedOn w:val="a"/>
    <w:next w:val="a"/>
    <w:link w:val="50"/>
    <w:qFormat/>
    <w:rsid w:val="00AF677B"/>
    <w:pPr>
      <w:keepNext/>
      <w:ind w:firstLine="709"/>
      <w:jc w:val="both"/>
      <w:outlineLvl w:val="4"/>
    </w:pPr>
    <w:rPr>
      <w:i/>
      <w:sz w:val="28"/>
      <w:lang w:val="x-none" w:eastAsia="x-none"/>
    </w:rPr>
  </w:style>
  <w:style w:type="paragraph" w:styleId="6">
    <w:name w:val="heading 6"/>
    <w:basedOn w:val="a"/>
    <w:next w:val="a"/>
    <w:link w:val="60"/>
    <w:qFormat/>
    <w:rsid w:val="00AF677B"/>
    <w:pPr>
      <w:keepNext/>
      <w:jc w:val="center"/>
      <w:outlineLvl w:val="5"/>
    </w:pPr>
    <w:rPr>
      <w:b/>
      <w:lang w:val="x-none" w:eastAsia="x-none"/>
    </w:rPr>
  </w:style>
  <w:style w:type="paragraph" w:styleId="7">
    <w:name w:val="heading 7"/>
    <w:basedOn w:val="a"/>
    <w:next w:val="a"/>
    <w:link w:val="70"/>
    <w:qFormat/>
    <w:rsid w:val="00AF677B"/>
    <w:pPr>
      <w:keepNext/>
      <w:ind w:firstLine="709"/>
      <w:jc w:val="both"/>
      <w:outlineLvl w:val="6"/>
    </w:pPr>
    <w:rPr>
      <w:b/>
      <w:i/>
      <w:sz w:val="28"/>
      <w:lang w:val="x-none" w:eastAsia="x-none"/>
    </w:rPr>
  </w:style>
  <w:style w:type="paragraph" w:styleId="8">
    <w:name w:val="heading 8"/>
    <w:basedOn w:val="a"/>
    <w:next w:val="a"/>
    <w:link w:val="80"/>
    <w:qFormat/>
    <w:rsid w:val="00AF677B"/>
    <w:pPr>
      <w:keepNext/>
      <w:ind w:firstLine="720"/>
      <w:jc w:val="both"/>
      <w:outlineLvl w:val="7"/>
    </w:pPr>
    <w:rPr>
      <w:b/>
      <w:sz w:val="28"/>
      <w:lang w:val="x-none" w:eastAsia="x-none"/>
    </w:rPr>
  </w:style>
  <w:style w:type="paragraph" w:styleId="9">
    <w:name w:val="heading 9"/>
    <w:basedOn w:val="a"/>
    <w:next w:val="a"/>
    <w:link w:val="90"/>
    <w:qFormat/>
    <w:rsid w:val="00AF677B"/>
    <w:pPr>
      <w:keepNext/>
      <w:ind w:firstLine="720"/>
      <w:outlineLvl w:val="8"/>
    </w:pPr>
    <w:rPr>
      <w:sz w:val="28"/>
      <w:u w:val="single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1">
    <w:name w:val="Body Text Indent 3"/>
    <w:basedOn w:val="a"/>
    <w:rsid w:val="00383A0C"/>
    <w:pPr>
      <w:tabs>
        <w:tab w:val="left" w:pos="1134"/>
      </w:tabs>
      <w:spacing w:line="360" w:lineRule="auto"/>
      <w:ind w:left="2268" w:hanging="1275"/>
      <w:jc w:val="both"/>
    </w:pPr>
    <w:rPr>
      <w:sz w:val="24"/>
    </w:rPr>
  </w:style>
  <w:style w:type="table" w:styleId="a3">
    <w:name w:val="Table Grid"/>
    <w:basedOn w:val="a1"/>
    <w:rsid w:val="004234C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er"/>
    <w:basedOn w:val="a"/>
    <w:link w:val="a5"/>
    <w:uiPriority w:val="99"/>
    <w:rsid w:val="00A944EC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A944EC"/>
  </w:style>
  <w:style w:type="paragraph" w:styleId="a7">
    <w:name w:val="Balloon Text"/>
    <w:basedOn w:val="a"/>
    <w:link w:val="a8"/>
    <w:rsid w:val="00334690"/>
    <w:rPr>
      <w:rFonts w:ascii="Tahoma" w:hAnsi="Tahoma"/>
      <w:sz w:val="16"/>
      <w:szCs w:val="16"/>
      <w:lang w:val="x-none" w:eastAsia="x-none"/>
    </w:rPr>
  </w:style>
  <w:style w:type="character" w:customStyle="1" w:styleId="a8">
    <w:name w:val="Текст выноски Знак"/>
    <w:link w:val="a7"/>
    <w:rsid w:val="00334690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6A311A"/>
    <w:pPr>
      <w:ind w:left="720"/>
      <w:contextualSpacing/>
    </w:pPr>
    <w:rPr>
      <w:sz w:val="24"/>
      <w:szCs w:val="24"/>
    </w:rPr>
  </w:style>
  <w:style w:type="character" w:customStyle="1" w:styleId="10">
    <w:name w:val="Заголовок 1 Знак"/>
    <w:link w:val="1"/>
    <w:rsid w:val="003E51A4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a">
    <w:name w:val="Body Text Indent"/>
    <w:basedOn w:val="a"/>
    <w:link w:val="ab"/>
    <w:rsid w:val="003E51A4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rsid w:val="003E51A4"/>
  </w:style>
  <w:style w:type="paragraph" w:styleId="21">
    <w:name w:val="Body Text Indent 2"/>
    <w:basedOn w:val="a"/>
    <w:link w:val="22"/>
    <w:rsid w:val="003E51A4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3E51A4"/>
  </w:style>
  <w:style w:type="paragraph" w:styleId="ac">
    <w:name w:val="Body Text"/>
    <w:basedOn w:val="a"/>
    <w:link w:val="ad"/>
    <w:rsid w:val="003E51A4"/>
    <w:pPr>
      <w:spacing w:after="120"/>
    </w:pPr>
  </w:style>
  <w:style w:type="character" w:customStyle="1" w:styleId="ad">
    <w:name w:val="Основной текст Знак"/>
    <w:basedOn w:val="a0"/>
    <w:link w:val="ac"/>
    <w:rsid w:val="003E51A4"/>
  </w:style>
  <w:style w:type="paragraph" w:styleId="ae">
    <w:name w:val="Normal (Web)"/>
    <w:basedOn w:val="a"/>
    <w:uiPriority w:val="99"/>
    <w:unhideWhenUsed/>
    <w:rsid w:val="00316DAF"/>
    <w:pPr>
      <w:spacing w:before="100" w:beforeAutospacing="1" w:after="100" w:afterAutospacing="1"/>
    </w:pPr>
    <w:rPr>
      <w:sz w:val="24"/>
      <w:szCs w:val="24"/>
    </w:rPr>
  </w:style>
  <w:style w:type="character" w:styleId="af">
    <w:name w:val="Placeholder Text"/>
    <w:uiPriority w:val="99"/>
    <w:semiHidden/>
    <w:rsid w:val="00034214"/>
    <w:rPr>
      <w:color w:val="808080"/>
    </w:rPr>
  </w:style>
  <w:style w:type="paragraph" w:styleId="af0">
    <w:name w:val="List"/>
    <w:basedOn w:val="a"/>
    <w:uiPriority w:val="99"/>
    <w:rsid w:val="00172928"/>
    <w:pPr>
      <w:ind w:left="283" w:hanging="283"/>
    </w:pPr>
    <w:rPr>
      <w:sz w:val="24"/>
      <w:szCs w:val="24"/>
    </w:rPr>
  </w:style>
  <w:style w:type="paragraph" w:styleId="af1">
    <w:name w:val="Block Text"/>
    <w:basedOn w:val="a"/>
    <w:rsid w:val="00186FE2"/>
    <w:pPr>
      <w:ind w:left="1560" w:right="-57" w:hanging="851"/>
      <w:jc w:val="both"/>
    </w:pPr>
    <w:rPr>
      <w:sz w:val="28"/>
    </w:rPr>
  </w:style>
  <w:style w:type="paragraph" w:styleId="af2">
    <w:name w:val="footnote text"/>
    <w:basedOn w:val="a"/>
    <w:link w:val="af3"/>
    <w:rsid w:val="00D05377"/>
  </w:style>
  <w:style w:type="character" w:customStyle="1" w:styleId="af3">
    <w:name w:val="Текст сноски Знак"/>
    <w:basedOn w:val="a0"/>
    <w:link w:val="af2"/>
    <w:rsid w:val="00D05377"/>
  </w:style>
  <w:style w:type="character" w:styleId="af4">
    <w:name w:val="footnote reference"/>
    <w:rsid w:val="00D05377"/>
    <w:rPr>
      <w:vertAlign w:val="superscript"/>
    </w:rPr>
  </w:style>
  <w:style w:type="paragraph" w:styleId="23">
    <w:name w:val="Body Text 2"/>
    <w:basedOn w:val="a"/>
    <w:link w:val="24"/>
    <w:rsid w:val="00B929EB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rsid w:val="00B929EB"/>
  </w:style>
  <w:style w:type="paragraph" w:styleId="af5">
    <w:name w:val="annotation text"/>
    <w:basedOn w:val="a"/>
    <w:link w:val="af6"/>
    <w:rsid w:val="00D011E7"/>
  </w:style>
  <w:style w:type="character" w:customStyle="1" w:styleId="af6">
    <w:name w:val="Текст примечания Знак"/>
    <w:basedOn w:val="a0"/>
    <w:link w:val="af5"/>
    <w:rsid w:val="00D011E7"/>
  </w:style>
  <w:style w:type="character" w:customStyle="1" w:styleId="40">
    <w:name w:val="Заголовок 4 Знак"/>
    <w:link w:val="4"/>
    <w:rsid w:val="00AF677B"/>
    <w:rPr>
      <w:i/>
      <w:sz w:val="28"/>
    </w:rPr>
  </w:style>
  <w:style w:type="character" w:customStyle="1" w:styleId="50">
    <w:name w:val="Заголовок 5 Знак"/>
    <w:link w:val="5"/>
    <w:rsid w:val="00AF677B"/>
    <w:rPr>
      <w:i/>
      <w:sz w:val="28"/>
    </w:rPr>
  </w:style>
  <w:style w:type="character" w:customStyle="1" w:styleId="60">
    <w:name w:val="Заголовок 6 Знак"/>
    <w:link w:val="6"/>
    <w:rsid w:val="00AF677B"/>
    <w:rPr>
      <w:b/>
    </w:rPr>
  </w:style>
  <w:style w:type="character" w:customStyle="1" w:styleId="70">
    <w:name w:val="Заголовок 7 Знак"/>
    <w:link w:val="7"/>
    <w:rsid w:val="00AF677B"/>
    <w:rPr>
      <w:b/>
      <w:i/>
      <w:sz w:val="28"/>
    </w:rPr>
  </w:style>
  <w:style w:type="character" w:customStyle="1" w:styleId="80">
    <w:name w:val="Заголовок 8 Знак"/>
    <w:link w:val="8"/>
    <w:rsid w:val="00AF677B"/>
    <w:rPr>
      <w:b/>
      <w:sz w:val="28"/>
    </w:rPr>
  </w:style>
  <w:style w:type="character" w:customStyle="1" w:styleId="90">
    <w:name w:val="Заголовок 9 Знак"/>
    <w:link w:val="9"/>
    <w:rsid w:val="00AF677B"/>
    <w:rPr>
      <w:sz w:val="28"/>
      <w:u w:val="single"/>
    </w:rPr>
  </w:style>
  <w:style w:type="paragraph" w:styleId="32">
    <w:name w:val="Body Text 3"/>
    <w:basedOn w:val="a"/>
    <w:link w:val="33"/>
    <w:rsid w:val="00AF677B"/>
  </w:style>
  <w:style w:type="character" w:customStyle="1" w:styleId="33">
    <w:name w:val="Основной текст 3 Знак"/>
    <w:basedOn w:val="a0"/>
    <w:link w:val="32"/>
    <w:rsid w:val="00AF677B"/>
  </w:style>
  <w:style w:type="paragraph" w:styleId="af7">
    <w:name w:val="header"/>
    <w:basedOn w:val="a"/>
    <w:link w:val="af8"/>
    <w:rsid w:val="00AF677B"/>
    <w:pPr>
      <w:tabs>
        <w:tab w:val="center" w:pos="4153"/>
        <w:tab w:val="right" w:pos="8306"/>
      </w:tabs>
    </w:pPr>
    <w:rPr>
      <w:sz w:val="28"/>
      <w:lang w:val="x-none" w:eastAsia="x-none"/>
    </w:rPr>
  </w:style>
  <w:style w:type="character" w:customStyle="1" w:styleId="af8">
    <w:name w:val="Верхний колонтитул Знак"/>
    <w:link w:val="af7"/>
    <w:rsid w:val="00AF677B"/>
    <w:rPr>
      <w:sz w:val="28"/>
    </w:rPr>
  </w:style>
  <w:style w:type="character" w:customStyle="1" w:styleId="a5">
    <w:name w:val="Нижний колонтитул Знак"/>
    <w:basedOn w:val="a0"/>
    <w:link w:val="a4"/>
    <w:uiPriority w:val="99"/>
    <w:rsid w:val="00906749"/>
  </w:style>
  <w:style w:type="character" w:customStyle="1" w:styleId="20">
    <w:name w:val="Заголовок 2 Знак"/>
    <w:basedOn w:val="a0"/>
    <w:link w:val="2"/>
    <w:rsid w:val="005B0EFC"/>
    <w:rPr>
      <w:rFonts w:ascii="Arial" w:hAnsi="Arial" w:cs="Arial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rsid w:val="005B0EFC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426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41625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51541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21602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935147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925445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04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56250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89354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98126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17334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780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9808945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038024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773043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097088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029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28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55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96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923860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98213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92068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56576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93565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751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8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62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0684905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330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990543">
          <w:marLeft w:val="547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212425">
          <w:marLeft w:val="547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331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4434636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564966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942397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619670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664321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594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832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72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jpeg"/><Relationship Id="rId18" Type="http://schemas.openxmlformats.org/officeDocument/2006/relationships/footer" Target="foot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3.jpeg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425EA45-01D0-48EF-A191-EDF4EF8CB4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</TotalTime>
  <Pages>11</Pages>
  <Words>1966</Words>
  <Characters>11208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Федеральное государственное  образовательное учреждение</vt:lpstr>
    </vt:vector>
  </TitlesOfParts>
  <Company>САФУ</Company>
  <LinksUpToDate>false</LinksUpToDate>
  <CharactersWithSpaces>13148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Федеральное государственное  образовательное учреждение</dc:title>
  <dc:subject/>
  <dc:creator>Пользователь</dc:creator>
  <cp:keywords/>
  <cp:lastModifiedBy>Mia</cp:lastModifiedBy>
  <cp:revision>6</cp:revision>
  <cp:lastPrinted>2023-10-24T06:01:00Z</cp:lastPrinted>
  <dcterms:created xsi:type="dcterms:W3CDTF">2023-10-24T06:01:00Z</dcterms:created>
  <dcterms:modified xsi:type="dcterms:W3CDTF">2025-09-27T16:12:00Z</dcterms:modified>
</cp:coreProperties>
</file>