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27D7" w14:textId="77777777" w:rsidR="0059162D" w:rsidRPr="0059162D" w:rsidRDefault="0059162D" w:rsidP="00DC6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Times New Roman" w:hAnsi="Times New Roman" w:cs="Times New Roman"/>
          <w:b/>
          <w:bCs/>
          <w:sz w:val="28"/>
          <w:szCs w:val="28"/>
        </w:rPr>
        <w:t>Расчетно-графическая работа (РГР)</w:t>
      </w:r>
    </w:p>
    <w:p w14:paraId="41256890" w14:textId="1C4951E9" w:rsidR="00DC67B6" w:rsidRDefault="0059162D" w:rsidP="00DC6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  <w:r w:rsidR="00DC67B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«Международное продвижение технологического стартапа»</w:t>
      </w:r>
    </w:p>
    <w:p w14:paraId="18F4C85B" w14:textId="77777777" w:rsidR="00DC67B6" w:rsidRDefault="00DC67B6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0A12A" w14:textId="5BAD0DBC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🔷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Тема РГР</w:t>
      </w:r>
    </w:p>
    <w:p w14:paraId="6CD3A17F" w14:textId="551D623D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«Экономико-математическое обоснование стратегии международного продвижения технологического стартапа: оценка </w:t>
      </w:r>
      <w:r w:rsidR="00DC67B6" w:rsidRPr="00DC67B6">
        <w:rPr>
          <w:rFonts w:ascii="Times New Roman" w:hAnsi="Times New Roman" w:cs="Times New Roman"/>
          <w:b/>
          <w:bCs/>
          <w:sz w:val="28"/>
          <w:szCs w:val="28"/>
        </w:rPr>
        <w:t>экономик</w:t>
      </w:r>
      <w:r w:rsidR="00DC67B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C67B6" w:rsidRPr="00DC67B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подразделения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, институциональных барьеров и сценариев масштабирования»</w:t>
      </w:r>
    </w:p>
    <w:p w14:paraId="4A122152" w14:textId="77777777" w:rsidR="00DC67B6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Segoe UI Emoji" w:hAnsi="Segoe UI Emoji" w:cs="Segoe UI Emoji"/>
          <w:sz w:val="28"/>
          <w:szCs w:val="28"/>
        </w:rPr>
        <w:t>⚠️</w:t>
      </w:r>
      <w:r w:rsidRPr="0059162D">
        <w:rPr>
          <w:rFonts w:ascii="Times New Roman" w:hAnsi="Times New Roman" w:cs="Times New Roman"/>
          <w:sz w:val="28"/>
          <w:szCs w:val="28"/>
        </w:rPr>
        <w:t xml:space="preserve">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59162D">
        <w:rPr>
          <w:rFonts w:ascii="Times New Roman" w:hAnsi="Times New Roman" w:cs="Times New Roman"/>
          <w:sz w:val="28"/>
          <w:szCs w:val="28"/>
        </w:rPr>
        <w:t xml:space="preserve"> Стартап должен быть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реальным</w:t>
      </w:r>
      <w:r w:rsidRPr="0059162D">
        <w:rPr>
          <w:rFonts w:ascii="Times New Roman" w:hAnsi="Times New Roman" w:cs="Times New Roman"/>
          <w:sz w:val="28"/>
          <w:szCs w:val="28"/>
        </w:rPr>
        <w:t xml:space="preserve">, основан в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России или стране ЕАЭС</w:t>
      </w:r>
      <w:r w:rsidRPr="0059162D">
        <w:rPr>
          <w:rFonts w:ascii="Times New Roman" w:hAnsi="Times New Roman" w:cs="Times New Roman"/>
          <w:sz w:val="28"/>
          <w:szCs w:val="28"/>
        </w:rPr>
        <w:t xml:space="preserve">, и находиться на этапе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пост-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MVP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PMF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или 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Scale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9162D">
        <w:rPr>
          <w:rFonts w:ascii="Times New Roman" w:hAnsi="Times New Roman" w:cs="Times New Roman"/>
          <w:sz w:val="28"/>
          <w:szCs w:val="28"/>
        </w:rPr>
        <w:t>.</w:t>
      </w:r>
    </w:p>
    <w:p w14:paraId="0DE76BCB" w14:textId="5BFE6915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Segoe UI Emoji" w:hAnsi="Segoe UI Emoji" w:cs="Segoe UI Emoji"/>
          <w:sz w:val="28"/>
          <w:szCs w:val="28"/>
        </w:rPr>
        <w:t>❗</w:t>
      </w:r>
      <w:r w:rsidRPr="0059162D">
        <w:rPr>
          <w:rFonts w:ascii="Times New Roman" w:hAnsi="Times New Roman" w:cs="Times New Roman"/>
          <w:sz w:val="28"/>
          <w:szCs w:val="28"/>
        </w:rPr>
        <w:t xml:space="preserve"> Запрещено использовать гипотетические проекты или уже ушедшие на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IPO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компании (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., Яндекс,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>, Tinkoff).</w:t>
      </w:r>
    </w:p>
    <w:p w14:paraId="51D939D0" w14:textId="77777777" w:rsidR="00DC67B6" w:rsidRDefault="00DC67B6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12C34" w14:textId="43D808DF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Цель РГР</w:t>
      </w:r>
    </w:p>
    <w:p w14:paraId="6E79CCF0" w14:textId="77777777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 xml:space="preserve">На основе открытых данных и экономико-математического моделирования разработать и обосновать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стратегию международного продвижения</w:t>
      </w:r>
      <w:r w:rsidRPr="0059162D">
        <w:rPr>
          <w:rFonts w:ascii="Times New Roman" w:hAnsi="Times New Roman" w:cs="Times New Roman"/>
          <w:sz w:val="28"/>
          <w:szCs w:val="28"/>
        </w:rPr>
        <w:t xml:space="preserve"> выбранного технологического стартапа, включая:</w:t>
      </w:r>
    </w:p>
    <w:p w14:paraId="51B8024E" w14:textId="77777777" w:rsidR="0059162D" w:rsidRPr="0059162D" w:rsidRDefault="0059162D" w:rsidP="005916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>количественную оценку текущей экономической устойчивости,</w:t>
      </w:r>
    </w:p>
    <w:p w14:paraId="1B3D5290" w14:textId="77777777" w:rsidR="0059162D" w:rsidRPr="0059162D" w:rsidRDefault="0059162D" w:rsidP="005916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 xml:space="preserve">прогноз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при выходе на целевой рынок,</w:t>
      </w:r>
    </w:p>
    <w:p w14:paraId="1A952B31" w14:textId="77777777" w:rsidR="0059162D" w:rsidRPr="0059162D" w:rsidRDefault="0059162D" w:rsidP="005916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>сравнительный анализ альтернативных траекторий масштабирования.</w:t>
      </w:r>
    </w:p>
    <w:p w14:paraId="2DB14520" w14:textId="77777777" w:rsidR="00DC67B6" w:rsidRDefault="00DC67B6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5DF6A" w14:textId="158BC27F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📋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 РГР (обязательные разделы)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8"/>
        <w:gridCol w:w="2173"/>
        <w:gridCol w:w="5664"/>
      </w:tblGrid>
      <w:tr w:rsidR="0059162D" w:rsidRPr="0059162D" w14:paraId="18B4D1A2" w14:textId="77777777" w:rsidTr="00DC67B6">
        <w:tc>
          <w:tcPr>
            <w:tcW w:w="0" w:type="auto"/>
            <w:hideMark/>
          </w:tcPr>
          <w:p w14:paraId="50889948" w14:textId="77777777" w:rsidR="0059162D" w:rsidRPr="0059162D" w:rsidRDefault="0059162D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3" w:type="dxa"/>
            <w:hideMark/>
          </w:tcPr>
          <w:p w14:paraId="236D4CB5" w14:textId="77777777" w:rsidR="0059162D" w:rsidRPr="0059162D" w:rsidRDefault="0059162D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64" w:type="dxa"/>
            <w:hideMark/>
          </w:tcPr>
          <w:p w14:paraId="3324754D" w14:textId="77777777" w:rsidR="0059162D" w:rsidRPr="0059162D" w:rsidRDefault="0059162D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Содержание и требования</w:t>
            </w:r>
          </w:p>
        </w:tc>
      </w:tr>
      <w:tr w:rsidR="0059162D" w:rsidRPr="0059162D" w14:paraId="753E4DEA" w14:textId="77777777" w:rsidTr="00DC67B6">
        <w:tc>
          <w:tcPr>
            <w:tcW w:w="0" w:type="auto"/>
            <w:hideMark/>
          </w:tcPr>
          <w:p w14:paraId="6BDAF257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hideMark/>
          </w:tcPr>
          <w:p w14:paraId="498FE02D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Введение (0.5 стр.)</w:t>
            </w:r>
          </w:p>
        </w:tc>
        <w:tc>
          <w:tcPr>
            <w:tcW w:w="5664" w:type="dxa"/>
            <w:hideMark/>
          </w:tcPr>
          <w:p w14:paraId="2F97FFD5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темы, краткое описание стартапа, постановка задачи РГР.</w:t>
            </w:r>
          </w:p>
        </w:tc>
      </w:tr>
      <w:tr w:rsidR="0059162D" w:rsidRPr="0059162D" w14:paraId="2EF7EBA9" w14:textId="77777777" w:rsidTr="00DC67B6">
        <w:tc>
          <w:tcPr>
            <w:tcW w:w="0" w:type="auto"/>
            <w:hideMark/>
          </w:tcPr>
          <w:p w14:paraId="72400B68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hideMark/>
          </w:tcPr>
          <w:p w14:paraId="1E02894C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стартапу (2–3 стр.)</w:t>
            </w:r>
          </w:p>
        </w:tc>
        <w:tc>
          <w:tcPr>
            <w:tcW w:w="5664" w:type="dxa"/>
            <w:hideMark/>
          </w:tcPr>
          <w:p w14:paraId="05B2171E" w14:textId="17D52D3C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Название, страна, год основания, сфера (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SaaS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hardware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biotech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14BC4ECE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Бизнес-модель (B2B/B2C/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marketplace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B82B38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Crunchbase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Rusbase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пресс-релизы, интервью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founders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, отчёты акселераторов (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Skolkovo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59ED77" w14:textId="724FC7FD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Этап жизненного цикла (с обоснованием: какие метрики указывают на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PMF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</w:tc>
      </w:tr>
      <w:tr w:rsidR="0059162D" w:rsidRPr="0059162D" w14:paraId="31CD7FAB" w14:textId="77777777" w:rsidTr="00DC67B6">
        <w:tc>
          <w:tcPr>
            <w:tcW w:w="0" w:type="auto"/>
            <w:hideMark/>
          </w:tcPr>
          <w:p w14:paraId="78188EC7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hideMark/>
          </w:tcPr>
          <w:p w14:paraId="612A6712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Оценка текущей экономической устойчивости (3–4 стр.)</w:t>
            </w:r>
          </w:p>
        </w:tc>
        <w:tc>
          <w:tcPr>
            <w:tcW w:w="5664" w:type="dxa"/>
            <w:hideMark/>
          </w:tcPr>
          <w:p w14:paraId="7C50772B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(по открытым данным / экспертной оценке):</w:t>
            </w:r>
          </w:p>
          <w:p w14:paraId="75C5820E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ARPU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proofErr w:type="gram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&gt;-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Gross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Margin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  <w:p w14:paraId="7CBBC55D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(по каналам)</w:t>
            </w:r>
          </w:p>
          <w:p w14:paraId="29E78F04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Churn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(месячный / годовой)</w:t>
            </w:r>
          </w:p>
          <w:p w14:paraId="497D909F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(упрощённо: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ARPU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× GM /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Churn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826D04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proofErr w:type="gram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&gt;-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Payback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(в месяцах)</w:t>
            </w:r>
          </w:p>
          <w:p w14:paraId="5E3336CF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Визуализация:</w:t>
            </w:r>
          </w:p>
          <w:p w14:paraId="3F1B3313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Таблица «Текущие показатели»</w:t>
            </w:r>
          </w:p>
          <w:p w14:paraId="1AE0179A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Диаграмма «Зона устойчивости» (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Churn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— по методу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Bessemer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C10444" w14:textId="723CA05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Вывод: экономически ли обоснован выход на международный рынок </w:t>
            </w:r>
            <w:r w:rsidRPr="00591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уже сегодня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9162D" w:rsidRPr="0059162D" w14:paraId="794F29B6" w14:textId="77777777" w:rsidTr="00DC67B6">
        <w:tc>
          <w:tcPr>
            <w:tcW w:w="0" w:type="auto"/>
            <w:hideMark/>
          </w:tcPr>
          <w:p w14:paraId="33A78A3B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3" w:type="dxa"/>
            <w:hideMark/>
          </w:tcPr>
          <w:p w14:paraId="3D6EBB5F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Выбор целевого рынка и оценка барьеров (2–3 стр.)</w:t>
            </w:r>
          </w:p>
        </w:tc>
        <w:tc>
          <w:tcPr>
            <w:tcW w:w="5664" w:type="dxa"/>
            <w:hideMark/>
          </w:tcPr>
          <w:p w14:paraId="00DC4B1B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одного целевого рынка (например: Казахстан → Узбекистан; РФ → Армения; Казахстан → ОАЭ)</w:t>
            </w:r>
          </w:p>
          <w:p w14:paraId="33CE51D2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Regulatory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Complexity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Index (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RCI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 по 5 критериям (0–</w:t>
            </w:r>
            <w:proofErr w:type="gram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1):&lt;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&gt;&amp;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nbsp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;&amp;</w:t>
            </w:r>
            <w:proofErr w:type="spellStart"/>
            <w:proofErr w:type="gram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nbsp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6EAA40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1) Локализация данных&lt;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&gt;&amp;</w:t>
            </w:r>
            <w:proofErr w:type="spellStart"/>
            <w:proofErr w:type="gram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nbsp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;&amp;</w:t>
            </w:r>
            <w:proofErr w:type="spellStart"/>
            <w:proofErr w:type="gram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nbsp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7D9B2D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2) Лицензирование ИТ-деятельности</w:t>
            </w:r>
          </w:p>
          <w:p w14:paraId="71C50645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3) НДС / цифровые налоги</w:t>
            </w:r>
          </w:p>
          <w:p w14:paraId="75D5EB53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4) Защита ИС (патенты, ПО)</w:t>
            </w:r>
          </w:p>
          <w:p w14:paraId="781459E8" w14:textId="78740234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5) Ограничения на </w:t>
            </w:r>
            <w:r w:rsidR="00DC67B6" w:rsidRPr="00DC67B6">
              <w:rPr>
                <w:rFonts w:ascii="Times New Roman" w:hAnsi="Times New Roman" w:cs="Times New Roman"/>
                <w:sz w:val="24"/>
                <w:szCs w:val="24"/>
              </w:rPr>
              <w:t>иностранн</w:t>
            </w:r>
            <w:r w:rsidR="00DC67B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C67B6" w:rsidRPr="00DC67B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14:paraId="6F982D18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RCI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= среднее</w:t>
            </w:r>
          </w:p>
          <w:p w14:paraId="37670E0B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591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психической дистанции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Hofstede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Insights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uncertainty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avoidance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5C16FF5B" w14:textId="3D8F240E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Матрица рисков: вероятность × воздействие (шкала 1–5)</w:t>
            </w:r>
          </w:p>
        </w:tc>
      </w:tr>
      <w:tr w:rsidR="0059162D" w:rsidRPr="0059162D" w14:paraId="521A6292" w14:textId="77777777" w:rsidTr="00DC67B6">
        <w:tc>
          <w:tcPr>
            <w:tcW w:w="0" w:type="auto"/>
            <w:hideMark/>
          </w:tcPr>
          <w:p w14:paraId="6D001B48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hideMark/>
          </w:tcPr>
          <w:p w14:paraId="38239636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Моделирование сценариев масштабирования (3–4 стр.)</w:t>
            </w:r>
          </w:p>
        </w:tc>
        <w:tc>
          <w:tcPr>
            <w:tcW w:w="5664" w:type="dxa"/>
            <w:hideMark/>
          </w:tcPr>
          <w:p w14:paraId="7342497D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Рассчитать 3 сценария на 24 месяца вперёд:</w:t>
            </w:r>
          </w:p>
          <w:p w14:paraId="6C5D53CD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Сценарий А: Географическое масштабирование (выход в выбранный рынок «как есть»)</w:t>
            </w:r>
          </w:p>
          <w:p w14:paraId="064DDE2D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B: Адаптивное масштабирование (локализация +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02ABA0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C: Вертикальное расширение +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entry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API-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pilot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с госзаказчиком)</w:t>
            </w:r>
          </w:p>
          <w:p w14:paraId="1CFE751C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Для каждого сценария — расчёт:</w:t>
            </w:r>
          </w:p>
          <w:p w14:paraId="485F84A6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ₗₒcₐₗ =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ᵣᵤ × (1 +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RCI</w:t>
            </w:r>
            <w:proofErr w:type="spellEnd"/>
          </w:p>
          <w:p w14:paraId="665B9312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churn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ₗₒcₐₗ (на основе аналогов / экспертной оценки)</w:t>
            </w:r>
          </w:p>
          <w:p w14:paraId="60A23EB1" w14:textId="77777777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</w:p>
          <w:p w14:paraId="0D52AA62" w14:textId="1AE329DA" w:rsidR="00DC67B6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Требуемый бюджет (маркетинг, </w:t>
            </w:r>
            <w:r w:rsidR="00C21B95" w:rsidRPr="00C21B9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, найм)</w:t>
            </w:r>
          </w:p>
          <w:p w14:paraId="35ADC2F4" w14:textId="0510CD83" w:rsidR="00C21B95" w:rsidRDefault="00C21B95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95">
              <w:rPr>
                <w:rFonts w:ascii="Times New Roman" w:hAnsi="Times New Roman" w:cs="Times New Roman"/>
                <w:sz w:val="24"/>
                <w:szCs w:val="24"/>
              </w:rPr>
              <w:t>Точка безубыточности</w:t>
            </w:r>
            <w:r w:rsidRPr="00C2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62D" w:rsidRPr="0059162D"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  <w:p w14:paraId="1089AB3F" w14:textId="77777777" w:rsidR="00C21B95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Визуализация</w:t>
            </w:r>
            <w:r w:rsidR="00C21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2E6298" w14:textId="77777777" w:rsidR="00C21B95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Сравнительная таблица сценариев</w:t>
            </w:r>
          </w:p>
          <w:p w14:paraId="522E6B03" w14:textId="77777777" w:rsidR="00C21B95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График «Накопленная прибыль по сценариям» (24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46759A" w14:textId="4B8F43F2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«Риск-возврат» (ось X — риск, ось Y —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ROI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162D" w:rsidRPr="0059162D" w14:paraId="27B27EA7" w14:textId="77777777" w:rsidTr="00DC67B6">
        <w:tc>
          <w:tcPr>
            <w:tcW w:w="0" w:type="auto"/>
            <w:hideMark/>
          </w:tcPr>
          <w:p w14:paraId="59445BC5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hideMark/>
          </w:tcPr>
          <w:p w14:paraId="2E818183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Рекомендации и выводы (1 стр.)</w:t>
            </w:r>
          </w:p>
        </w:tc>
        <w:tc>
          <w:tcPr>
            <w:tcW w:w="5664" w:type="dxa"/>
            <w:hideMark/>
          </w:tcPr>
          <w:p w14:paraId="1C2DE94C" w14:textId="77777777" w:rsidR="00C21B95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Какой сценарий оптимален? Почему? (экономическое + стратегическое обоснование)</w:t>
            </w:r>
          </w:p>
          <w:p w14:paraId="1951803D" w14:textId="77777777" w:rsidR="00C21B95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Какие риски требуют хеджирования? Предложите меры (страхование, юр. структура, пилоты).</w:t>
            </w:r>
          </w:p>
          <w:p w14:paraId="39525C7A" w14:textId="341336FF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Какие данные нужны для уточнения модели? (например: A/B-тест локализации </w:t>
            </w:r>
            <w:r w:rsidR="00C21B95" w:rsidRPr="00C21B95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162D" w:rsidRPr="0059162D" w14:paraId="35DEB7CA" w14:textId="77777777" w:rsidTr="00DC67B6">
        <w:tc>
          <w:tcPr>
            <w:tcW w:w="0" w:type="auto"/>
            <w:hideMark/>
          </w:tcPr>
          <w:p w14:paraId="05B18757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173" w:type="dxa"/>
            <w:hideMark/>
          </w:tcPr>
          <w:p w14:paraId="06A1D0B4" w14:textId="77777777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hideMark/>
          </w:tcPr>
          <w:p w14:paraId="668B4EF5" w14:textId="77777777" w:rsidR="00C21B95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рил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. 1: Исходные данные и источники</w:t>
            </w:r>
          </w:p>
          <w:p w14:paraId="0AA8BFC3" w14:textId="77777777" w:rsidR="00C21B95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Прил. 2: Расчётная таблица (Excel/Google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Sheets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— скриншот + ссылка)</w:t>
            </w:r>
          </w:p>
          <w:p w14:paraId="203BFC24" w14:textId="666F8BE2" w:rsidR="00C21B95" w:rsidRDefault="00C21B95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Прил. </w:t>
            </w:r>
            <w:r w:rsidR="0059162D"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 w:rsidR="0059162D" w:rsidRPr="0059162D">
              <w:rPr>
                <w:rFonts w:ascii="Times New Roman" w:hAnsi="Times New Roman" w:cs="Times New Roman"/>
                <w:sz w:val="24"/>
                <w:szCs w:val="24"/>
              </w:rPr>
              <w:t>RCI</w:t>
            </w:r>
            <w:proofErr w:type="spellEnd"/>
            <w:r w:rsidR="0059162D" w:rsidRPr="0059162D">
              <w:rPr>
                <w:rFonts w:ascii="Times New Roman" w:hAnsi="Times New Roman" w:cs="Times New Roman"/>
                <w:sz w:val="24"/>
                <w:szCs w:val="24"/>
              </w:rPr>
              <w:t>-анкета по целевому рынку</w:t>
            </w:r>
          </w:p>
          <w:p w14:paraId="08D0306F" w14:textId="0A169AC4" w:rsidR="0059162D" w:rsidRPr="0059162D" w:rsidRDefault="0059162D" w:rsidP="00DC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Прил. 4: Графики и диаграммы (высокого разрешения)</w:t>
            </w:r>
          </w:p>
        </w:tc>
      </w:tr>
    </w:tbl>
    <w:p w14:paraId="4CB72F3D" w14:textId="77777777" w:rsidR="008A3581" w:rsidRDefault="008A3581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8B1F1" w14:textId="77777777" w:rsidR="008A3581" w:rsidRDefault="008A3581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9DA47" w14:textId="2A9C05D6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lastRenderedPageBreak/>
        <w:t>📐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указания и шаблоны</w:t>
      </w:r>
    </w:p>
    <w:p w14:paraId="2947AAB0" w14:textId="77777777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1. Unit Economics 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Calculator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(обязательно!)</w:t>
      </w:r>
    </w:p>
    <w:p w14:paraId="78F7D5B7" w14:textId="47879F4C" w:rsidR="008A3581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единый шаблон</w:t>
      </w:r>
      <w:r w:rsidR="008A3581">
        <w:rPr>
          <w:rFonts w:ascii="Times New Roman" w:hAnsi="Times New Roman" w:cs="Times New Roman"/>
          <w:sz w:val="28"/>
          <w:szCs w:val="28"/>
        </w:rPr>
        <w:t xml:space="preserve"> для титульного листа.</w:t>
      </w:r>
    </w:p>
    <w:p w14:paraId="717EC048" w14:textId="77777777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RCI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>-анкета (</w:t>
      </w:r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Regulatory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Complexity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A38C62" w14:textId="77777777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>Оценка по шкале 0–1 для каждого параметра: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5"/>
        <w:gridCol w:w="2258"/>
        <w:gridCol w:w="2022"/>
        <w:gridCol w:w="1939"/>
        <w:gridCol w:w="1041"/>
      </w:tblGrid>
      <w:tr w:rsidR="008A3581" w:rsidRPr="0059162D" w14:paraId="169D755D" w14:textId="77777777" w:rsidTr="008A3581">
        <w:tc>
          <w:tcPr>
            <w:tcW w:w="0" w:type="auto"/>
            <w:hideMark/>
          </w:tcPr>
          <w:p w14:paraId="6B4D59C0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14:paraId="117905E7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— минимально</w:t>
            </w:r>
          </w:p>
        </w:tc>
        <w:tc>
          <w:tcPr>
            <w:tcW w:w="0" w:type="auto"/>
            <w:hideMark/>
          </w:tcPr>
          <w:p w14:paraId="6AE418CD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— умеренно</w:t>
            </w:r>
          </w:p>
        </w:tc>
        <w:tc>
          <w:tcPr>
            <w:tcW w:w="0" w:type="auto"/>
            <w:hideMark/>
          </w:tcPr>
          <w:p w14:paraId="4B985EEB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— сильно</w:t>
            </w:r>
          </w:p>
        </w:tc>
        <w:tc>
          <w:tcPr>
            <w:tcW w:w="0" w:type="auto"/>
            <w:hideMark/>
          </w:tcPr>
          <w:p w14:paraId="2F7E2D52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8A3581" w:rsidRPr="0059162D" w14:paraId="3F3F3510" w14:textId="77777777" w:rsidTr="008A3581">
        <w:tc>
          <w:tcPr>
            <w:tcW w:w="0" w:type="auto"/>
            <w:hideMark/>
          </w:tcPr>
          <w:p w14:paraId="31AC2AB5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Локализация данных</w:t>
            </w:r>
          </w:p>
        </w:tc>
        <w:tc>
          <w:tcPr>
            <w:tcW w:w="0" w:type="auto"/>
            <w:hideMark/>
          </w:tcPr>
          <w:p w14:paraId="34EF24E4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GDPR-style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55670F13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mirror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-база</w:t>
            </w:r>
          </w:p>
        </w:tc>
        <w:tc>
          <w:tcPr>
            <w:tcW w:w="0" w:type="auto"/>
            <w:hideMark/>
          </w:tcPr>
          <w:p w14:paraId="6DBA3A58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Запрет на вывоз</w:t>
            </w:r>
          </w:p>
        </w:tc>
        <w:tc>
          <w:tcPr>
            <w:tcW w:w="0" w:type="auto"/>
            <w:hideMark/>
          </w:tcPr>
          <w:p w14:paraId="1C5D3822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A3581" w:rsidRPr="0059162D" w14:paraId="4B2EBBAD" w14:textId="77777777" w:rsidTr="008A3581">
        <w:tc>
          <w:tcPr>
            <w:tcW w:w="0" w:type="auto"/>
            <w:hideMark/>
          </w:tcPr>
          <w:p w14:paraId="76E36FF1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0" w:type="auto"/>
            <w:hideMark/>
          </w:tcPr>
          <w:p w14:paraId="0E4A552F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Саморегулирование</w:t>
            </w:r>
          </w:p>
        </w:tc>
        <w:tc>
          <w:tcPr>
            <w:tcW w:w="0" w:type="auto"/>
            <w:hideMark/>
          </w:tcPr>
          <w:p w14:paraId="54B29D73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Регистрация + отчётность</w:t>
            </w:r>
          </w:p>
        </w:tc>
        <w:tc>
          <w:tcPr>
            <w:tcW w:w="0" w:type="auto"/>
            <w:hideMark/>
          </w:tcPr>
          <w:p w14:paraId="634F3984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Специальная лицензия</w:t>
            </w:r>
          </w:p>
        </w:tc>
        <w:tc>
          <w:tcPr>
            <w:tcW w:w="0" w:type="auto"/>
            <w:hideMark/>
          </w:tcPr>
          <w:p w14:paraId="715E56A4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A3581" w:rsidRPr="0059162D" w14:paraId="15D69737" w14:textId="77777777" w:rsidTr="008A3581">
        <w:tc>
          <w:tcPr>
            <w:tcW w:w="0" w:type="auto"/>
            <w:hideMark/>
          </w:tcPr>
          <w:p w14:paraId="5AE2BD7A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hideMark/>
          </w:tcPr>
          <w:p w14:paraId="478BE529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E328B0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19CDD21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DBF1C3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81" w:rsidRPr="0059162D" w14:paraId="78C32EDB" w14:textId="77777777" w:rsidTr="008A3581">
        <w:tc>
          <w:tcPr>
            <w:tcW w:w="0" w:type="auto"/>
            <w:hideMark/>
          </w:tcPr>
          <w:p w14:paraId="6473D67F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 </w:t>
            </w:r>
            <w:proofErr w:type="spellStart"/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= (Σ)/5</w:t>
            </w:r>
          </w:p>
        </w:tc>
        <w:tc>
          <w:tcPr>
            <w:tcW w:w="0" w:type="auto"/>
            <w:hideMark/>
          </w:tcPr>
          <w:p w14:paraId="4AF8A4D9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14:paraId="3FD8E316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14:paraId="7E8C9D0D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14:paraId="737208A9" w14:textId="77777777" w:rsidR="0059162D" w:rsidRPr="0059162D" w:rsidRDefault="0059162D" w:rsidP="008A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0.хх</w:t>
            </w:r>
          </w:p>
        </w:tc>
      </w:tr>
    </w:tbl>
    <w:p w14:paraId="72E98450" w14:textId="77777777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 xml:space="preserve">Источники: Всемирный банк </w:t>
      </w:r>
      <w:r w:rsidRPr="0059162D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9162D">
        <w:rPr>
          <w:rFonts w:ascii="Times New Roman" w:hAnsi="Times New Roman" w:cs="Times New Roman"/>
          <w:i/>
          <w:iCs/>
          <w:sz w:val="28"/>
          <w:szCs w:val="28"/>
        </w:rPr>
        <w:t>Doing</w:t>
      </w:r>
      <w:proofErr w:type="spellEnd"/>
      <w:r w:rsidRPr="0059162D">
        <w:rPr>
          <w:rFonts w:ascii="Times New Roman" w:hAnsi="Times New Roman" w:cs="Times New Roman"/>
          <w:i/>
          <w:iCs/>
          <w:sz w:val="28"/>
          <w:szCs w:val="28"/>
        </w:rPr>
        <w:t xml:space="preserve"> Business: Digital </w:t>
      </w:r>
      <w:proofErr w:type="spellStart"/>
      <w:r w:rsidRPr="0059162D">
        <w:rPr>
          <w:rFonts w:ascii="Times New Roman" w:hAnsi="Times New Roman" w:cs="Times New Roman"/>
          <w:i/>
          <w:iCs/>
          <w:sz w:val="28"/>
          <w:szCs w:val="28"/>
        </w:rPr>
        <w:t>Regulations</w:t>
      </w:r>
      <w:proofErr w:type="spellEnd"/>
      <w:r w:rsidRPr="0059162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9162D">
        <w:rPr>
          <w:rFonts w:ascii="Times New Roman" w:hAnsi="Times New Roman" w:cs="Times New Roman"/>
          <w:sz w:val="28"/>
          <w:szCs w:val="28"/>
        </w:rPr>
        <w:t xml:space="preserve"> (2024),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Global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Index, Национальные законы (о перс. данных, ИТ, цифровых платформах).</w:t>
      </w:r>
    </w:p>
    <w:p w14:paraId="0385DB8A" w14:textId="77777777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3. Источники данных (рекомендуемые):</w:t>
      </w:r>
    </w:p>
    <w:p w14:paraId="4143F4F4" w14:textId="77777777" w:rsidR="0059162D" w:rsidRPr="0059162D" w:rsidRDefault="0059162D" w:rsidP="005916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Crunchbase</w:t>
      </w:r>
      <w:r w:rsidRPr="005916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9162D">
        <w:rPr>
          <w:rFonts w:ascii="Times New Roman" w:hAnsi="Times New Roman" w:cs="Times New Roman"/>
          <w:sz w:val="28"/>
          <w:szCs w:val="28"/>
        </w:rPr>
        <w:t>фильтр</w:t>
      </w:r>
      <w:r w:rsidRPr="0059162D">
        <w:rPr>
          <w:rFonts w:ascii="Times New Roman" w:hAnsi="Times New Roman" w:cs="Times New Roman"/>
          <w:sz w:val="28"/>
          <w:szCs w:val="28"/>
          <w:lang w:val="en-US"/>
        </w:rPr>
        <w:t>: Russia, Kazakhstan, Armenia + «Seed» / «Series A»)</w:t>
      </w:r>
    </w:p>
    <w:p w14:paraId="67191AD7" w14:textId="254EF25A" w:rsidR="0059162D" w:rsidRPr="0059162D" w:rsidRDefault="0059162D" w:rsidP="005916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Rusbase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/ VC.ru</w:t>
      </w:r>
      <w:r w:rsidRPr="0059162D">
        <w:rPr>
          <w:rFonts w:ascii="Times New Roman" w:hAnsi="Times New Roman" w:cs="Times New Roman"/>
          <w:sz w:val="28"/>
          <w:szCs w:val="28"/>
        </w:rPr>
        <w:t xml:space="preserve"> — новости, интервью </w:t>
      </w:r>
      <w:r w:rsidR="008A3581">
        <w:rPr>
          <w:rFonts w:ascii="Times New Roman" w:hAnsi="Times New Roman" w:cs="Times New Roman"/>
          <w:sz w:val="28"/>
          <w:szCs w:val="28"/>
        </w:rPr>
        <w:t>разработчиков</w:t>
      </w:r>
    </w:p>
    <w:p w14:paraId="4927A104" w14:textId="77777777" w:rsidR="0059162D" w:rsidRPr="0059162D" w:rsidRDefault="0059162D" w:rsidP="005916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Skolkovo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GenerationS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Astana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Hub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— отчёты о портфельных компаниях</w:t>
      </w:r>
    </w:p>
    <w:p w14:paraId="1058FA69" w14:textId="77777777" w:rsidR="0059162D" w:rsidRPr="0059162D" w:rsidRDefault="0059162D" w:rsidP="005916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OECD Digital Economy Outlook</w:t>
      </w:r>
      <w:r w:rsidRPr="005916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UNCTAD Technology Report</w:t>
      </w:r>
    </w:p>
    <w:p w14:paraId="408B4D76" w14:textId="70F55FDA" w:rsidR="0059162D" w:rsidRPr="0059162D" w:rsidRDefault="0059162D" w:rsidP="005916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Hofstede</w:t>
      </w:r>
      <w:proofErr w:type="spellEnd"/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162D">
        <w:rPr>
          <w:rFonts w:ascii="Times New Roman" w:hAnsi="Times New Roman" w:cs="Times New Roman"/>
          <w:b/>
          <w:bCs/>
          <w:sz w:val="28"/>
          <w:szCs w:val="28"/>
        </w:rPr>
        <w:t>Insights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— </w:t>
      </w:r>
      <w:r w:rsidR="008A3581" w:rsidRPr="008A3581">
        <w:rPr>
          <w:rFonts w:ascii="Times New Roman" w:hAnsi="Times New Roman" w:cs="Times New Roman"/>
          <w:sz w:val="28"/>
          <w:szCs w:val="28"/>
        </w:rPr>
        <w:t>культурные аспекты</w:t>
      </w:r>
    </w:p>
    <w:p w14:paraId="3B276E00" w14:textId="77777777" w:rsidR="0059162D" w:rsidRPr="0059162D" w:rsidRDefault="0059162D" w:rsidP="005916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World Bank — Digital Progress and Trends Report 2024</w:t>
      </w:r>
    </w:p>
    <w:p w14:paraId="45015195" w14:textId="77777777" w:rsidR="008A3581" w:rsidRDefault="008A3581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03BBD" w14:textId="16B5516C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📊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Критерии оценки РГР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37"/>
        <w:gridCol w:w="2708"/>
      </w:tblGrid>
      <w:tr w:rsidR="0059162D" w:rsidRPr="0059162D" w14:paraId="3DB6ECD4" w14:textId="77777777" w:rsidTr="008A3581">
        <w:tc>
          <w:tcPr>
            <w:tcW w:w="0" w:type="auto"/>
            <w:hideMark/>
          </w:tcPr>
          <w:p w14:paraId="5C10C6F5" w14:textId="77777777" w:rsidR="0059162D" w:rsidRPr="0059162D" w:rsidRDefault="0059162D" w:rsidP="008A35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hideMark/>
          </w:tcPr>
          <w:p w14:paraId="0AAD843E" w14:textId="77777777" w:rsidR="0059162D" w:rsidRPr="0059162D" w:rsidRDefault="0059162D" w:rsidP="008A35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</w:tc>
      </w:tr>
      <w:tr w:rsidR="0059162D" w:rsidRPr="0059162D" w14:paraId="0A3E579D" w14:textId="77777777" w:rsidTr="008A3581">
        <w:tc>
          <w:tcPr>
            <w:tcW w:w="0" w:type="auto"/>
            <w:hideMark/>
          </w:tcPr>
          <w:p w14:paraId="2DA86499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1. Глубина анализа исходных данных (достоверность, полнота)</w:t>
            </w:r>
          </w:p>
        </w:tc>
        <w:tc>
          <w:tcPr>
            <w:tcW w:w="0" w:type="auto"/>
            <w:hideMark/>
          </w:tcPr>
          <w:p w14:paraId="3028046B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162D" w:rsidRPr="0059162D" w14:paraId="64B8DF96" w14:textId="77777777" w:rsidTr="008A3581">
        <w:tc>
          <w:tcPr>
            <w:tcW w:w="0" w:type="auto"/>
            <w:hideMark/>
          </w:tcPr>
          <w:p w14:paraId="14B3D43D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2. Корректность расчётов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(формулы, допущения, чувствительность)</w:t>
            </w:r>
          </w:p>
        </w:tc>
        <w:tc>
          <w:tcPr>
            <w:tcW w:w="0" w:type="auto"/>
            <w:hideMark/>
          </w:tcPr>
          <w:p w14:paraId="51E1F676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9162D" w:rsidRPr="0059162D" w14:paraId="2BE461E0" w14:textId="77777777" w:rsidTr="008A3581">
        <w:tc>
          <w:tcPr>
            <w:tcW w:w="0" w:type="auto"/>
            <w:hideMark/>
          </w:tcPr>
          <w:p w14:paraId="23666BB7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3. Обоснованность выбора рынка и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RCI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(институциональный анализ)</w:t>
            </w:r>
          </w:p>
        </w:tc>
        <w:tc>
          <w:tcPr>
            <w:tcW w:w="0" w:type="auto"/>
            <w:hideMark/>
          </w:tcPr>
          <w:p w14:paraId="2B3F0660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162D" w:rsidRPr="0059162D" w14:paraId="28AA5153" w14:textId="77777777" w:rsidTr="008A3581">
        <w:tc>
          <w:tcPr>
            <w:tcW w:w="0" w:type="auto"/>
            <w:hideMark/>
          </w:tcPr>
          <w:p w14:paraId="738B8F69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4. Качество моделирования сценариев (реализуемость, визуализация, сравнение)</w:t>
            </w:r>
          </w:p>
        </w:tc>
        <w:tc>
          <w:tcPr>
            <w:tcW w:w="0" w:type="auto"/>
            <w:hideMark/>
          </w:tcPr>
          <w:p w14:paraId="4C09A275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9162D" w:rsidRPr="0059162D" w14:paraId="18A4E219" w14:textId="77777777" w:rsidTr="008A3581">
        <w:tc>
          <w:tcPr>
            <w:tcW w:w="0" w:type="auto"/>
            <w:hideMark/>
          </w:tcPr>
          <w:p w14:paraId="28FEA96E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5. Практическая ценность рекомендаций (для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founders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/ инвесторов)</w:t>
            </w:r>
          </w:p>
        </w:tc>
        <w:tc>
          <w:tcPr>
            <w:tcW w:w="0" w:type="auto"/>
            <w:hideMark/>
          </w:tcPr>
          <w:p w14:paraId="4CB6B75A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162D" w:rsidRPr="0059162D" w14:paraId="0DE49817" w14:textId="77777777" w:rsidTr="008A3581">
        <w:tc>
          <w:tcPr>
            <w:tcW w:w="0" w:type="auto"/>
            <w:hideMark/>
          </w:tcPr>
          <w:p w14:paraId="088289DD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6. Оформление (структура, ссылки, приложения, график/таблицы)</w:t>
            </w:r>
          </w:p>
        </w:tc>
        <w:tc>
          <w:tcPr>
            <w:tcW w:w="0" w:type="auto"/>
            <w:hideMark/>
          </w:tcPr>
          <w:p w14:paraId="12EFA048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162D" w:rsidRPr="0059162D" w14:paraId="4741B0C2" w14:textId="77777777" w:rsidTr="008A3581">
        <w:tc>
          <w:tcPr>
            <w:tcW w:w="0" w:type="auto"/>
            <w:hideMark/>
          </w:tcPr>
          <w:p w14:paraId="15AB6B19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14:paraId="6C384F28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100 баллов → перевод в оценку:</w:t>
            </w:r>
          </w:p>
        </w:tc>
      </w:tr>
      <w:tr w:rsidR="0059162D" w:rsidRPr="0059162D" w14:paraId="0CF1556C" w14:textId="77777777" w:rsidTr="008A3581">
        <w:tc>
          <w:tcPr>
            <w:tcW w:w="0" w:type="auto"/>
            <w:hideMark/>
          </w:tcPr>
          <w:p w14:paraId="3E26ECCD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91–100 = «отлично», 76–90 = «хорошо», 60–75 = «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.», &lt;60 = «не зачтено»</w:t>
            </w:r>
          </w:p>
        </w:tc>
        <w:tc>
          <w:tcPr>
            <w:tcW w:w="0" w:type="auto"/>
            <w:hideMark/>
          </w:tcPr>
          <w:p w14:paraId="765744A5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54F52" w14:textId="77777777" w:rsidR="008A3581" w:rsidRDefault="008A3581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132A2" w14:textId="77777777" w:rsidR="008A3581" w:rsidRDefault="008A3581" w:rsidP="0059162D">
      <w:pPr>
        <w:spacing w:after="0" w:line="240" w:lineRule="auto"/>
        <w:ind w:firstLine="709"/>
        <w:jc w:val="both"/>
        <w:rPr>
          <w:rFonts w:cs="Segoe UI Emoji"/>
          <w:b/>
          <w:bCs/>
          <w:sz w:val="28"/>
          <w:szCs w:val="28"/>
        </w:rPr>
      </w:pPr>
    </w:p>
    <w:p w14:paraId="35692C86" w14:textId="77777777" w:rsidR="008A3581" w:rsidRDefault="008A3581" w:rsidP="0059162D">
      <w:pPr>
        <w:spacing w:after="0" w:line="240" w:lineRule="auto"/>
        <w:ind w:firstLine="709"/>
        <w:jc w:val="both"/>
        <w:rPr>
          <w:rFonts w:cs="Segoe UI Emoji"/>
          <w:b/>
          <w:bCs/>
          <w:sz w:val="28"/>
          <w:szCs w:val="28"/>
        </w:rPr>
      </w:pPr>
    </w:p>
    <w:p w14:paraId="416C8E25" w14:textId="77777777" w:rsidR="008A3581" w:rsidRDefault="008A3581" w:rsidP="0059162D">
      <w:pPr>
        <w:spacing w:after="0" w:line="240" w:lineRule="auto"/>
        <w:ind w:firstLine="709"/>
        <w:jc w:val="both"/>
        <w:rPr>
          <w:rFonts w:cs="Segoe UI Emoji"/>
          <w:b/>
          <w:bCs/>
          <w:sz w:val="28"/>
          <w:szCs w:val="28"/>
        </w:rPr>
      </w:pPr>
    </w:p>
    <w:p w14:paraId="7D8EB8DF" w14:textId="1EDDE37A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lastRenderedPageBreak/>
        <w:t>📘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Примеры допустимых стартапов (2023–2025)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65"/>
        <w:gridCol w:w="1692"/>
        <w:gridCol w:w="3065"/>
        <w:gridCol w:w="3123"/>
      </w:tblGrid>
      <w:tr w:rsidR="008A3581" w:rsidRPr="0059162D" w14:paraId="2667C92D" w14:textId="77777777" w:rsidTr="008A3581">
        <w:tc>
          <w:tcPr>
            <w:tcW w:w="0" w:type="auto"/>
            <w:hideMark/>
          </w:tcPr>
          <w:p w14:paraId="6757514C" w14:textId="77777777" w:rsidR="0059162D" w:rsidRPr="0059162D" w:rsidRDefault="0059162D" w:rsidP="008A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0" w:type="auto"/>
            <w:hideMark/>
          </w:tcPr>
          <w:p w14:paraId="1BD6CE6B" w14:textId="77777777" w:rsidR="0059162D" w:rsidRPr="0059162D" w:rsidRDefault="0059162D" w:rsidP="008A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</w:p>
        </w:tc>
        <w:tc>
          <w:tcPr>
            <w:tcW w:w="0" w:type="auto"/>
            <w:hideMark/>
          </w:tcPr>
          <w:p w14:paraId="1AB99160" w14:textId="77777777" w:rsidR="0059162D" w:rsidRPr="0059162D" w:rsidRDefault="0059162D" w:rsidP="008A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0" w:type="auto"/>
            <w:hideMark/>
          </w:tcPr>
          <w:p w14:paraId="5C0AD3AF" w14:textId="77777777" w:rsidR="0059162D" w:rsidRPr="0059162D" w:rsidRDefault="0059162D" w:rsidP="008A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8A3581" w:rsidRPr="0059162D" w14:paraId="4993B17D" w14:textId="77777777" w:rsidTr="008A3581">
        <w:tc>
          <w:tcPr>
            <w:tcW w:w="0" w:type="auto"/>
            <w:hideMark/>
          </w:tcPr>
          <w:p w14:paraId="769D8CB3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Segoe UI Emoji" w:hAnsi="Segoe UI Emoji" w:cs="Segoe UI Emoji"/>
                <w:sz w:val="24"/>
                <w:szCs w:val="24"/>
              </w:rPr>
              <w:t>🇷🇺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0" w:type="auto"/>
            <w:hideMark/>
          </w:tcPr>
          <w:p w14:paraId="152BA890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Neurobotics</w:t>
            </w:r>
            <w:proofErr w:type="spellEnd"/>
          </w:p>
        </w:tc>
        <w:tc>
          <w:tcPr>
            <w:tcW w:w="0" w:type="auto"/>
            <w:hideMark/>
          </w:tcPr>
          <w:p w14:paraId="46EE67C4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BCI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-нейроинтерфейсы</w:t>
            </w:r>
          </w:p>
        </w:tc>
        <w:tc>
          <w:tcPr>
            <w:tcW w:w="0" w:type="auto"/>
            <w:hideMark/>
          </w:tcPr>
          <w:p w14:paraId="430FA0AC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Crunchbase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], интервью Forbes</w:t>
            </w:r>
          </w:p>
        </w:tc>
      </w:tr>
      <w:tr w:rsidR="008A3581" w:rsidRPr="0059162D" w14:paraId="48B44D5F" w14:textId="77777777" w:rsidTr="008A3581">
        <w:tc>
          <w:tcPr>
            <w:tcW w:w="0" w:type="auto"/>
            <w:hideMark/>
          </w:tcPr>
          <w:p w14:paraId="420CDB6E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Segoe UI Emoji" w:hAnsi="Segoe UI Emoji" w:cs="Segoe UI Emoji"/>
                <w:sz w:val="24"/>
                <w:szCs w:val="24"/>
              </w:rPr>
              <w:t>🇰🇿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</w:tc>
        <w:tc>
          <w:tcPr>
            <w:tcW w:w="0" w:type="auto"/>
            <w:hideMark/>
          </w:tcPr>
          <w:p w14:paraId="024AEEB2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MedScan</w:t>
            </w:r>
            <w:proofErr w:type="spellEnd"/>
          </w:p>
        </w:tc>
        <w:tc>
          <w:tcPr>
            <w:tcW w:w="0" w:type="auto"/>
            <w:hideMark/>
          </w:tcPr>
          <w:p w14:paraId="0FB3CD14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-диагностика кожи</w:t>
            </w:r>
          </w:p>
        </w:tc>
        <w:tc>
          <w:tcPr>
            <w:tcW w:w="0" w:type="auto"/>
            <w:hideMark/>
          </w:tcPr>
          <w:p w14:paraId="7FCF2466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Demo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Day 2024</w:t>
            </w:r>
          </w:p>
        </w:tc>
      </w:tr>
      <w:tr w:rsidR="008A3581" w:rsidRPr="0059162D" w14:paraId="57A0324F" w14:textId="77777777" w:rsidTr="008A3581">
        <w:tc>
          <w:tcPr>
            <w:tcW w:w="0" w:type="auto"/>
            <w:hideMark/>
          </w:tcPr>
          <w:p w14:paraId="48091A24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Segoe UI Emoji" w:hAnsi="Segoe UI Emoji" w:cs="Segoe UI Emoji"/>
                <w:sz w:val="24"/>
                <w:szCs w:val="24"/>
              </w:rPr>
              <w:t>🇦🇲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Армения</w:t>
            </w:r>
          </w:p>
        </w:tc>
        <w:tc>
          <w:tcPr>
            <w:tcW w:w="0" w:type="auto"/>
            <w:hideMark/>
          </w:tcPr>
          <w:p w14:paraId="203CAEBF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RenderHub</w:t>
            </w:r>
            <w:proofErr w:type="spellEnd"/>
          </w:p>
        </w:tc>
        <w:tc>
          <w:tcPr>
            <w:tcW w:w="0" w:type="auto"/>
            <w:hideMark/>
          </w:tcPr>
          <w:p w14:paraId="53089CCB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Cloud-rendering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для 3D</w:t>
            </w:r>
          </w:p>
        </w:tc>
        <w:tc>
          <w:tcPr>
            <w:tcW w:w="0" w:type="auto"/>
            <w:hideMark/>
          </w:tcPr>
          <w:p w14:paraId="0C73F58F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VC.ru, пресс-релиз о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-раунде</w:t>
            </w:r>
          </w:p>
        </w:tc>
      </w:tr>
      <w:tr w:rsidR="008A3581" w:rsidRPr="0059162D" w14:paraId="1DA94815" w14:textId="77777777" w:rsidTr="008A3581">
        <w:tc>
          <w:tcPr>
            <w:tcW w:w="0" w:type="auto"/>
            <w:hideMark/>
          </w:tcPr>
          <w:p w14:paraId="37B6E5DA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Segoe UI Emoji" w:hAnsi="Segoe UI Emoji" w:cs="Segoe UI Emoji"/>
                <w:sz w:val="24"/>
                <w:szCs w:val="24"/>
              </w:rPr>
              <w:t>🇷🇺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0" w:type="auto"/>
            <w:hideMark/>
          </w:tcPr>
          <w:p w14:paraId="7E9CBE46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FarmAI</w:t>
            </w:r>
            <w:proofErr w:type="spellEnd"/>
          </w:p>
        </w:tc>
        <w:tc>
          <w:tcPr>
            <w:tcW w:w="0" w:type="auto"/>
            <w:hideMark/>
          </w:tcPr>
          <w:p w14:paraId="5E3C7AB7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Спутниковая </w:t>
            </w: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агрономика</w:t>
            </w:r>
            <w:proofErr w:type="spellEnd"/>
          </w:p>
        </w:tc>
        <w:tc>
          <w:tcPr>
            <w:tcW w:w="0" w:type="auto"/>
            <w:hideMark/>
          </w:tcPr>
          <w:p w14:paraId="513C9EEA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Skolkovo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Open Data</w:t>
            </w:r>
          </w:p>
        </w:tc>
      </w:tr>
      <w:tr w:rsidR="008A3581" w:rsidRPr="0059162D" w14:paraId="23AF0E38" w14:textId="77777777" w:rsidTr="008A3581">
        <w:tc>
          <w:tcPr>
            <w:tcW w:w="0" w:type="auto"/>
            <w:hideMark/>
          </w:tcPr>
          <w:p w14:paraId="023F15A4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2D">
              <w:rPr>
                <w:rFonts w:ascii="Segoe UI Emoji" w:hAnsi="Segoe UI Emoji" w:cs="Segoe UI Emoji"/>
                <w:sz w:val="24"/>
                <w:szCs w:val="24"/>
              </w:rPr>
              <w:t>🇰🇿</w:t>
            </w:r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</w:tc>
        <w:tc>
          <w:tcPr>
            <w:tcW w:w="0" w:type="auto"/>
            <w:hideMark/>
          </w:tcPr>
          <w:p w14:paraId="492DD70B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Bastau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Business</w:t>
            </w:r>
          </w:p>
        </w:tc>
        <w:tc>
          <w:tcPr>
            <w:tcW w:w="0" w:type="auto"/>
            <w:hideMark/>
          </w:tcPr>
          <w:p w14:paraId="7E9FB01D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EdTech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предпринимателей</w:t>
            </w:r>
          </w:p>
        </w:tc>
        <w:tc>
          <w:tcPr>
            <w:tcW w:w="0" w:type="auto"/>
            <w:hideMark/>
          </w:tcPr>
          <w:p w14:paraId="4F3447B0" w14:textId="77777777" w:rsidR="0059162D" w:rsidRPr="0059162D" w:rsidRDefault="0059162D" w:rsidP="008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  <w:proofErr w:type="spellEnd"/>
            <w:r w:rsidRPr="0059162D">
              <w:rPr>
                <w:rFonts w:ascii="Times New Roman" w:hAnsi="Times New Roman" w:cs="Times New Roman"/>
                <w:sz w:val="24"/>
                <w:szCs w:val="24"/>
              </w:rPr>
              <w:t xml:space="preserve"> Report 2025</w:t>
            </w:r>
          </w:p>
        </w:tc>
      </w:tr>
    </w:tbl>
    <w:p w14:paraId="0DC147AC" w14:textId="77777777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Segoe UI Emoji" w:hAnsi="Segoe UI Emoji" w:cs="Segoe UI Emoji"/>
          <w:sz w:val="28"/>
          <w:szCs w:val="28"/>
        </w:rPr>
        <w:t>🔍</w:t>
      </w:r>
      <w:r w:rsidRPr="0059162D">
        <w:rPr>
          <w:rFonts w:ascii="Times New Roman" w:hAnsi="Times New Roman" w:cs="Times New Roman"/>
          <w:sz w:val="28"/>
          <w:szCs w:val="28"/>
        </w:rPr>
        <w:t xml:space="preserve">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Подсказка:</w:t>
      </w:r>
      <w:r w:rsidRPr="0059162D">
        <w:rPr>
          <w:rFonts w:ascii="Times New Roman" w:hAnsi="Times New Roman" w:cs="Times New Roman"/>
          <w:sz w:val="28"/>
          <w:szCs w:val="28"/>
        </w:rPr>
        <w:t xml:space="preserve"> ищите стартапы, участвовавшие в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акселераторах с международной программой</w:t>
      </w:r>
      <w:r w:rsidRPr="005916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Skolkovo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Techstars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Astana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62D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Pr="0059162D">
        <w:rPr>
          <w:rFonts w:ascii="Times New Roman" w:hAnsi="Times New Roman" w:cs="Times New Roman"/>
          <w:sz w:val="28"/>
          <w:szCs w:val="28"/>
        </w:rPr>
        <w:t xml:space="preserve"> x 500 Global») — у них чаще есть данные по экспансии.</w:t>
      </w:r>
    </w:p>
    <w:p w14:paraId="3AE334D2" w14:textId="77777777" w:rsidR="008A3581" w:rsidRDefault="008A3581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8450A" w14:textId="3BEE2A8D" w:rsidR="0059162D" w:rsidRPr="0059162D" w:rsidRDefault="0059162D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62D">
        <w:rPr>
          <w:rFonts w:ascii="Segoe UI Emoji" w:hAnsi="Segoe UI Emoji" w:cs="Segoe UI Emoji"/>
          <w:b/>
          <w:bCs/>
          <w:sz w:val="28"/>
          <w:szCs w:val="28"/>
        </w:rPr>
        <w:t>📣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 xml:space="preserve"> Защита РГР</w:t>
      </w:r>
    </w:p>
    <w:p w14:paraId="14AD46A9" w14:textId="77777777" w:rsidR="0059162D" w:rsidRPr="0059162D" w:rsidRDefault="0059162D" w:rsidP="008A35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 xml:space="preserve">Формат: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7-минутная презентация</w:t>
      </w:r>
      <w:r w:rsidRPr="0059162D">
        <w:rPr>
          <w:rFonts w:ascii="Times New Roman" w:hAnsi="Times New Roman" w:cs="Times New Roman"/>
          <w:sz w:val="28"/>
          <w:szCs w:val="28"/>
        </w:rPr>
        <w:t xml:space="preserve"> (макс. 8 слайдов) +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3 минуты ответов</w:t>
      </w:r>
    </w:p>
    <w:p w14:paraId="2DB7769C" w14:textId="77777777" w:rsidR="008A3581" w:rsidRDefault="0059162D" w:rsidP="008A35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Times New Roman" w:hAnsi="Times New Roman" w:cs="Times New Roman"/>
          <w:sz w:val="28"/>
          <w:szCs w:val="28"/>
        </w:rPr>
        <w:t>Акцент — на:</w:t>
      </w:r>
    </w:p>
    <w:p w14:paraId="24066DD2" w14:textId="77777777" w:rsidR="008A3581" w:rsidRDefault="0059162D" w:rsidP="008A35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Segoe UI Emoji" w:hAnsi="Segoe UI Emoji" w:cs="Segoe UI Emoji"/>
          <w:sz w:val="28"/>
          <w:szCs w:val="28"/>
        </w:rPr>
        <w:t>✅</w:t>
      </w:r>
      <w:r w:rsidRPr="0059162D">
        <w:rPr>
          <w:rFonts w:ascii="Times New Roman" w:hAnsi="Times New Roman" w:cs="Times New Roman"/>
          <w:sz w:val="28"/>
          <w:szCs w:val="28"/>
        </w:rPr>
        <w:t xml:space="preserve">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ключевом экономическом инсайте</w:t>
      </w:r>
      <w:r w:rsidRPr="0059162D">
        <w:rPr>
          <w:rFonts w:ascii="Times New Roman" w:hAnsi="Times New Roman" w:cs="Times New Roman"/>
          <w:sz w:val="28"/>
          <w:szCs w:val="28"/>
        </w:rPr>
        <w:t xml:space="preserve"> (что нового выяснилось в результате расчётов?),</w:t>
      </w:r>
    </w:p>
    <w:p w14:paraId="6E92C931" w14:textId="77777777" w:rsidR="008A3581" w:rsidRDefault="0059162D" w:rsidP="008A35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Segoe UI Emoji" w:hAnsi="Segoe UI Emoji" w:cs="Segoe UI Emoji"/>
          <w:sz w:val="28"/>
          <w:szCs w:val="28"/>
        </w:rPr>
        <w:t>✅</w:t>
      </w:r>
      <w:r w:rsidRPr="0059162D">
        <w:rPr>
          <w:rFonts w:ascii="Times New Roman" w:hAnsi="Times New Roman" w:cs="Times New Roman"/>
          <w:sz w:val="28"/>
          <w:szCs w:val="28"/>
        </w:rPr>
        <w:t xml:space="preserve">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сравнении сценариев</w:t>
      </w:r>
      <w:r w:rsidRPr="0059162D">
        <w:rPr>
          <w:rFonts w:ascii="Times New Roman" w:hAnsi="Times New Roman" w:cs="Times New Roman"/>
          <w:sz w:val="28"/>
          <w:szCs w:val="28"/>
        </w:rPr>
        <w:t xml:space="preserve"> (почему один лучше другого?),</w:t>
      </w:r>
    </w:p>
    <w:p w14:paraId="567C7372" w14:textId="651EEDB9" w:rsidR="0059162D" w:rsidRPr="0059162D" w:rsidRDefault="0059162D" w:rsidP="008A35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162D">
        <w:rPr>
          <w:rFonts w:ascii="Segoe UI Emoji" w:hAnsi="Segoe UI Emoji" w:cs="Segoe UI Emoji"/>
          <w:sz w:val="28"/>
          <w:szCs w:val="28"/>
        </w:rPr>
        <w:t>✅</w:t>
      </w:r>
      <w:r w:rsidRPr="0059162D">
        <w:rPr>
          <w:rFonts w:ascii="Times New Roman" w:hAnsi="Times New Roman" w:cs="Times New Roman"/>
          <w:sz w:val="28"/>
          <w:szCs w:val="28"/>
        </w:rPr>
        <w:t xml:space="preserve"> </w:t>
      </w:r>
      <w:r w:rsidRPr="0059162D">
        <w:rPr>
          <w:rFonts w:ascii="Times New Roman" w:hAnsi="Times New Roman" w:cs="Times New Roman"/>
          <w:b/>
          <w:bCs/>
          <w:sz w:val="28"/>
          <w:szCs w:val="28"/>
        </w:rPr>
        <w:t>ограничениях модели</w:t>
      </w:r>
      <w:r w:rsidRPr="0059162D">
        <w:rPr>
          <w:rFonts w:ascii="Times New Roman" w:hAnsi="Times New Roman" w:cs="Times New Roman"/>
          <w:sz w:val="28"/>
          <w:szCs w:val="28"/>
        </w:rPr>
        <w:t xml:space="preserve"> (какие допущения могут исказить прогноз?).</w:t>
      </w:r>
    </w:p>
    <w:p w14:paraId="3E004338" w14:textId="77777777" w:rsidR="00C039C5" w:rsidRPr="0059162D" w:rsidRDefault="00C039C5" w:rsidP="0059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39C5" w:rsidRPr="0059162D" w:rsidSect="00F356CF">
      <w:pgSz w:w="11906" w:h="16838"/>
      <w:pgMar w:top="1134" w:right="850" w:bottom="1134" w:left="1701" w:header="0" w:footer="0" w:gutter="0"/>
      <w:cols w:space="708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4181"/>
    <w:multiLevelType w:val="multilevel"/>
    <w:tmpl w:val="622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51B9D"/>
    <w:multiLevelType w:val="multilevel"/>
    <w:tmpl w:val="FF3C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77854"/>
    <w:multiLevelType w:val="multilevel"/>
    <w:tmpl w:val="DD4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311000">
    <w:abstractNumId w:val="0"/>
  </w:num>
  <w:num w:numId="2" w16cid:durableId="793790067">
    <w:abstractNumId w:val="1"/>
  </w:num>
  <w:num w:numId="3" w16cid:durableId="174190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D"/>
    <w:rsid w:val="00374556"/>
    <w:rsid w:val="00430423"/>
    <w:rsid w:val="00584100"/>
    <w:rsid w:val="0059162D"/>
    <w:rsid w:val="00740463"/>
    <w:rsid w:val="007575EE"/>
    <w:rsid w:val="008A3581"/>
    <w:rsid w:val="00B227B9"/>
    <w:rsid w:val="00B36678"/>
    <w:rsid w:val="00BE08ED"/>
    <w:rsid w:val="00C039C5"/>
    <w:rsid w:val="00C21B95"/>
    <w:rsid w:val="00D5210F"/>
    <w:rsid w:val="00DC67B6"/>
    <w:rsid w:val="00E501FB"/>
    <w:rsid w:val="00F3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D234"/>
  <w15:chartTrackingRefBased/>
  <w15:docId w15:val="{4897B3C9-29BC-47B9-B610-EB003876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6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6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6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6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6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6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6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6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6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6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16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Черняков</dc:creator>
  <cp:keywords/>
  <dc:description/>
  <cp:lastModifiedBy>Михаил Черняков</cp:lastModifiedBy>
  <cp:revision>3</cp:revision>
  <dcterms:created xsi:type="dcterms:W3CDTF">2025-12-10T09:00:00Z</dcterms:created>
  <dcterms:modified xsi:type="dcterms:W3CDTF">2025-12-10T09:21:00Z</dcterms:modified>
</cp:coreProperties>
</file>