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0807" w14:textId="77777777" w:rsidR="00094A41" w:rsidRPr="006823B2" w:rsidRDefault="00094A41" w:rsidP="00094A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515880"/>
      <w:r w:rsidRPr="006823B2">
        <w:rPr>
          <w:rFonts w:ascii="Times New Roman" w:hAnsi="Times New Roman" w:cs="Times New Roman"/>
          <w:b/>
          <w:bCs/>
          <w:sz w:val="28"/>
          <w:szCs w:val="28"/>
        </w:rPr>
        <w:t>ПРИМЕРНАЯ ТЕМАТИКА</w:t>
      </w:r>
    </w:p>
    <w:p w14:paraId="5276E71C" w14:textId="77777777" w:rsidR="00094A41" w:rsidRPr="006823B2" w:rsidRDefault="00094A41" w:rsidP="00094A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3B2">
        <w:rPr>
          <w:rFonts w:ascii="Times New Roman" w:hAnsi="Times New Roman" w:cs="Times New Roman"/>
          <w:b/>
          <w:bCs/>
          <w:sz w:val="28"/>
          <w:szCs w:val="28"/>
        </w:rPr>
        <w:t>ВЫПУСКНЫХ КВАЛИФИКАЦИОННЫХ РАБОТ</w:t>
      </w:r>
    </w:p>
    <w:p w14:paraId="7016A6D7" w14:textId="77777777" w:rsidR="00920850" w:rsidRDefault="00094A41" w:rsidP="00A349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ДЛЯ БАКАЛАВРОВ НАПРАВЛЕНИЯ </w:t>
      </w:r>
    </w:p>
    <w:p w14:paraId="5760519C" w14:textId="0D361D81" w:rsidR="00094A41" w:rsidRDefault="00094A41" w:rsidP="00A349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42.03.01 «РЕКЛАМА И СВЯЗИ С</w:t>
      </w:r>
      <w:r w:rsidR="00A3499F" w:rsidRPr="006823B2">
        <w:rPr>
          <w:rFonts w:ascii="Times New Roman" w:hAnsi="Times New Roman" w:cs="Times New Roman"/>
          <w:sz w:val="28"/>
          <w:szCs w:val="28"/>
        </w:rPr>
        <w:t xml:space="preserve"> </w:t>
      </w:r>
      <w:r w:rsidRPr="006823B2">
        <w:rPr>
          <w:rFonts w:ascii="Times New Roman" w:hAnsi="Times New Roman" w:cs="Times New Roman"/>
          <w:sz w:val="28"/>
          <w:szCs w:val="28"/>
        </w:rPr>
        <w:t>ОБЩЕСТВЕННОСТЬЮ»</w:t>
      </w:r>
    </w:p>
    <w:p w14:paraId="563BF5F5" w14:textId="77777777" w:rsidR="006823B2" w:rsidRDefault="006823B2" w:rsidP="00A349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195C4" w14:textId="7AC66EF3" w:rsidR="006823B2" w:rsidRDefault="006823B2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Рекламная деятельность </w:t>
      </w:r>
    </w:p>
    <w:p w14:paraId="0C47011E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рекламной кампании фирмы (на примере…).</w:t>
      </w:r>
    </w:p>
    <w:p w14:paraId="14ADA191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креативной стратегии для визуализации рекламной кампании (на примере…).</w:t>
      </w:r>
    </w:p>
    <w:p w14:paraId="312232C4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Особенности рекламы товаров и услуг для молодежной аудитории (на примере…).</w:t>
      </w:r>
    </w:p>
    <w:p w14:paraId="05DEC098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Формирование потребительских предпочтений средствами рекламы (на примере…).</w:t>
      </w:r>
    </w:p>
    <w:p w14:paraId="6C0C009B" w14:textId="4B2780CC" w:rsidR="002C6F52" w:rsidRDefault="002C6F52" w:rsidP="002C6F5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Применение рекламных технологий в выставочной деятельности организации (на примере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6823B2">
        <w:rPr>
          <w:rFonts w:ascii="Times New Roman" w:hAnsi="Times New Roman" w:cs="Times New Roman"/>
          <w:sz w:val="28"/>
          <w:szCs w:val="28"/>
        </w:rPr>
        <w:t>).</w:t>
      </w:r>
    </w:p>
    <w:p w14:paraId="08FFA508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Моделирование поведения потребителей в системе рекламных коммуникаций (на примере…). </w:t>
      </w:r>
    </w:p>
    <w:p w14:paraId="418E8978" w14:textId="757DC0DE" w:rsidR="002C6F52" w:rsidRPr="006823B2" w:rsidRDefault="002C6F52" w:rsidP="002C6F5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Особенности разработки и обоснования медиаплана организации (на примере…).</w:t>
      </w:r>
    </w:p>
    <w:p w14:paraId="6BC0D7B8" w14:textId="0D1C0F41" w:rsidR="00E60820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Применение креативных стратегий в рекламной кампании (на примере…)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77A8A" w14:textId="7DD5165A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Специфика проведения антикризисной рекламной кампании (на примере…)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14ED01" w14:textId="5E96F5BD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Особенности использования «нетрадиционных» видов рекламы (на примере…)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20AE29" w14:textId="67204060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Разработка рекламных </w:t>
      </w:r>
      <w:r w:rsidR="004D51FF">
        <w:rPr>
          <w:rFonts w:ascii="Times New Roman" w:hAnsi="Times New Roman" w:cs="Times New Roman"/>
          <w:sz w:val="28"/>
          <w:szCs w:val="28"/>
        </w:rPr>
        <w:t>мероприятий</w:t>
      </w:r>
      <w:r w:rsidRPr="006823B2">
        <w:rPr>
          <w:rFonts w:ascii="Times New Roman" w:hAnsi="Times New Roman" w:cs="Times New Roman"/>
          <w:sz w:val="28"/>
          <w:szCs w:val="28"/>
        </w:rPr>
        <w:t xml:space="preserve"> для предприятий сферы B2B (на примере...).</w:t>
      </w:r>
    </w:p>
    <w:p w14:paraId="0BC605AF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рекламной кампании при выводе товара/услуги на рынок B2B (на примере…).</w:t>
      </w:r>
    </w:p>
    <w:p w14:paraId="46D4B32F" w14:textId="4FF5E6AA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рекламной кампании на рынке конечных потребителей (на примере…).</w:t>
      </w:r>
    </w:p>
    <w:p w14:paraId="399288A6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Адаптация</w:t>
      </w:r>
      <w:r w:rsidRPr="006823B2">
        <w:rPr>
          <w:rFonts w:ascii="Times New Roman" w:hAnsi="Times New Roman" w:cs="Times New Roman"/>
          <w:sz w:val="28"/>
          <w:szCs w:val="28"/>
        </w:rPr>
        <w:tab/>
        <w:t>транснационального рекламного продукта на национальном рынке (на примере…).</w:t>
      </w:r>
    </w:p>
    <w:p w14:paraId="1F03B4CB" w14:textId="5DB904B2" w:rsidR="006823B2" w:rsidRDefault="006823B2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PR</w:t>
      </w:r>
      <w:r w:rsidRPr="006823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деятельность </w:t>
      </w:r>
    </w:p>
    <w:p w14:paraId="12BE3499" w14:textId="77777777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РR-коммуникации в коммерческой деятельности компании (на примере...).</w:t>
      </w:r>
    </w:p>
    <w:p w14:paraId="02EB53CD" w14:textId="50353539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РR-технологии как инструмент развития компании (на примере ...).</w:t>
      </w:r>
    </w:p>
    <w:p w14:paraId="7254E67F" w14:textId="1613DC2B" w:rsidR="00E60820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РR-деятельность как условие успешного выведения на рынок нового товара/ услуги (на примере ...).</w:t>
      </w:r>
    </w:p>
    <w:p w14:paraId="67A8D59F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PR-кампании для некоммерческой организации (на примере …).</w:t>
      </w:r>
    </w:p>
    <w:p w14:paraId="531819EA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Организация специального мероприятия в рамках </w:t>
      </w:r>
      <w:r w:rsidRPr="006823B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823B2">
        <w:rPr>
          <w:rFonts w:ascii="Times New Roman" w:hAnsi="Times New Roman" w:cs="Times New Roman"/>
          <w:sz w:val="28"/>
          <w:szCs w:val="28"/>
        </w:rPr>
        <w:t>-кампании предприятия (на примере…).</w:t>
      </w:r>
    </w:p>
    <w:p w14:paraId="1B6C0F28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PR-программы для организации (на примере…).</w:t>
      </w:r>
    </w:p>
    <w:p w14:paraId="1B8E3066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Использование компанией технологий креативного PR (на примере…).</w:t>
      </w:r>
    </w:p>
    <w:p w14:paraId="1376CDAB" w14:textId="77777777" w:rsidR="00274D24" w:rsidRPr="006823B2" w:rsidRDefault="00274D24" w:rsidP="00274D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и реализация социальных PR-проектов (на примере…).</w:t>
      </w:r>
    </w:p>
    <w:p w14:paraId="507B36F1" w14:textId="77777777" w:rsidR="004D51FF" w:rsidRDefault="004D51FF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4750DB" w14:textId="56533092" w:rsidR="006823B2" w:rsidRDefault="00D173D3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Рекламное 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</w:t>
      </w:r>
      <w:r w:rsidR="006823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родвижение компании в сети Интернет</w:t>
      </w:r>
    </w:p>
    <w:p w14:paraId="7AFFFAB5" w14:textId="77777777" w:rsidR="005A5473" w:rsidRPr="006823B2" w:rsidRDefault="005A5473" w:rsidP="005A547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Совершенствование интернет-сайта как коммуникационного ресурса компании (на примере…).</w:t>
      </w:r>
    </w:p>
    <w:p w14:paraId="7AAF4796" w14:textId="77777777" w:rsidR="006823B2" w:rsidRPr="006823B2" w:rsidRDefault="006823B2" w:rsidP="006823B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Стратегия применения таргетированной рекламы (на примере…).</w:t>
      </w:r>
    </w:p>
    <w:p w14:paraId="2ACA21D9" w14:textId="4227F08A" w:rsidR="006823B2" w:rsidRDefault="006823B2" w:rsidP="006823B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Продвижение стартапа в социальных сетях (на примере ...).</w:t>
      </w:r>
    </w:p>
    <w:p w14:paraId="6F710C0E" w14:textId="77777777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Особенности разработки SMM-кампании (на примере ...).</w:t>
      </w:r>
    </w:p>
    <w:p w14:paraId="5C57D113" w14:textId="660E5692" w:rsidR="00E60820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Использование нативной рекламы и </w:t>
      </w:r>
      <w:proofErr w:type="spellStart"/>
      <w:r w:rsidRPr="006823B2">
        <w:rPr>
          <w:rFonts w:ascii="Times New Roman" w:hAnsi="Times New Roman" w:cs="Times New Roman"/>
          <w:sz w:val="28"/>
          <w:szCs w:val="28"/>
        </w:rPr>
        <w:t>ньюсджекинга</w:t>
      </w:r>
      <w:proofErr w:type="spellEnd"/>
      <w:r w:rsidRPr="006823B2">
        <w:rPr>
          <w:rFonts w:ascii="Times New Roman" w:hAnsi="Times New Roman" w:cs="Times New Roman"/>
          <w:sz w:val="28"/>
          <w:szCs w:val="28"/>
        </w:rPr>
        <w:t xml:space="preserve"> для продвижения услуг (на примере…).</w:t>
      </w:r>
    </w:p>
    <w:p w14:paraId="1E21A874" w14:textId="4A773EB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Построение коммуникации с потребителем посредством социальных медиа (на примере…)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0D84F" w14:textId="77777777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плана коммуникационной кампании в сети Интернет (на примере…).</w:t>
      </w:r>
    </w:p>
    <w:p w14:paraId="1A164B72" w14:textId="77777777" w:rsidR="00274D24" w:rsidRPr="006823B2" w:rsidRDefault="00274D24" w:rsidP="00274D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Организация рекламной деятельности предприятия с использованием видеоблогинга (на примере…).</w:t>
      </w:r>
    </w:p>
    <w:p w14:paraId="1B52009E" w14:textId="279EE7AB" w:rsidR="00274D24" w:rsidRDefault="00274D24" w:rsidP="00274D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программы продвижения товаров с использованием интернет-технологий (на примере…).</w:t>
      </w:r>
    </w:p>
    <w:p w14:paraId="1143C1DE" w14:textId="70902425" w:rsidR="00E60820" w:rsidRDefault="00E60820" w:rsidP="00682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78C03" w14:textId="77777777" w:rsidR="004D51FF" w:rsidRPr="006823B2" w:rsidRDefault="004D51FF" w:rsidP="00682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F79CD" w14:textId="315A3669" w:rsidR="006823B2" w:rsidRDefault="006823B2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Брендинг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имиджмейкинг</w:t>
      </w:r>
      <w:proofErr w:type="spellEnd"/>
    </w:p>
    <w:p w14:paraId="401ECE19" w14:textId="77777777" w:rsidR="006823B2" w:rsidRPr="006823B2" w:rsidRDefault="006823B2" w:rsidP="006823B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Технологии бренд-билдинга в построении рекламного образа компании (на примере ...).</w:t>
      </w:r>
    </w:p>
    <w:p w14:paraId="228741E1" w14:textId="300B8329" w:rsidR="00274D24" w:rsidRPr="006823B2" w:rsidRDefault="00274D24" w:rsidP="00274D24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Ассоциации с искусством как способ продвижения бренда (на примере …).</w:t>
      </w:r>
    </w:p>
    <w:p w14:paraId="04E3BF31" w14:textId="4EB52F3F" w:rsidR="00E60820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Формирование имиджа компании с помощью PR-инструментов (на примере …).</w:t>
      </w:r>
    </w:p>
    <w:p w14:paraId="4D4D91DC" w14:textId="77777777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Технологии проектирования персонального имиджа (на примере…).</w:t>
      </w:r>
    </w:p>
    <w:p w14:paraId="17E26AFE" w14:textId="20A4BDD2" w:rsidR="00E60820" w:rsidRDefault="004D51FF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имиджевой рекламной кампании</w:t>
      </w:r>
      <w:r w:rsidR="00E60820" w:rsidRPr="006823B2">
        <w:rPr>
          <w:rFonts w:ascii="Times New Roman" w:hAnsi="Times New Roman" w:cs="Times New Roman"/>
          <w:sz w:val="28"/>
          <w:szCs w:val="28"/>
        </w:rPr>
        <w:t xml:space="preserve"> (на примере…).</w:t>
      </w:r>
    </w:p>
    <w:p w14:paraId="537A5EB9" w14:textId="380CD534" w:rsidR="00E60820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Связи с общественностью как инструмент управления имиджем компании (на примере…)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3675F" w14:textId="6B12E147" w:rsidR="00274D24" w:rsidRPr="006823B2" w:rsidRDefault="00274D24" w:rsidP="00274D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программ</w:t>
      </w:r>
      <w:r w:rsidR="004D51FF">
        <w:rPr>
          <w:rFonts w:ascii="Times New Roman" w:hAnsi="Times New Roman" w:cs="Times New Roman"/>
          <w:sz w:val="28"/>
          <w:szCs w:val="28"/>
        </w:rPr>
        <w:t>ы</w:t>
      </w:r>
      <w:r w:rsidRPr="006823B2">
        <w:rPr>
          <w:rFonts w:ascii="Times New Roman" w:hAnsi="Times New Roman" w:cs="Times New Roman"/>
          <w:sz w:val="28"/>
          <w:szCs w:val="28"/>
        </w:rPr>
        <w:t xml:space="preserve"> совершенствования имиджа коммерческого предприятия (на примере…).</w:t>
      </w:r>
    </w:p>
    <w:p w14:paraId="5F5C0BDF" w14:textId="77777777" w:rsidR="002C6F52" w:rsidRPr="006823B2" w:rsidRDefault="002C6F52" w:rsidP="00E60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028C0" w14:textId="0943F673" w:rsidR="006823B2" w:rsidRDefault="006823B2" w:rsidP="00A3499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Коммуникации организаций различных сфер деятельности</w:t>
      </w:r>
    </w:p>
    <w:p w14:paraId="758EE224" w14:textId="77777777" w:rsidR="005A5473" w:rsidRDefault="005A5473" w:rsidP="005A5473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SMM как средство повышения эффективности работы учреждений социокультурной сферы (на примере … ).</w:t>
      </w:r>
    </w:p>
    <w:p w14:paraId="63817843" w14:textId="1417B6FC" w:rsidR="00E60820" w:rsidRDefault="00094A41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Организация коммуникационной деятельности </w:t>
      </w:r>
      <w:r w:rsidR="0044562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6823B2">
        <w:rPr>
          <w:rFonts w:ascii="Times New Roman" w:hAnsi="Times New Roman" w:cs="Times New Roman"/>
          <w:sz w:val="28"/>
          <w:szCs w:val="28"/>
        </w:rPr>
        <w:t xml:space="preserve"> учреждения (на примере ...).</w:t>
      </w:r>
      <w:r w:rsidR="00E60820" w:rsidRPr="00E60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44937" w14:textId="77777777" w:rsidR="005A5473" w:rsidRDefault="005A5473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Стратегия проведения РR-кампании учреждения культуры (на примере…).</w:t>
      </w:r>
      <w:r w:rsidRPr="00E60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07007" w14:textId="56317722" w:rsidR="00094A41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Применение РR-технологий в российском шоу-бизнесе (на примере ...).</w:t>
      </w:r>
    </w:p>
    <w:p w14:paraId="1B670C11" w14:textId="5B46B427" w:rsidR="00E60820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рекламной кампании торгового предприятия (на примере …).</w:t>
      </w:r>
    </w:p>
    <w:p w14:paraId="3AC1CE5C" w14:textId="38E37BBE" w:rsidR="00E60820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коммуникационной кампании магазина одежды (на примере ...).</w:t>
      </w:r>
      <w:r w:rsidRPr="00E60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21DDC" w14:textId="0350FAF7" w:rsidR="00E60820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Специфика коммуникационной </w:t>
      </w:r>
      <w:r w:rsidR="00445622">
        <w:rPr>
          <w:rFonts w:ascii="Times New Roman" w:hAnsi="Times New Roman" w:cs="Times New Roman"/>
          <w:sz w:val="28"/>
          <w:szCs w:val="28"/>
        </w:rPr>
        <w:t>деятельности</w:t>
      </w:r>
      <w:r w:rsidRPr="006823B2">
        <w:rPr>
          <w:rFonts w:ascii="Times New Roman" w:hAnsi="Times New Roman" w:cs="Times New Roman"/>
          <w:sz w:val="28"/>
          <w:szCs w:val="28"/>
        </w:rPr>
        <w:t xml:space="preserve"> предприятия в сфере </w:t>
      </w:r>
      <w:r w:rsidRPr="006823B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823B2">
        <w:rPr>
          <w:rFonts w:ascii="Times New Roman" w:hAnsi="Times New Roman" w:cs="Times New Roman"/>
          <w:sz w:val="28"/>
          <w:szCs w:val="28"/>
        </w:rPr>
        <w:t>2</w:t>
      </w:r>
      <w:r w:rsidRPr="006823B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823B2">
        <w:rPr>
          <w:rFonts w:ascii="Times New Roman" w:hAnsi="Times New Roman" w:cs="Times New Roman"/>
          <w:sz w:val="28"/>
          <w:szCs w:val="28"/>
        </w:rPr>
        <w:t xml:space="preserve"> (на примере…).</w:t>
      </w:r>
      <w:r w:rsidRPr="00E60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7D3E2" w14:textId="3A0D7098" w:rsidR="00E60820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Коммуникационные стратегии спортивных клубов (на примере…).</w:t>
      </w:r>
    </w:p>
    <w:p w14:paraId="508E04D8" w14:textId="5AD19B49" w:rsidR="00E60820" w:rsidRPr="006823B2" w:rsidRDefault="00E60820" w:rsidP="00E60820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SММ-продвижение </w:t>
      </w:r>
      <w:r w:rsidR="004D51FF">
        <w:rPr>
          <w:rFonts w:ascii="Times New Roman" w:hAnsi="Times New Roman" w:cs="Times New Roman"/>
          <w:sz w:val="28"/>
          <w:szCs w:val="28"/>
        </w:rPr>
        <w:t>компании бьюти-сферы</w:t>
      </w:r>
      <w:r w:rsidRPr="006823B2">
        <w:rPr>
          <w:rFonts w:ascii="Times New Roman" w:hAnsi="Times New Roman" w:cs="Times New Roman"/>
          <w:sz w:val="28"/>
          <w:szCs w:val="28"/>
        </w:rPr>
        <w:t xml:space="preserve"> (на примере…).</w:t>
      </w:r>
    </w:p>
    <w:p w14:paraId="30A54D2A" w14:textId="36841600" w:rsidR="00E60820" w:rsidRDefault="00E60820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Способы продвижения </w:t>
      </w:r>
      <w:r w:rsidR="00445622">
        <w:rPr>
          <w:rFonts w:ascii="Times New Roman" w:hAnsi="Times New Roman" w:cs="Times New Roman"/>
          <w:sz w:val="28"/>
          <w:szCs w:val="28"/>
        </w:rPr>
        <w:t>юридических услуг</w:t>
      </w:r>
      <w:r w:rsidRPr="006823B2">
        <w:rPr>
          <w:rFonts w:ascii="Times New Roman" w:hAnsi="Times New Roman" w:cs="Times New Roman"/>
          <w:sz w:val="28"/>
          <w:szCs w:val="28"/>
        </w:rPr>
        <w:t xml:space="preserve"> (на примере…)</w:t>
      </w:r>
      <w:r w:rsidR="002C6F52">
        <w:rPr>
          <w:rFonts w:ascii="Times New Roman" w:hAnsi="Times New Roman" w:cs="Times New Roman"/>
          <w:sz w:val="28"/>
          <w:szCs w:val="28"/>
        </w:rPr>
        <w:t>.</w:t>
      </w:r>
    </w:p>
    <w:p w14:paraId="2426C488" w14:textId="20EA55D7" w:rsidR="002C6F52" w:rsidRDefault="00445622" w:rsidP="00094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Контент-маркетинг на рынке недвижимости</w:t>
      </w:r>
      <w:r w:rsidR="002C6F52" w:rsidRPr="006823B2">
        <w:rPr>
          <w:rFonts w:ascii="Times New Roman" w:hAnsi="Times New Roman" w:cs="Times New Roman"/>
          <w:sz w:val="28"/>
          <w:szCs w:val="28"/>
        </w:rPr>
        <w:t xml:space="preserve"> (на примере…)</w:t>
      </w:r>
      <w:r w:rsidR="002C6F52">
        <w:rPr>
          <w:rFonts w:ascii="Times New Roman" w:hAnsi="Times New Roman" w:cs="Times New Roman"/>
          <w:sz w:val="28"/>
          <w:szCs w:val="28"/>
        </w:rPr>
        <w:t>.</w:t>
      </w:r>
    </w:p>
    <w:p w14:paraId="2CAF439B" w14:textId="77777777" w:rsidR="002C6F52" w:rsidRPr="006823B2" w:rsidRDefault="002C6F52" w:rsidP="002C6F5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Связи с общественностью в малом бизнесе (на примере…).</w:t>
      </w:r>
    </w:p>
    <w:p w14:paraId="5AC14A54" w14:textId="3AE8971A" w:rsidR="002C6F52" w:rsidRPr="006823B2" w:rsidRDefault="002C6F52" w:rsidP="002C6F52">
      <w:pPr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Специфика связей с общественностью в туристическом бизнесе (на примере …).</w:t>
      </w:r>
    </w:p>
    <w:p w14:paraId="522132E2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</w:t>
      </w:r>
      <w:r w:rsidRPr="006823B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823B2">
        <w:rPr>
          <w:rFonts w:ascii="Times New Roman" w:hAnsi="Times New Roman" w:cs="Times New Roman"/>
          <w:sz w:val="28"/>
          <w:szCs w:val="28"/>
        </w:rPr>
        <w:t>-кампании для образовательного учреждения (на примере…).</w:t>
      </w:r>
    </w:p>
    <w:p w14:paraId="5EA9F785" w14:textId="77777777" w:rsidR="002C6F52" w:rsidRPr="006823B2" w:rsidRDefault="002C6F52" w:rsidP="002C6F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Повышение эффективности PR-деятельности в издательском бизнесе (на примере…).</w:t>
      </w:r>
    </w:p>
    <w:p w14:paraId="0009F8BD" w14:textId="264968C5" w:rsidR="00D173D3" w:rsidRPr="006823B2" w:rsidRDefault="00D173D3" w:rsidP="00D17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>Разработка программы продвижения предприятия сферы услуг (на примере…).</w:t>
      </w:r>
    </w:p>
    <w:p w14:paraId="0989B118" w14:textId="1E88A6EA" w:rsidR="00274D24" w:rsidRPr="006823B2" w:rsidRDefault="00274D24" w:rsidP="00274D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3B2">
        <w:rPr>
          <w:rFonts w:ascii="Times New Roman" w:hAnsi="Times New Roman" w:cs="Times New Roman"/>
          <w:sz w:val="28"/>
          <w:szCs w:val="28"/>
        </w:rPr>
        <w:t xml:space="preserve">Разработка коммуникационного сопровождения деятельности </w:t>
      </w:r>
      <w:r w:rsidR="00445622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6823B2">
        <w:rPr>
          <w:rFonts w:ascii="Times New Roman" w:hAnsi="Times New Roman" w:cs="Times New Roman"/>
          <w:sz w:val="28"/>
          <w:szCs w:val="28"/>
        </w:rPr>
        <w:t>(на примере…).</w:t>
      </w:r>
    </w:p>
    <w:p w14:paraId="661AC974" w14:textId="77777777" w:rsidR="002C6F52" w:rsidRDefault="002C6F52" w:rsidP="00094A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3608F" w14:textId="77777777" w:rsidR="00E60820" w:rsidRDefault="00E60820" w:rsidP="00E608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51B36D" w14:textId="0332F10D" w:rsidR="00094A41" w:rsidRPr="006823B2" w:rsidRDefault="00094A41" w:rsidP="002C6F52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4C66343" w14:textId="77777777" w:rsidR="0076013B" w:rsidRPr="006823B2" w:rsidRDefault="0076013B" w:rsidP="0076013B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013B" w:rsidRPr="0068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C12"/>
    <w:multiLevelType w:val="hybridMultilevel"/>
    <w:tmpl w:val="9214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30A1"/>
    <w:multiLevelType w:val="hybridMultilevel"/>
    <w:tmpl w:val="B59E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3CA0"/>
    <w:multiLevelType w:val="hybridMultilevel"/>
    <w:tmpl w:val="54E2C4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00600"/>
    <w:multiLevelType w:val="hybridMultilevel"/>
    <w:tmpl w:val="B97C6BEC"/>
    <w:lvl w:ilvl="0" w:tplc="9EA46AE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B8EE1E">
      <w:start w:val="1"/>
      <w:numFmt w:val="decimal"/>
      <w:lvlText w:val="%2."/>
      <w:lvlJc w:val="left"/>
      <w:pPr>
        <w:ind w:left="1111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E725B10">
      <w:numFmt w:val="bullet"/>
      <w:lvlText w:val="•"/>
      <w:lvlJc w:val="left"/>
      <w:pPr>
        <w:ind w:left="1120" w:hanging="408"/>
      </w:pPr>
      <w:rPr>
        <w:lang w:val="ru-RU" w:eastAsia="en-US" w:bidi="ar-SA"/>
      </w:rPr>
    </w:lvl>
    <w:lvl w:ilvl="3" w:tplc="F5E2A774">
      <w:numFmt w:val="bullet"/>
      <w:lvlText w:val="•"/>
      <w:lvlJc w:val="left"/>
      <w:pPr>
        <w:ind w:left="2243" w:hanging="408"/>
      </w:pPr>
      <w:rPr>
        <w:lang w:val="ru-RU" w:eastAsia="en-US" w:bidi="ar-SA"/>
      </w:rPr>
    </w:lvl>
    <w:lvl w:ilvl="4" w:tplc="805E0DE6">
      <w:numFmt w:val="bullet"/>
      <w:lvlText w:val="•"/>
      <w:lvlJc w:val="left"/>
      <w:pPr>
        <w:ind w:left="3366" w:hanging="408"/>
      </w:pPr>
      <w:rPr>
        <w:lang w:val="ru-RU" w:eastAsia="en-US" w:bidi="ar-SA"/>
      </w:rPr>
    </w:lvl>
    <w:lvl w:ilvl="5" w:tplc="9C40D8BE">
      <w:numFmt w:val="bullet"/>
      <w:lvlText w:val="•"/>
      <w:lvlJc w:val="left"/>
      <w:pPr>
        <w:ind w:left="4489" w:hanging="408"/>
      </w:pPr>
      <w:rPr>
        <w:lang w:val="ru-RU" w:eastAsia="en-US" w:bidi="ar-SA"/>
      </w:rPr>
    </w:lvl>
    <w:lvl w:ilvl="6" w:tplc="A4DC3598">
      <w:numFmt w:val="bullet"/>
      <w:lvlText w:val="•"/>
      <w:lvlJc w:val="left"/>
      <w:pPr>
        <w:ind w:left="5613" w:hanging="408"/>
      </w:pPr>
      <w:rPr>
        <w:lang w:val="ru-RU" w:eastAsia="en-US" w:bidi="ar-SA"/>
      </w:rPr>
    </w:lvl>
    <w:lvl w:ilvl="7" w:tplc="924CE2FE">
      <w:numFmt w:val="bullet"/>
      <w:lvlText w:val="•"/>
      <w:lvlJc w:val="left"/>
      <w:pPr>
        <w:ind w:left="6736" w:hanging="408"/>
      </w:pPr>
      <w:rPr>
        <w:lang w:val="ru-RU" w:eastAsia="en-US" w:bidi="ar-SA"/>
      </w:rPr>
    </w:lvl>
    <w:lvl w:ilvl="8" w:tplc="ED929994">
      <w:numFmt w:val="bullet"/>
      <w:lvlText w:val="•"/>
      <w:lvlJc w:val="left"/>
      <w:pPr>
        <w:ind w:left="7859" w:hanging="408"/>
      </w:pPr>
      <w:rPr>
        <w:lang w:val="ru-RU" w:eastAsia="en-US" w:bidi="ar-SA"/>
      </w:rPr>
    </w:lvl>
  </w:abstractNum>
  <w:abstractNum w:abstractNumId="4" w15:restartNumberingAfterBreak="0">
    <w:nsid w:val="526E190D"/>
    <w:multiLevelType w:val="hybridMultilevel"/>
    <w:tmpl w:val="57527220"/>
    <w:lvl w:ilvl="0" w:tplc="959AAF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7B540F84"/>
    <w:multiLevelType w:val="hybridMultilevel"/>
    <w:tmpl w:val="5F0A6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61496">
    <w:abstractNumId w:val="5"/>
  </w:num>
  <w:num w:numId="2" w16cid:durableId="2134905899">
    <w:abstractNumId w:val="0"/>
  </w:num>
  <w:num w:numId="3" w16cid:durableId="198411989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20894959">
    <w:abstractNumId w:val="2"/>
  </w:num>
  <w:num w:numId="5" w16cid:durableId="1885481289">
    <w:abstractNumId w:val="1"/>
  </w:num>
  <w:num w:numId="6" w16cid:durableId="592204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0E"/>
    <w:rsid w:val="00077D0E"/>
    <w:rsid w:val="000806EA"/>
    <w:rsid w:val="00094A41"/>
    <w:rsid w:val="00164956"/>
    <w:rsid w:val="00164D3B"/>
    <w:rsid w:val="00183755"/>
    <w:rsid w:val="001A704C"/>
    <w:rsid w:val="001D7AB6"/>
    <w:rsid w:val="00274D24"/>
    <w:rsid w:val="002C6F52"/>
    <w:rsid w:val="0037494F"/>
    <w:rsid w:val="003E6797"/>
    <w:rsid w:val="004073D4"/>
    <w:rsid w:val="00445622"/>
    <w:rsid w:val="00484698"/>
    <w:rsid w:val="004D51FF"/>
    <w:rsid w:val="005A5473"/>
    <w:rsid w:val="005D56DC"/>
    <w:rsid w:val="00654D28"/>
    <w:rsid w:val="006823B2"/>
    <w:rsid w:val="006966F7"/>
    <w:rsid w:val="006D7123"/>
    <w:rsid w:val="006F2936"/>
    <w:rsid w:val="0076013B"/>
    <w:rsid w:val="00807CD8"/>
    <w:rsid w:val="00920850"/>
    <w:rsid w:val="009232F9"/>
    <w:rsid w:val="00972416"/>
    <w:rsid w:val="009A0793"/>
    <w:rsid w:val="009A36FE"/>
    <w:rsid w:val="009B7D92"/>
    <w:rsid w:val="009D7FDE"/>
    <w:rsid w:val="00A104FF"/>
    <w:rsid w:val="00A15611"/>
    <w:rsid w:val="00A3499F"/>
    <w:rsid w:val="00A7369C"/>
    <w:rsid w:val="00BA10C3"/>
    <w:rsid w:val="00C068F2"/>
    <w:rsid w:val="00C65E5C"/>
    <w:rsid w:val="00D173D3"/>
    <w:rsid w:val="00D22D42"/>
    <w:rsid w:val="00DD556F"/>
    <w:rsid w:val="00E60820"/>
    <w:rsid w:val="00E74755"/>
    <w:rsid w:val="00E94308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248"/>
  <w15:chartTrackingRefBased/>
  <w15:docId w15:val="{232FE87D-F559-4981-8C8A-AD0D0849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04F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04F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04F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04F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04FF"/>
    <w:rPr>
      <w:b/>
      <w:bCs/>
      <w:sz w:val="20"/>
      <w:szCs w:val="20"/>
    </w:rPr>
  </w:style>
  <w:style w:type="paragraph" w:styleId="a8">
    <w:name w:val="List Paragraph"/>
    <w:basedOn w:val="a"/>
    <w:uiPriority w:val="1"/>
    <w:qFormat/>
    <w:rsid w:val="00BA1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C6D4-07B6-4F22-B041-8728429F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Панина</cp:lastModifiedBy>
  <cp:revision>2</cp:revision>
  <dcterms:created xsi:type="dcterms:W3CDTF">2026-02-08T10:36:00Z</dcterms:created>
  <dcterms:modified xsi:type="dcterms:W3CDTF">2026-02-08T10:36:00Z</dcterms:modified>
</cp:coreProperties>
</file>