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74" w:rsidRPr="00FD30D3" w:rsidRDefault="00BA5B74" w:rsidP="00BA5B74">
      <w:pPr>
        <w:pStyle w:val="2"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33106017"/>
      <w:r w:rsidRPr="00FD30D3">
        <w:rPr>
          <w:rFonts w:ascii="Times New Roman" w:hAnsi="Times New Roman" w:cs="Times New Roman"/>
          <w:color w:val="auto"/>
          <w:sz w:val="28"/>
          <w:szCs w:val="28"/>
        </w:rPr>
        <w:t>Лекция 3. Закономерности возникновения конфликтов</w:t>
      </w:r>
      <w:bookmarkEnd w:id="0"/>
    </w:p>
    <w:p w:rsidR="00BA5B74" w:rsidRDefault="00BA5B74" w:rsidP="00BA5B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B74" w:rsidRPr="00111F53" w:rsidRDefault="00BA5B74" w:rsidP="00BA5B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Вопросы лекции</w:t>
      </w:r>
    </w:p>
    <w:p w:rsidR="00BA5B74" w:rsidRPr="00111F53" w:rsidRDefault="00BA5B74" w:rsidP="00BA5B7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 их типы</w:t>
      </w:r>
    </w:p>
    <w:p w:rsidR="00BA5B74" w:rsidRPr="00111F53" w:rsidRDefault="00BA5B74" w:rsidP="00BA5B7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Разрешение конфликтов</w:t>
      </w:r>
    </w:p>
    <w:p w:rsidR="00BA5B74" w:rsidRPr="00111F53" w:rsidRDefault="00BA5B74" w:rsidP="00BA5B74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BA5B74" w:rsidRPr="00111F53" w:rsidRDefault="00BA5B74" w:rsidP="00BA5B74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A5B74" w:rsidRPr="00111F53" w:rsidRDefault="00BA5B74" w:rsidP="00BA5B74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Шейнов В.П. Управление конфликтами. – СПб.: Питер, 2014. –576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BA5B74" w:rsidRDefault="00BA5B74" w:rsidP="00BA5B74">
      <w:pPr>
        <w:spacing w:after="0" w:line="240" w:lineRule="auto"/>
        <w:ind w:left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74" w:rsidRPr="00111F53" w:rsidRDefault="00BA5B74" w:rsidP="00BA5B7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b/>
          <w:sz w:val="28"/>
          <w:szCs w:val="28"/>
        </w:rPr>
        <w:t>Конфликтогены</w:t>
      </w:r>
      <w:proofErr w:type="spellEnd"/>
      <w:r w:rsidRPr="00111F53">
        <w:rPr>
          <w:rFonts w:ascii="Times New Roman" w:hAnsi="Times New Roman" w:cs="Times New Roman"/>
          <w:b/>
          <w:sz w:val="28"/>
          <w:szCs w:val="28"/>
        </w:rPr>
        <w:t xml:space="preserve"> и их типы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Считается, что 80% конфликтов возникают помимо желания людей.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Главную роль в возникновении конфликтов играют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(буквально слово означает «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способствующие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конфликту»).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b/>
          <w:i/>
          <w:sz w:val="28"/>
          <w:szCs w:val="28"/>
        </w:rPr>
        <w:t>Конфликтогены</w:t>
      </w:r>
      <w:proofErr w:type="spellEnd"/>
      <w:r w:rsidRPr="00111F53">
        <w:rPr>
          <w:rFonts w:ascii="Times New Roman" w:hAnsi="Times New Roman" w:cs="Times New Roman"/>
          <w:b/>
          <w:i/>
          <w:sz w:val="28"/>
          <w:szCs w:val="28"/>
        </w:rPr>
        <w:t xml:space="preserve"> – это слова, действия (или бездействие), которые могут привести к </w:t>
      </w:r>
      <w:proofErr w:type="spellStart"/>
      <w:r w:rsidRPr="00111F53">
        <w:rPr>
          <w:rFonts w:ascii="Times New Roman" w:hAnsi="Times New Roman" w:cs="Times New Roman"/>
          <w:b/>
          <w:i/>
          <w:sz w:val="28"/>
          <w:szCs w:val="28"/>
        </w:rPr>
        <w:t>конфликту</w:t>
      </w:r>
      <w:proofErr w:type="gramStart"/>
      <w:r w:rsidRPr="00111F5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111F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ледует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отметить, что то или иное действие может привести к конфликту, а может и не привести.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очень опасное и коварное явление. Это связано с тем, что мы не придаём значения словам, которые произносим сами, но придаём огромное значение тому, что слышим. Эта чувствительность к словам в свой адрес связана с тем, что мы стремимся защитить собственное «Я», собственное достоинство.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i/>
          <w:sz w:val="28"/>
          <w:szCs w:val="28"/>
        </w:rPr>
        <w:t xml:space="preserve">Закономерность конфликтов – эскалация </w:t>
      </w:r>
      <w:proofErr w:type="spellStart"/>
      <w:r w:rsidRPr="00111F53">
        <w:rPr>
          <w:rFonts w:ascii="Times New Roman" w:hAnsi="Times New Roman" w:cs="Times New Roman"/>
          <w:b/>
          <w:i/>
          <w:sz w:val="28"/>
          <w:szCs w:val="28"/>
        </w:rPr>
        <w:t>конфликтогенов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Это проявляется в том, что на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наш адрес мы стараемся ответить более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сильнымконфликтогеном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часто максимально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сильным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из существующих.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Это объясняется стремлением защитить себя. Потребность в безопасности относится к числу основных потребностей человека.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 следует игнорировать закономерность эскалации конфликтов. Необходимо противостоять эскалации конфликтов. Кроме того следует учитывать, что первый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может быть непреднамеренным, результатом стечения обстоятельств. Противодействие обычно бывает сильнее действия.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Первый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часто появляется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ситуативно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помимо воли людей, а дальше происходит эскалация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что и приводит к конфликту.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Из закономерности конфликтов можно сформулировать правила бесконфликтного общения:</w:t>
      </w:r>
    </w:p>
    <w:p w:rsidR="00BA5B74" w:rsidRPr="00111F53" w:rsidRDefault="00BA5B74" w:rsidP="00BA5B7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 употребляйте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BA5B74" w:rsidRPr="00111F53" w:rsidRDefault="00BA5B74" w:rsidP="00BA5B7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 отвечайте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BA5B74" w:rsidRPr="00111F53" w:rsidRDefault="00BA5B74" w:rsidP="00BA5B7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Проявляйте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к собеседнику.</w:t>
      </w:r>
    </w:p>
    <w:p w:rsidR="00BA5B74" w:rsidRPr="00111F53" w:rsidRDefault="00BA5B74" w:rsidP="00BA5B7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Делайте как можно больше благожелательных посылов.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Благожелательные посылы настраивают нас на комфортное, бесконфликтное общение, они сопровождаются выделением так называемых «гормонов удовольствия»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ндорфинов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lastRenderedPageBreak/>
        <w:t>Конфликтогены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же настраивают на борьбу, сопровождаются выделением в кровь адреналина, что придаёт нашему поведению агрессивность.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Сильныеконфликтогены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вызывающие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гнев, ярость, сопровождаются выделение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норадреналина. Его называют гормоном отваги и ярости. Он способствует преодолению стресса.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 xml:space="preserve">Типы </w:t>
      </w:r>
      <w:proofErr w:type="spellStart"/>
      <w:r w:rsidRPr="00111F53">
        <w:rPr>
          <w:rFonts w:ascii="Times New Roman" w:hAnsi="Times New Roman" w:cs="Times New Roman"/>
          <w:b/>
          <w:sz w:val="28"/>
          <w:szCs w:val="28"/>
        </w:rPr>
        <w:t>конфликтогенов</w:t>
      </w:r>
      <w:proofErr w:type="spellEnd"/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литературе описывают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тритипа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: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стремление к превосходству;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проявление агрессивности;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проявление эгоизма.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Общим для всех типов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является то, что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11F53">
        <w:rPr>
          <w:rFonts w:ascii="Times New Roman" w:hAnsi="Times New Roman" w:cs="Times New Roman"/>
          <w:sz w:val="28"/>
          <w:szCs w:val="28"/>
        </w:rPr>
        <w:t xml:space="preserve"> это проявления, направленные на решение психологических проблем или на достижение каких-то целей (психологических или прагматических).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Стремление к превосходству. Выделяют ряд проявлений стремления к превосходству.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1F53">
        <w:rPr>
          <w:rFonts w:ascii="Times New Roman" w:hAnsi="Times New Roman" w:cs="Times New Roman"/>
          <w:sz w:val="28"/>
          <w:szCs w:val="28"/>
        </w:rPr>
        <w:t>Прямые проявления превосходства: приказание, угроза, замечание или другая отрицательная оценка, критика, обвинение, насмешка, издевка, сарказм.</w:t>
      </w:r>
      <w:proofErr w:type="gramEnd"/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Снисходительное отношение, т.е. проявление превосходства, но с оттенком доброжелательности: «Не обижайтесь», «Ус</w:t>
      </w:r>
      <w:r>
        <w:rPr>
          <w:rFonts w:ascii="Times New Roman" w:hAnsi="Times New Roman" w:cs="Times New Roman"/>
          <w:sz w:val="28"/>
          <w:szCs w:val="28"/>
        </w:rPr>
        <w:t>покойтесь», «Неужели Вы не пони</w:t>
      </w:r>
      <w:r w:rsidRPr="00111F53">
        <w:rPr>
          <w:rFonts w:ascii="Times New Roman" w:hAnsi="Times New Roman" w:cs="Times New Roman"/>
          <w:sz w:val="28"/>
          <w:szCs w:val="28"/>
        </w:rPr>
        <w:t xml:space="preserve">маете?»; «Вам ведь русским языком сказано»; «Вы умный человек, а поступаете…».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является и снисходительный тон.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Хвастовство, т.е. восторженный рассказ о своих успехах, истинных или мнимых, что вызывает раздражение.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Категоричность, безапелляционность – проявление излишней уверенности в с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111F53">
        <w:rPr>
          <w:rFonts w:ascii="Times New Roman" w:hAnsi="Times New Roman" w:cs="Times New Roman"/>
          <w:sz w:val="28"/>
          <w:szCs w:val="28"/>
        </w:rPr>
        <w:t>ей правоте, самоуверенности. Категоричность предполагает свое превосходство и подчинение собеседника. Сюда относится любое высказывание категорическим тоном: «Я считаю», «Я уверен». Вместо них безопаснее высказывания: «Я думаю», «Мне кажется», «У меня сложилось впечатление, что…».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Навязывание своих советов. Есть правило: давай советы лишь тогда, когда тебя об этом просят.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Советующий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по существу занимает позицию превосходства.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Перебивание собеседника, повышение голоса или когда один поправляет другого. Этим подчеркивается большая ценность собственных мыслей.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Нарушение этики, намеренные или непреднамеренные. Доставил неудобство, но не извинился; не пригласил сесть, не поздоровался; воспользовался чужой мыслью, но не сослался на автора.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Подшучивание. Объектом насмешек становится тот, кто не может дать отпор. Достаточно часто осмеянный будет искать возможность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сквитаться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с обидчиком.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Обман или попытка обмана – это средство добиться цели нечестным путём, что является сильным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Напоминание о какой-то проигрышной для собеседника ситуации.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Перекладывание ответственности на другого человека.</w:t>
      </w:r>
    </w:p>
    <w:p w:rsidR="00BA5B74" w:rsidRPr="00111F53" w:rsidRDefault="00BA5B74" w:rsidP="00BA5B74">
      <w:pPr>
        <w:numPr>
          <w:ilvl w:val="0"/>
          <w:numId w:val="4"/>
        </w:numPr>
        <w:tabs>
          <w:tab w:val="clear" w:pos="1335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Просьба одолжить деньги. Отказ вызывает неприятное чувство у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просящего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. Но и удовлетворение просьбы может привести к конфликту: деньги возвращают не всегда вовремя, необходимо напоминать и т.п. Существует пословица: «Хочешь потерять друга – одолжи ему денег».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2) Проявление агрессивности. Агрессия может быть чертой личности, а может проявляться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ситуативно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Существует природная агрессивность, т.е. она свойственна человеку. К этой категории относится и возрастная агрессивность, например у подростков.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Человек с повышенной агрессивностью конфликтен, является «ходячим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».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Но человек с агрессивностью ниже средней рискует добиться в жизни гораздо меньше, чем способен.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Полное отсутствие агрессивности граничит с апатией.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Ситуативная агрессивность – это ответ на сложившиеся обстоятельства. Это могут быть неприятности, плохое самочувствие, ответная реакция на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Это состояние называется фрустрацией. </w:t>
      </w:r>
      <w:r>
        <w:rPr>
          <w:rFonts w:ascii="Times New Roman" w:hAnsi="Times New Roman" w:cs="Times New Roman"/>
          <w:sz w:val="28"/>
          <w:szCs w:val="28"/>
        </w:rPr>
        <w:t>Фрустрация</w:t>
      </w:r>
      <w:r w:rsidRPr="00111F53">
        <w:rPr>
          <w:rFonts w:ascii="Times New Roman" w:hAnsi="Times New Roman" w:cs="Times New Roman"/>
          <w:sz w:val="28"/>
          <w:szCs w:val="28"/>
        </w:rPr>
        <w:t xml:space="preserve"> возникает вследствие реальной или воображаемой преграды. Агрессия является одной из защитных реакций на фрустрацию.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Проявление эгоизма (происходит от латинского «</w:t>
      </w:r>
      <w:r w:rsidRPr="00111F53">
        <w:rPr>
          <w:rFonts w:ascii="Times New Roman" w:hAnsi="Times New Roman" w:cs="Times New Roman"/>
          <w:sz w:val="28"/>
          <w:szCs w:val="28"/>
          <w:lang w:val="en-US"/>
        </w:rPr>
        <w:t>ego</w:t>
      </w:r>
      <w:r w:rsidRPr="00111F5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1F53">
        <w:rPr>
          <w:rFonts w:ascii="Times New Roman" w:hAnsi="Times New Roman" w:cs="Times New Roman"/>
          <w:sz w:val="28"/>
          <w:szCs w:val="28"/>
        </w:rPr>
        <w:t xml:space="preserve"> Я). Все проявления эгоизма являются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Эгоист добивается </w:t>
      </w:r>
      <w:r w:rsidRPr="00111F53">
        <w:rPr>
          <w:rFonts w:ascii="Times New Roman" w:hAnsi="Times New Roman" w:cs="Times New Roman"/>
          <w:sz w:val="28"/>
          <w:szCs w:val="28"/>
        </w:rPr>
        <w:t>чего-то для себя, и</w:t>
      </w:r>
      <w:r>
        <w:rPr>
          <w:rFonts w:ascii="Times New Roman" w:hAnsi="Times New Roman" w:cs="Times New Roman"/>
          <w:sz w:val="28"/>
          <w:szCs w:val="28"/>
        </w:rPr>
        <w:t>, как правило, за счёт других, ч</w:t>
      </w:r>
      <w:r w:rsidRPr="00111F53">
        <w:rPr>
          <w:rFonts w:ascii="Times New Roman" w:hAnsi="Times New Roman" w:cs="Times New Roman"/>
          <w:sz w:val="28"/>
          <w:szCs w:val="28"/>
        </w:rPr>
        <w:t>то и становится почвой для конфликтов. Эгоизм – это ориентация человека, при которой преобладают своекорыстие потребности и отсутствие ориентации к интересам других людей. Эгоист относится к другому человеку как к объекту и средству достижения собственной цели. Антиподом эгоизма является альтруизм. Это цен</w:t>
      </w:r>
      <w:r>
        <w:rPr>
          <w:rFonts w:ascii="Times New Roman" w:hAnsi="Times New Roman" w:cs="Times New Roman"/>
          <w:sz w:val="28"/>
          <w:szCs w:val="28"/>
        </w:rPr>
        <w:t>ностная ориентация личности, пр</w:t>
      </w:r>
      <w:r w:rsidRPr="00111F53">
        <w:rPr>
          <w:rFonts w:ascii="Times New Roman" w:hAnsi="Times New Roman" w:cs="Times New Roman"/>
          <w:sz w:val="28"/>
          <w:szCs w:val="28"/>
        </w:rPr>
        <w:t>и которой центральным мотивом и критерием нравственной оценки являются интересы других людей.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2. Разрешение конфликтов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Технология разрешения конфликтов, по мнению В.П.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Шейнова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начинается с установления причин конфликта. Большую помощь в разрешении оказывает владение формулами конфликта.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 xml:space="preserve">Первая </w:t>
      </w:r>
      <w:proofErr w:type="spellStart"/>
      <w:r w:rsidRPr="00111F53">
        <w:rPr>
          <w:rFonts w:ascii="Times New Roman" w:hAnsi="Times New Roman" w:cs="Times New Roman"/>
          <w:b/>
          <w:sz w:val="28"/>
          <w:szCs w:val="28"/>
        </w:rPr>
        <w:t>формулаконфликта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сводится к тому, что к конфликту приводит сочетание конфликтной ситуации и инцидента (</w:t>
      </w:r>
      <w:proofErr w:type="spellStart"/>
      <w:proofErr w:type="gramStart"/>
      <w:r w:rsidRPr="00111F5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.с.+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 = конфликт). Конфликтная ситуация – это накопившиеся противоречия, содержащие истинную причину конфликта. Инцидент – это стечение обстоятельств, являющихся поводом для конфликта. Конфликт – это открытое противостояние как следствие взаимоисключающих интересов и позиций.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1F53">
        <w:rPr>
          <w:rFonts w:ascii="Times New Roman" w:hAnsi="Times New Roman" w:cs="Times New Roman"/>
          <w:sz w:val="28"/>
          <w:szCs w:val="28"/>
        </w:rPr>
        <w:lastRenderedPageBreak/>
        <w:t>Данная формула показывает, что конфликтная ситуация и инцидент независимы друг от друга, то есть ни одно из них не является следстви</w:t>
      </w:r>
      <w:r>
        <w:rPr>
          <w:rFonts w:ascii="Times New Roman" w:hAnsi="Times New Roman" w:cs="Times New Roman"/>
          <w:sz w:val="28"/>
          <w:szCs w:val="28"/>
        </w:rPr>
        <w:t>ем или проявлением другого.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Pr="00111F53">
        <w:rPr>
          <w:rFonts w:ascii="Times New Roman" w:hAnsi="Times New Roman" w:cs="Times New Roman"/>
          <w:sz w:val="28"/>
          <w:szCs w:val="28"/>
        </w:rPr>
        <w:t xml:space="preserve">решить конфликт по этой формуле – это значит: 1) устранить конфликтную ситуацию, 2) исчерпать инцидент. Первое сделать труднее, но более важно. В ряде случаев конфликтную ситуацию устранить невозможно по объективным причинам. Формула показывает: чтобы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избежать конфликт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, следует проявить максимальную осторожность, не создавать инцидента.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 xml:space="preserve">Вторая формула конфликта </w:t>
      </w:r>
      <w:r w:rsidRPr="00111F53">
        <w:rPr>
          <w:rFonts w:ascii="Times New Roman" w:hAnsi="Times New Roman" w:cs="Times New Roman"/>
          <w:sz w:val="28"/>
          <w:szCs w:val="28"/>
        </w:rPr>
        <w:t>выражается в том, что сумма двух (или более) конфликтных ситуаций приводит к конфликту. При этом конфликтные ситуации являются независимыми, не вытекающими одна из другой.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Данная формула дополняет первую формулу, в соответствии с которой каждая конфликтная ситуация своим проявлением играет роль инцидента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другой. Разрешить конфликт по этой формуле – значит устранить каждую из конфликтных ситуаций.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Ключевую роль в разрешении конфликта играет правильное формулирование конфликтной ситуации. Правила формулирования конфликтной ситуации можно свести к следующим положениям:</w:t>
      </w:r>
    </w:p>
    <w:p w:rsidR="00BA5B74" w:rsidRPr="00111F53" w:rsidRDefault="00BA5B74" w:rsidP="00BA5B7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конфликтная ситуация – это то, что надо устранить;</w:t>
      </w:r>
    </w:p>
    <w:p w:rsidR="00BA5B74" w:rsidRPr="00111F53" w:rsidRDefault="00BA5B74" w:rsidP="00BA5B7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конфликтная ситуация всегда возникает раньше конфликта;</w:t>
      </w:r>
    </w:p>
    <w:p w:rsidR="00BA5B74" w:rsidRPr="00111F53" w:rsidRDefault="00BA5B74" w:rsidP="00BA5B7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формулировка должна подсказывать, что делать;</w:t>
      </w:r>
    </w:p>
    <w:p w:rsidR="00BA5B74" w:rsidRPr="00111F53" w:rsidRDefault="00BA5B74" w:rsidP="00BA5B7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следует задавать себе вопрос «почему?» до тех пор, пока не дойдёте до первопричины;</w:t>
      </w:r>
    </w:p>
    <w:p w:rsidR="00BA5B74" w:rsidRPr="00111F53" w:rsidRDefault="00BA5B74" w:rsidP="00BA5B7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следует формулировать конфликтную ситуацию своими словами, по возможности не повторяя слов из описания конфликта;</w:t>
      </w:r>
    </w:p>
    <w:p w:rsidR="00BA5B74" w:rsidRPr="00111F53" w:rsidRDefault="00BA5B74" w:rsidP="00BA5B7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формулировке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111F53">
        <w:rPr>
          <w:rFonts w:ascii="Times New Roman" w:hAnsi="Times New Roman" w:cs="Times New Roman"/>
          <w:sz w:val="28"/>
          <w:szCs w:val="28"/>
        </w:rPr>
        <w:t xml:space="preserve"> быть минимум слов.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При анализе конфликтов следует учитывать, что много конфликтов возникает из-за сложности характера некоторых людей. Типологию конфликтных личностей можно представить следующим образом. </w:t>
      </w:r>
    </w:p>
    <w:p w:rsidR="00BA5B74" w:rsidRPr="00111F53" w:rsidRDefault="00BA5B74" w:rsidP="00BA5B74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«Демонстративные». Они характеризуются стремлением быть в центре внимания, пользоваться успехом. Даже при отсутствии каких-либо оснований они могут пойти на конфликт, чтобы хоть таким способом быть на виду.</w:t>
      </w:r>
    </w:p>
    <w:p w:rsidR="00BA5B74" w:rsidRPr="00111F53" w:rsidRDefault="00BA5B74" w:rsidP="00BA5B74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«Ригидные». Термин «ригидный» означает негибкий, непластичный. Люди подобного типа отличаются честолюбием, завышенной самооценкой, нежеланием и неумением считаться с мнением окружающих.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Раз и навсегда сложившиеся мнение ригидной личности приходит в противоречие с изменяющимися установками и вызывает конфликт с окружающими.</w:t>
      </w:r>
      <w:proofErr w:type="gramEnd"/>
    </w:p>
    <w:p w:rsidR="00BA5B74" w:rsidRPr="00111F53" w:rsidRDefault="00BA5B74" w:rsidP="00BA5B74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«Неуправляемы». Люди этой категории отличаются импульсивностью, непродуманностью, непредсказуемостью поведения, отсутствием самоконтроля. Поведение – агрессивное, вызывающее.</w:t>
      </w:r>
    </w:p>
    <w:p w:rsidR="00BA5B74" w:rsidRPr="003A620D" w:rsidRDefault="00BA5B74" w:rsidP="00BA5B74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620D">
        <w:rPr>
          <w:rFonts w:ascii="Times New Roman" w:hAnsi="Times New Roman" w:cs="Times New Roman"/>
          <w:sz w:val="28"/>
          <w:szCs w:val="28"/>
        </w:rPr>
        <w:t xml:space="preserve">«Сверхточные». Они особо скрупулезные, подходят ко всему (начиная с себя) с позиций завышенных требований. Всякого, кто не </w:t>
      </w:r>
      <w:r w:rsidRPr="003A620D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удовлетворяет этим требованиям, подвергают резкой критике.  Характеризуются повышенной тревожностью. </w:t>
      </w:r>
      <w:proofErr w:type="gramStart"/>
      <w:r w:rsidRPr="003A620D">
        <w:rPr>
          <w:rFonts w:ascii="Times New Roman" w:hAnsi="Times New Roman" w:cs="Times New Roman"/>
          <w:sz w:val="28"/>
          <w:szCs w:val="28"/>
        </w:rPr>
        <w:t>Отличаются повышенной чувствительность к оценкам со стороны окружающих.</w:t>
      </w:r>
      <w:proofErr w:type="gramEnd"/>
    </w:p>
    <w:p w:rsidR="00BA5B74" w:rsidRPr="00111F53" w:rsidRDefault="00BA5B74" w:rsidP="00BA5B74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«Рационалисты». Расчетливые люди, готовы к конфликту в любой момент, когда есть возможность достичь через конфликт личных целей.</w:t>
      </w:r>
    </w:p>
    <w:p w:rsidR="00BA5B74" w:rsidRPr="00111F53" w:rsidRDefault="00BA5B74" w:rsidP="00BA5B74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«Безвольные». Отсутствие особых убеждений и принципов может сделать безвольного человека орудием в руках лица, под влияние которого тот оказался.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Опасность этого типа в том, что чаще всего безвольные имеют репутацию добрых людей, от них не ждут никакого подвоха.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Данный тип личности вступает в конфликт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ситуативно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т.е.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наличие отрицательного влияния.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Формулы конфликта дают представление о составляющих конфликтов и позволяют оценить степень их неизбежности.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 xml:space="preserve">Типология конфликтов по степени их случайности – неизбежности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BA5B74" w:rsidRPr="00111F53" w:rsidTr="00F17EA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Тип конфликта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 xml:space="preserve">Конфликтные </w:t>
            </w:r>
          </w:p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Формула конфликта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Степень неизбежности конфликта</w:t>
            </w:r>
          </w:p>
        </w:tc>
      </w:tr>
      <w:tr w:rsidR="00BA5B74" w:rsidRPr="00111F53" w:rsidTr="00F17EA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 xml:space="preserve">Эскалация </w:t>
            </w:r>
          </w:p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конфликтогенов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Случ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 xml:space="preserve">ен </w:t>
            </w:r>
          </w:p>
        </w:tc>
      </w:tr>
      <w:tr w:rsidR="00BA5B74" w:rsidRPr="00111F53" w:rsidTr="00F17EA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 xml:space="preserve">Одна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Первая формула</w:t>
            </w:r>
          </w:p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конфликта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 xml:space="preserve">Закономерен </w:t>
            </w:r>
          </w:p>
        </w:tc>
      </w:tr>
      <w:tr w:rsidR="00BA5B74" w:rsidRPr="00111F53" w:rsidTr="00F17EA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Две и более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Вторая формула</w:t>
            </w:r>
          </w:p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>конфликта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74" w:rsidRPr="00111F53" w:rsidRDefault="00BA5B74" w:rsidP="00F17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F53">
              <w:rPr>
                <w:rFonts w:ascii="Times New Roman" w:hAnsi="Times New Roman" w:cs="Times New Roman"/>
                <w:sz w:val="28"/>
                <w:szCs w:val="28"/>
              </w:rPr>
              <w:t xml:space="preserve">Неизбежен </w:t>
            </w:r>
          </w:p>
        </w:tc>
      </w:tr>
    </w:tbl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Конфликт типа А</w:t>
      </w:r>
      <w:r w:rsidRPr="00111F53">
        <w:rPr>
          <w:rFonts w:ascii="Times New Roman" w:hAnsi="Times New Roman" w:cs="Times New Roman"/>
          <w:sz w:val="28"/>
          <w:szCs w:val="28"/>
        </w:rPr>
        <w:t xml:space="preserve">. Нередко первый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является случайным. В этом смысле и сам конфликт представляется случайным. Если одна из сторон проявляет выдержку и не ответит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то эскалация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не произойдёт и конфликта можно избежать. В этом смысле он также случаен, так как зависит от того, хватит ли у оппонента выдержки или нет.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Конфликт типа Б</w:t>
      </w:r>
      <w:r w:rsidRPr="00111F53">
        <w:rPr>
          <w:rFonts w:ascii="Times New Roman" w:hAnsi="Times New Roman" w:cs="Times New Roman"/>
          <w:sz w:val="28"/>
          <w:szCs w:val="28"/>
        </w:rPr>
        <w:t>. Если не работать над устранением конфликтной ситуации, то конфликт произойдёт – в этом смысле он закономерен. Для возникновения конфликта достаточно только инцидента. А инциденты происходят почти независимо от нашей воли, в силу независящих от нас обстоятельств.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Конфликт типа В.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При наличии нескольких конфликтных ситуаций, если не пытаться их устранить, конфликт неизбежен. Если не устранена хотя одна конфликтная ситуация, то остаётся возможность конфликта за счет возникновения инцидента.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Между схемами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, Б, В развития конфликта существует нечто общее.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Конфликтная ситуация и инцидент являются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конфликтогенами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Наиболее сильный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нфликтная ситуация как результат накопления противоречий. Сила его такова, что достаточно незначительного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виде инцидента, чтобы возник конфликт.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Существуют и некоторые отличия схем. В отличие от конфликта типа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, где сила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нарастает, в случае Б последний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может быть и слабым.</w:t>
      </w:r>
    </w:p>
    <w:p w:rsidR="00BA5B74" w:rsidRPr="00111F53" w:rsidRDefault="00BA5B74" w:rsidP="00BA5B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типе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изначально имеется не менее двух сильных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– конфликтных ситуаций.</w:t>
      </w:r>
    </w:p>
    <w:p w:rsidR="00BA5B74" w:rsidRPr="00111F53" w:rsidRDefault="00BA5B74" w:rsidP="00BA5B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5B74" w:rsidRPr="00111F53" w:rsidRDefault="00BA5B74" w:rsidP="00BA5B74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Основные понятия темы</w:t>
      </w:r>
    </w:p>
    <w:p w:rsidR="00BA5B74" w:rsidRPr="00111F53" w:rsidRDefault="00BA5B74" w:rsidP="00BA5B74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Агрессия, альтруизм,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превосходство, эгоизм, эскалация.</w:t>
      </w:r>
    </w:p>
    <w:p w:rsidR="00BA5B74" w:rsidRPr="00111F53" w:rsidRDefault="00BA5B74" w:rsidP="00BA5B74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5B74" w:rsidRDefault="00BA5B74" w:rsidP="00BA5B74">
      <w:pPr>
        <w:pStyle w:val="1"/>
        <w:widowControl/>
        <w:jc w:val="center"/>
        <w:rPr>
          <w:b/>
          <w:bCs/>
          <w:sz w:val="28"/>
          <w:szCs w:val="28"/>
        </w:rPr>
      </w:pPr>
    </w:p>
    <w:p w:rsidR="00BA5B74" w:rsidRDefault="00BA5B74" w:rsidP="00BA5B74">
      <w:pPr>
        <w:pStyle w:val="1"/>
        <w:widowControl/>
        <w:jc w:val="center"/>
        <w:rPr>
          <w:b/>
          <w:bCs/>
          <w:sz w:val="28"/>
          <w:szCs w:val="28"/>
        </w:rPr>
      </w:pPr>
    </w:p>
    <w:p w:rsidR="00E02850" w:rsidRDefault="00E02850"/>
    <w:sectPr w:rsidR="00E02850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0DFF"/>
    <w:multiLevelType w:val="hybridMultilevel"/>
    <w:tmpl w:val="6B8AF2FE"/>
    <w:lvl w:ilvl="0" w:tplc="763668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07F75"/>
    <w:multiLevelType w:val="hybridMultilevel"/>
    <w:tmpl w:val="DFCC5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50BE0"/>
    <w:multiLevelType w:val="hybridMultilevel"/>
    <w:tmpl w:val="37ECC4C2"/>
    <w:lvl w:ilvl="0" w:tplc="61E04A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B3FBC"/>
    <w:multiLevelType w:val="hybridMultilevel"/>
    <w:tmpl w:val="44ACDC1E"/>
    <w:lvl w:ilvl="0" w:tplc="455409E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893236"/>
    <w:multiLevelType w:val="hybridMultilevel"/>
    <w:tmpl w:val="DB526F2C"/>
    <w:lvl w:ilvl="0" w:tplc="DB4ED00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6D1B61C2"/>
    <w:multiLevelType w:val="hybridMultilevel"/>
    <w:tmpl w:val="BE86BBBC"/>
    <w:lvl w:ilvl="0" w:tplc="7564096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E83902"/>
    <w:multiLevelType w:val="hybridMultilevel"/>
    <w:tmpl w:val="85D26928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B74"/>
    <w:rsid w:val="003E37DD"/>
    <w:rsid w:val="00A87732"/>
    <w:rsid w:val="00BA5B74"/>
    <w:rsid w:val="00E02850"/>
    <w:rsid w:val="00E5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7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B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A5B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5B74"/>
    <w:pPr>
      <w:ind w:left="720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BA5B7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1763</Words>
  <Characters>10051</Characters>
  <Application>Microsoft Office Word</Application>
  <DocSecurity>0</DocSecurity>
  <Lines>83</Lines>
  <Paragraphs>23</Paragraphs>
  <ScaleCrop>false</ScaleCrop>
  <Company>Microsoft</Company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3</cp:revision>
  <dcterms:created xsi:type="dcterms:W3CDTF">2020-09-16T16:27:00Z</dcterms:created>
  <dcterms:modified xsi:type="dcterms:W3CDTF">2020-09-19T16:59:00Z</dcterms:modified>
</cp:coreProperties>
</file>