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1C" w:rsidRPr="005F2B34" w:rsidRDefault="00FB241C" w:rsidP="00FB241C">
      <w:pPr>
        <w:pStyle w:val="2"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Toc33106023"/>
      <w:r w:rsidRPr="005F2B34">
        <w:rPr>
          <w:rFonts w:ascii="Times New Roman" w:hAnsi="Times New Roman" w:cs="Times New Roman"/>
          <w:color w:val="auto"/>
          <w:sz w:val="28"/>
          <w:szCs w:val="28"/>
        </w:rPr>
        <w:t>Лекция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6</w:t>
      </w:r>
      <w:r w:rsidRPr="005F2B34">
        <w:rPr>
          <w:rFonts w:ascii="Times New Roman" w:hAnsi="Times New Roman" w:cs="Times New Roman"/>
          <w:color w:val="auto"/>
          <w:sz w:val="28"/>
          <w:szCs w:val="28"/>
        </w:rPr>
        <w:t>. Управление конфликтом</w:t>
      </w:r>
      <w:bookmarkEnd w:id="0"/>
    </w:p>
    <w:p w:rsidR="00FB241C" w:rsidRDefault="00FB241C" w:rsidP="00FB241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241C" w:rsidRPr="00111F53" w:rsidRDefault="00FB241C" w:rsidP="00FB241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Вопросы лекции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1. Профилактика конфликта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 Регулирование противоречий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2.1. Основные термины и понятия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2.2. Работа с конфликтом</w:t>
      </w:r>
    </w:p>
    <w:p w:rsidR="00FB241C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А.Я.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: учебник / А.Я.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И.Е.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Ворожейкин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, Д.К. Захаров, В.Г. Коновалова, под ред. А.Я.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Кибанова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– 2-е изд.,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и доп. – М.: ИНФРА – М, 2017. – 301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2.Конфликтология: учебник для студентов вузов, обучающихся по специальностям экономики и управления и гуманитарно-социальным специальностям / В. П. Ратников, И. К. Батурин, В. Ф. Голубь [и др.]; под редакцией В. 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— 3-е изд. — Москва</w:t>
      </w:r>
      <w:r w:rsidRPr="00111F53">
        <w:rPr>
          <w:rFonts w:ascii="Times New Roman" w:hAnsi="Times New Roman" w:cs="Times New Roman"/>
          <w:sz w:val="28"/>
          <w:szCs w:val="28"/>
        </w:rPr>
        <w:t xml:space="preserve">: ЮНИТИ-ДАНА, 2017. — 543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>ISBN 978-5-238-02174-4. — Текст</w:t>
      </w:r>
      <w:r w:rsidRPr="00111F53">
        <w:rPr>
          <w:rFonts w:ascii="Times New Roman" w:hAnsi="Times New Roman" w:cs="Times New Roman"/>
          <w:sz w:val="28"/>
          <w:szCs w:val="28"/>
        </w:rPr>
        <w:t>: электронный // Электронно</w:t>
      </w:r>
      <w:r>
        <w:rPr>
          <w:rFonts w:ascii="Times New Roman" w:hAnsi="Times New Roman" w:cs="Times New Roman"/>
          <w:sz w:val="28"/>
          <w:szCs w:val="28"/>
        </w:rPr>
        <w:t>-библиотечная система IPR BOOKS</w:t>
      </w:r>
      <w:r w:rsidRPr="00111F53">
        <w:rPr>
          <w:rFonts w:ascii="Times New Roman" w:hAnsi="Times New Roman" w:cs="Times New Roman"/>
          <w:sz w:val="28"/>
          <w:szCs w:val="28"/>
        </w:rPr>
        <w:t xml:space="preserve">: [сайт]. — URL: http://www.iprbookshop.ru/71180.html (дата обращения: 10.01.2020). 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Корнелиус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Х.,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Фэйр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Ш. Выиграть может каждый. – М., АО Стрингер, 1992. – 116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>.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4. Суворова, А. В. Психология конфликта: учебное пособие / А. В. Суворова, С. В.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Нищитенко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 — Ставрополь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Северо-Кавказский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федеральный университет, 2018. — 105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. — ISBN 2227-8397. — Текст: электронный // Электронно-библиотечная система IPR BOOKS: [сайт]. — URL: http://www.iprbookshop.ru/83205.html (дата обращения: 13.01.2020).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F53">
        <w:rPr>
          <w:rFonts w:ascii="Times New Roman" w:hAnsi="Times New Roman" w:cs="Times New Roman"/>
          <w:b/>
          <w:bCs/>
          <w:sz w:val="28"/>
          <w:szCs w:val="28"/>
        </w:rPr>
        <w:t>1. Профилактика конфликта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Профилактика конфликта представляет собой такой вид управленческой деятельности, который состоит в заблаговременном распознавании, устранении или ослаблении конфликтных факторов и ограничении таким путём возможности их возникновения и деструктивного развития в будущем.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Существуют предпосылки успешной профилактики:</w:t>
      </w:r>
    </w:p>
    <w:p w:rsidR="00FB241C" w:rsidRPr="00111F53" w:rsidRDefault="00FB241C" w:rsidP="00FB241C">
      <w:pPr>
        <w:pStyle w:val="a3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знание общих принципов управления социальными организациями;</w:t>
      </w:r>
    </w:p>
    <w:p w:rsidR="00FB241C" w:rsidRPr="00111F53" w:rsidRDefault="00FB241C" w:rsidP="00FB241C">
      <w:pPr>
        <w:pStyle w:val="a3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уровень общетеоретических знаний о сущности конфликта;</w:t>
      </w:r>
    </w:p>
    <w:p w:rsidR="00FB241C" w:rsidRPr="00111F53" w:rsidRDefault="00FB241C" w:rsidP="00FB241C">
      <w:pPr>
        <w:pStyle w:val="a3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 xml:space="preserve">глубинный анализ </w:t>
      </w:r>
      <w:proofErr w:type="spellStart"/>
      <w:r w:rsidRPr="00111F53">
        <w:rPr>
          <w:rFonts w:ascii="Times New Roman" w:hAnsi="Times New Roman"/>
          <w:sz w:val="28"/>
          <w:szCs w:val="28"/>
        </w:rPr>
        <w:t>предконфликтной</w:t>
      </w:r>
      <w:proofErr w:type="spellEnd"/>
      <w:r w:rsidRPr="00111F53">
        <w:rPr>
          <w:rFonts w:ascii="Times New Roman" w:hAnsi="Times New Roman"/>
          <w:sz w:val="28"/>
          <w:szCs w:val="28"/>
        </w:rPr>
        <w:t xml:space="preserve"> ситуации;</w:t>
      </w:r>
    </w:p>
    <w:p w:rsidR="00FB241C" w:rsidRPr="00111F53" w:rsidRDefault="00FB241C" w:rsidP="00FB241C">
      <w:pPr>
        <w:pStyle w:val="a3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опора на жизненный опыт и интуицию.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Препятствия на пути предупреждения конфликтов:</w:t>
      </w:r>
    </w:p>
    <w:p w:rsidR="00FB241C" w:rsidRPr="00111F53" w:rsidRDefault="00FB241C" w:rsidP="00FB241C">
      <w:pPr>
        <w:pStyle w:val="a3"/>
        <w:numPr>
          <w:ilvl w:val="0"/>
          <w:numId w:val="2"/>
        </w:numPr>
        <w:tabs>
          <w:tab w:val="clear" w:pos="900"/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стремление человека к независимости;</w:t>
      </w:r>
    </w:p>
    <w:p w:rsidR="00FB241C" w:rsidRPr="00111F53" w:rsidRDefault="00FB241C" w:rsidP="00FB241C">
      <w:pPr>
        <w:pStyle w:val="a3"/>
        <w:numPr>
          <w:ilvl w:val="0"/>
          <w:numId w:val="2"/>
        </w:numPr>
        <w:tabs>
          <w:tab w:val="clear" w:pos="900"/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наличие общепринятых нравственных норм, регулирующих взаимоотношения людей, в результате чего люди считают свое поведение личным делом, а личную жизнь неприкосновенной;</w:t>
      </w:r>
    </w:p>
    <w:p w:rsidR="00FB241C" w:rsidRPr="00111F53" w:rsidRDefault="00FB241C" w:rsidP="00FB241C">
      <w:pPr>
        <w:pStyle w:val="a3"/>
        <w:numPr>
          <w:ilvl w:val="0"/>
          <w:numId w:val="2"/>
        </w:numPr>
        <w:tabs>
          <w:tab w:val="clear" w:pos="900"/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существование правовых норм, охраняющих права и свободы личности.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lastRenderedPageBreak/>
        <w:t>Таким образом, рамки предупреждения конфликтов ограничены указанными факторами (психологическими, нравственными, правовыми).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Существую методы поддержания сотрудничества между субъектами взаимодействия.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Социально-психологические методы:</w:t>
      </w:r>
    </w:p>
    <w:p w:rsidR="00FB241C" w:rsidRPr="00111F53" w:rsidRDefault="00FB241C" w:rsidP="00FB241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метод согласия – т.е. вовлечение потенциальных участников в общее дело;</w:t>
      </w:r>
    </w:p>
    <w:p w:rsidR="00FB241C" w:rsidRPr="00111F53" w:rsidRDefault="00FB241C" w:rsidP="00FB241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 xml:space="preserve">метод доброжелательности, или </w:t>
      </w:r>
      <w:proofErr w:type="spellStart"/>
      <w:r w:rsidRPr="00111F53">
        <w:rPr>
          <w:rFonts w:ascii="Times New Roman" w:hAnsi="Times New Roman"/>
          <w:sz w:val="28"/>
          <w:szCs w:val="28"/>
        </w:rPr>
        <w:t>эмпатии</w:t>
      </w:r>
      <w:proofErr w:type="spellEnd"/>
      <w:r w:rsidRPr="00111F53">
        <w:rPr>
          <w:rFonts w:ascii="Times New Roman" w:hAnsi="Times New Roman"/>
          <w:sz w:val="28"/>
          <w:szCs w:val="28"/>
        </w:rPr>
        <w:t>;</w:t>
      </w:r>
    </w:p>
    <w:p w:rsidR="00FB241C" w:rsidRPr="00111F53" w:rsidRDefault="00FB241C" w:rsidP="00FB241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метод сохранения репутации партнера, уважение к его достоинству;</w:t>
      </w:r>
    </w:p>
    <w:p w:rsidR="00FB241C" w:rsidRPr="00111F53" w:rsidRDefault="00FB241C" w:rsidP="00FB241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метод взаимного дополнения, т.е. опора на такие способности партнера, которыми не располагаем сами;</w:t>
      </w:r>
    </w:p>
    <w:p w:rsidR="00FB241C" w:rsidRPr="00111F53" w:rsidRDefault="00FB241C" w:rsidP="00FB241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метод недопущения дискриминации людей;</w:t>
      </w:r>
    </w:p>
    <w:p w:rsidR="00FB241C" w:rsidRPr="00111F53" w:rsidRDefault="00FB241C" w:rsidP="00FB241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метод психологического поглаживания.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Предупреждению конфликта способствует соблюдение норм деловой этики. Общие нормы можно сформулировать следующим образом:</w:t>
      </w:r>
    </w:p>
    <w:p w:rsidR="00FB241C" w:rsidRPr="00111F53" w:rsidRDefault="00FB241C" w:rsidP="00FB24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не опаздывайте, подобные факты могут быть восприняты как неуважение к партнеру;</w:t>
      </w:r>
    </w:p>
    <w:p w:rsidR="00FB241C" w:rsidRPr="00111F53" w:rsidRDefault="00FB241C" w:rsidP="00FB24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будьте немногословными;</w:t>
      </w:r>
    </w:p>
    <w:p w:rsidR="00FB241C" w:rsidRPr="00111F53" w:rsidRDefault="00FB241C" w:rsidP="00FB24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будьте доброжелательными;</w:t>
      </w:r>
    </w:p>
    <w:p w:rsidR="00FB241C" w:rsidRPr="00111F53" w:rsidRDefault="00FB241C" w:rsidP="00FB24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сочувствуйте людям;</w:t>
      </w:r>
    </w:p>
    <w:p w:rsidR="00FB241C" w:rsidRPr="00111F53" w:rsidRDefault="00FB241C" w:rsidP="00FB24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следите за своим внешним видом;</w:t>
      </w:r>
    </w:p>
    <w:p w:rsidR="00FB241C" w:rsidRPr="00111F53" w:rsidRDefault="00FB241C" w:rsidP="00FB24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говорите и пишите хорошим языком.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Возникновению конфликтов способствуют препятствия для общения (саботажники общения)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0C2D">
        <w:rPr>
          <w:rFonts w:ascii="Times New Roman" w:hAnsi="Times New Roman"/>
          <w:sz w:val="28"/>
          <w:szCs w:val="28"/>
        </w:rPr>
        <w:t>[14]</w:t>
      </w:r>
      <w:r w:rsidRPr="00111F53">
        <w:rPr>
          <w:rFonts w:ascii="Times New Roman" w:hAnsi="Times New Roman"/>
          <w:sz w:val="28"/>
          <w:szCs w:val="28"/>
        </w:rPr>
        <w:t>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К ним в первую очередь относятся команда, распоряжение или приказ, адресованные другому субъекту общения.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К числу «саботажников» общения можно отнести и высказывание оскорбительных прозвищ в адрес лица, с которым общаетесь, его необоснованное высмеивание, сомнение в его умственных способностях.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Как «саботажник» коммуникации можно рассматривать и «чтение» партнеру морали.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«Саботажниками» общения считаются и несвоевременные и нежелательные советы, рекомендации и решения, адресованные другому участнику общения. Тот, кому они адресованы, или чувствует ущемление собственного достоинства, или лишается права высказывать собственное мнение, или иметь собственную позицию, или принимать самостоятельные решения.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Использование по отношению к объекту угрозы, предостережения, предупреждения тоже воспринимается как «саботажники» коммуникации. Этим проявляется неуважение к личности другого участника общения, стремление к доминированию над ним, использованию в своих интересах.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 xml:space="preserve">Неблагоприятные последствия для общения имеют и адресованные объекту неуместные, необоснованные, неприятные или нетактичные допросы или выспрашивания. К числу «саботажников» общения относят и похвалу с </w:t>
      </w:r>
      <w:r w:rsidRPr="00111F53">
        <w:rPr>
          <w:rFonts w:ascii="Times New Roman" w:hAnsi="Times New Roman"/>
          <w:sz w:val="28"/>
          <w:szCs w:val="28"/>
        </w:rPr>
        <w:lastRenderedPageBreak/>
        <w:t>подвохом, менторский тон, проявление высокомерия, неуважение к собеседнику, несоблюдение правил элементарной культуры, отсутствие заинтересованности в коммуникации.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Препятствием для общения выступает сокрытие важной информации. («Вам этот проект придётся по душе»  – не  сказав, что с ним связано).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Отказ от обсуждения вопроса также воспринимается как «саботажник» общения. К числу «саботажников» общения относится смена темы беседы.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111F53">
        <w:rPr>
          <w:rFonts w:ascii="Times New Roman" w:hAnsi="Times New Roman"/>
          <w:b/>
          <w:bCs/>
          <w:sz w:val="28"/>
          <w:szCs w:val="28"/>
        </w:rPr>
        <w:t>2. Регулирование противоречий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2.1. Основные термины и понятия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 xml:space="preserve">В литературе используется понятие «управление конфликтом», оно подразумевает процесс контролирования конфликта самими участниками или внешними силами. </w:t>
      </w:r>
      <w:proofErr w:type="gramStart"/>
      <w:r w:rsidRPr="00111F53">
        <w:rPr>
          <w:rFonts w:ascii="Times New Roman" w:hAnsi="Times New Roman"/>
          <w:sz w:val="28"/>
          <w:szCs w:val="28"/>
        </w:rPr>
        <w:t>Такое понимание управления конфликтом распространяется на различные уровни его возникновения – от межгосударственного до межличностного, во всех случаях участники конфликта, столкнувшись с разногласиями, способны локализировать конфликт, ограничить его определенными рамками, не допуская его эскалации и тем самым управляя им.</w:t>
      </w:r>
      <w:proofErr w:type="gramEnd"/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 xml:space="preserve">Авторы часто используют понятие урегулирования конфликта. Границы понятия остаются неопределенными. Но при этом следует отметить, что урегулирование часто понимается как «мягкое» воздействие на конфликт, а также его частичное или временное решение. В этом смысле урегулирование описывается, например, как результат организованного успешного побуждения (или принуждения) одного из противников к </w:t>
      </w:r>
      <w:proofErr w:type="gramStart"/>
      <w:r w:rsidRPr="00111F53">
        <w:rPr>
          <w:rFonts w:ascii="Times New Roman" w:hAnsi="Times New Roman"/>
          <w:sz w:val="28"/>
          <w:szCs w:val="28"/>
        </w:rPr>
        <w:t>тому</w:t>
      </w:r>
      <w:proofErr w:type="gramEnd"/>
      <w:r w:rsidRPr="00111F53">
        <w:rPr>
          <w:rFonts w:ascii="Times New Roman" w:hAnsi="Times New Roman"/>
          <w:sz w:val="28"/>
          <w:szCs w:val="28"/>
        </w:rPr>
        <w:t xml:space="preserve"> или иному типу действий, выгодному другой стороне или посреднику. Достигнутый таким образом «мир», или компромисс, непрочен и недолговечен: поскольку исходная причина соперничества не устранена, </w:t>
      </w:r>
      <w:proofErr w:type="spellStart"/>
      <w:r w:rsidRPr="00111F53">
        <w:rPr>
          <w:rFonts w:ascii="Times New Roman" w:hAnsi="Times New Roman"/>
          <w:sz w:val="28"/>
          <w:szCs w:val="28"/>
        </w:rPr>
        <w:t>постконфликтные</w:t>
      </w:r>
      <w:proofErr w:type="spellEnd"/>
      <w:r w:rsidRPr="00111F53">
        <w:rPr>
          <w:rFonts w:ascii="Times New Roman" w:hAnsi="Times New Roman"/>
          <w:sz w:val="28"/>
          <w:szCs w:val="28"/>
        </w:rPr>
        <w:t xml:space="preserve"> отношения могут сопровождаться новой борьб</w:t>
      </w:r>
      <w:r>
        <w:rPr>
          <w:rFonts w:ascii="Times New Roman" w:hAnsi="Times New Roman"/>
          <w:sz w:val="28"/>
          <w:szCs w:val="28"/>
        </w:rPr>
        <w:t>ой</w:t>
      </w:r>
      <w:r w:rsidRPr="00111F53">
        <w:rPr>
          <w:rFonts w:ascii="Times New Roman" w:hAnsi="Times New Roman"/>
          <w:sz w:val="28"/>
          <w:szCs w:val="28"/>
        </w:rPr>
        <w:t>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Еще одно понятие, которое используется для описания проблем управления конфликтами, – завершение конфликта, которое обычно обозначает его любое прекращение, и не обязательно предполагающее его разрешение.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 xml:space="preserve">Главным же в этой области является понятие разрешения конфликтов. Разрешение конфликта понимается как минимизация проблемы, разделяющей стороны; обычно осуществляется через поиск компромисса, достижение согласия и т.д. </w:t>
      </w:r>
      <w:proofErr w:type="gramStart"/>
      <w:r w:rsidRPr="00111F53">
        <w:rPr>
          <w:rFonts w:ascii="Times New Roman" w:hAnsi="Times New Roman"/>
          <w:sz w:val="28"/>
          <w:szCs w:val="28"/>
        </w:rPr>
        <w:t xml:space="preserve">Для современной </w:t>
      </w:r>
      <w:proofErr w:type="spellStart"/>
      <w:r w:rsidRPr="00111F53">
        <w:rPr>
          <w:rFonts w:ascii="Times New Roman" w:hAnsi="Times New Roman"/>
          <w:sz w:val="28"/>
          <w:szCs w:val="28"/>
        </w:rPr>
        <w:t>конфликтологии</w:t>
      </w:r>
      <w:proofErr w:type="spellEnd"/>
      <w:r w:rsidRPr="00111F53">
        <w:rPr>
          <w:rFonts w:ascii="Times New Roman" w:hAnsi="Times New Roman"/>
          <w:sz w:val="28"/>
          <w:szCs w:val="28"/>
        </w:rPr>
        <w:t xml:space="preserve"> «достижение согласия» как элемент разрешения конфликта фактически считается обязательным.</w:t>
      </w:r>
      <w:proofErr w:type="gramEnd"/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 xml:space="preserve">Р. </w:t>
      </w:r>
      <w:proofErr w:type="spellStart"/>
      <w:r w:rsidRPr="00111F53">
        <w:rPr>
          <w:rFonts w:ascii="Times New Roman" w:hAnsi="Times New Roman"/>
          <w:sz w:val="28"/>
          <w:szCs w:val="28"/>
        </w:rPr>
        <w:t>Дарендорф</w:t>
      </w:r>
      <w:proofErr w:type="spellEnd"/>
      <w:r w:rsidRPr="00111F53">
        <w:rPr>
          <w:rFonts w:ascii="Times New Roman" w:hAnsi="Times New Roman"/>
          <w:sz w:val="28"/>
          <w:szCs w:val="28"/>
        </w:rPr>
        <w:t xml:space="preserve"> не согласен с термином «ра</w:t>
      </w:r>
      <w:r>
        <w:rPr>
          <w:rFonts w:ascii="Times New Roman" w:hAnsi="Times New Roman"/>
          <w:sz w:val="28"/>
          <w:szCs w:val="28"/>
        </w:rPr>
        <w:t>зрешение конфликта», так как он</w:t>
      </w:r>
      <w:r w:rsidRPr="00111F53">
        <w:rPr>
          <w:rFonts w:ascii="Times New Roman" w:hAnsi="Times New Roman"/>
          <w:sz w:val="28"/>
          <w:szCs w:val="28"/>
        </w:rPr>
        <w:t xml:space="preserve"> содержит социологически ошибочную идеологию, согласно которой полное устранение конфликта возможно и желательно, что вводит в заблуждение. Понятие регулирования кажется </w:t>
      </w:r>
      <w:proofErr w:type="spellStart"/>
      <w:r w:rsidRPr="00111F53">
        <w:rPr>
          <w:rFonts w:ascii="Times New Roman" w:hAnsi="Times New Roman"/>
          <w:sz w:val="28"/>
          <w:szCs w:val="28"/>
        </w:rPr>
        <w:t>Дарендорфу</w:t>
      </w:r>
      <w:proofErr w:type="spellEnd"/>
      <w:r w:rsidRPr="00111F53">
        <w:rPr>
          <w:rFonts w:ascii="Times New Roman" w:hAnsi="Times New Roman"/>
          <w:sz w:val="28"/>
          <w:szCs w:val="28"/>
        </w:rPr>
        <w:t xml:space="preserve"> более релевантным современным представлениям о конфликте. </w:t>
      </w:r>
    </w:p>
    <w:p w:rsidR="00FB241C" w:rsidRPr="00111F53" w:rsidRDefault="00FB241C" w:rsidP="00FB241C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11F53">
        <w:rPr>
          <w:rFonts w:ascii="Times New Roman" w:hAnsi="Times New Roman"/>
          <w:sz w:val="28"/>
          <w:szCs w:val="28"/>
        </w:rPr>
        <w:t>2.2. Факторы «управляемости»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При работе с конфликтом следует выяснить возможность конструктивного управления конфликтами. В ряде случаев возникают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>трудности для такой возможности. Например, конфликт можно считать неуправляемым, если:</w:t>
      </w:r>
    </w:p>
    <w:p w:rsidR="00FB241C" w:rsidRPr="00111F53" w:rsidRDefault="00FB241C" w:rsidP="00FB241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одна или обе стор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11F53">
        <w:rPr>
          <w:rFonts w:ascii="Times New Roman" w:hAnsi="Times New Roman" w:cs="Times New Roman"/>
          <w:sz w:val="28"/>
          <w:szCs w:val="28"/>
        </w:rPr>
        <w:t>ны могут желать продолжения  конфликта;</w:t>
      </w:r>
    </w:p>
    <w:p w:rsidR="00FB241C" w:rsidRPr="00111F53" w:rsidRDefault="00FB241C" w:rsidP="00FB241C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эмоциональные отношения сторон таковы, что конструктивное взаимодействие невозможно;</w:t>
      </w:r>
    </w:p>
    <w:p w:rsidR="00FB241C" w:rsidRPr="00111F53" w:rsidRDefault="00FB241C" w:rsidP="00FB241C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конфликт есть «верхушка айсберга», и его разрешение не имеет значительного влияния на глубокие антагонистические корни.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Существуют факторы, делающие конфликт трудно разрешимым:</w:t>
      </w:r>
    </w:p>
    <w:p w:rsidR="00FB241C" w:rsidRPr="00111F53" w:rsidRDefault="00FB241C" w:rsidP="00FB241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участники рассматривают свои интересы как взаимоисключающие и воспринимают конфликт как борьбу;</w:t>
      </w:r>
    </w:p>
    <w:p w:rsidR="00FB241C" w:rsidRPr="00111F53" w:rsidRDefault="00FB241C" w:rsidP="00FB241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различия в восприятии сути конфликта связаны либо с изначальными расхождениями в ценностях сторон, либо с разной интерпретацией сути происходящего;</w:t>
      </w:r>
    </w:p>
    <w:p w:rsidR="00FB241C" w:rsidRPr="00111F53" w:rsidRDefault="00FB241C" w:rsidP="00FB241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F53">
        <w:rPr>
          <w:rFonts w:ascii="Times New Roman" w:hAnsi="Times New Roman" w:cs="Times New Roman"/>
          <w:sz w:val="28"/>
          <w:szCs w:val="28"/>
        </w:rPr>
        <w:t>институализация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 xml:space="preserve"> конфликта, </w:t>
      </w:r>
      <w:proofErr w:type="gramStart"/>
      <w:r w:rsidRPr="00111F53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111F53">
        <w:rPr>
          <w:rFonts w:ascii="Times New Roman" w:hAnsi="Times New Roman" w:cs="Times New Roman"/>
          <w:sz w:val="28"/>
          <w:szCs w:val="28"/>
        </w:rPr>
        <w:t xml:space="preserve"> его определенным образом «консервирует», например, экологические конфликты обостряются всякий раз, когда нарушается ранее достигнутое равновесие.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 xml:space="preserve">По мнению </w:t>
      </w:r>
      <w:proofErr w:type="spellStart"/>
      <w:r w:rsidRPr="00111F53">
        <w:rPr>
          <w:rFonts w:ascii="Times New Roman" w:hAnsi="Times New Roman" w:cs="Times New Roman"/>
          <w:sz w:val="28"/>
          <w:szCs w:val="28"/>
        </w:rPr>
        <w:t>Р.Дарендорфа</w:t>
      </w:r>
      <w:proofErr w:type="spellEnd"/>
      <w:r w:rsidRPr="00111F53">
        <w:rPr>
          <w:rFonts w:ascii="Times New Roman" w:hAnsi="Times New Roman" w:cs="Times New Roman"/>
          <w:sz w:val="28"/>
          <w:szCs w:val="28"/>
        </w:rPr>
        <w:t>, успешное урегулирование конфликтов определяют следующие факторы:</w:t>
      </w:r>
    </w:p>
    <w:p w:rsidR="00FB241C" w:rsidRPr="00111F53" w:rsidRDefault="00FB241C" w:rsidP="00FB241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признание участниками самого факта конфликта, признание существующих разногласий, а также права сторон на свои позиции;</w:t>
      </w:r>
    </w:p>
    <w:p w:rsidR="00FB241C" w:rsidRPr="00111F53" w:rsidRDefault="00FB241C" w:rsidP="00FB241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направленность работы с конфликтом на регулирование самих проявлений конфликта, предполагающее отказ от бесполезных попыток устранения причин;</w:t>
      </w:r>
    </w:p>
    <w:p w:rsidR="00FB241C" w:rsidRPr="00111F53" w:rsidRDefault="00FB241C" w:rsidP="00FB241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организация конфликтных групп в целях манифестации конфликтов;</w:t>
      </w:r>
    </w:p>
    <w:p w:rsidR="00FB241C" w:rsidRPr="00111F53" w:rsidRDefault="00FB241C" w:rsidP="00FB241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согласие сторон относительно соблюдения определенных правил игры, что и делает возможной эффективную коммуникацию между ними.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литературе выделяют ряд фундаментальных факторов, оказывающих влияние на конструктивный или деструктивный характер развития конфликта. К ним относят:</w:t>
      </w:r>
    </w:p>
    <w:p w:rsidR="00FB241C" w:rsidRPr="00111F53" w:rsidRDefault="00FB241C" w:rsidP="00FB241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характер проблем, затронутых конфликтом;</w:t>
      </w:r>
    </w:p>
    <w:p w:rsidR="00FB241C" w:rsidRPr="00111F53" w:rsidRDefault="00FB241C" w:rsidP="00FB241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характеристики конфликтующих сторон;</w:t>
      </w:r>
    </w:p>
    <w:p w:rsidR="00FB241C" w:rsidRPr="00111F53" w:rsidRDefault="00FB241C" w:rsidP="00FB241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степень сходства – различия между сторонами;</w:t>
      </w:r>
    </w:p>
    <w:p w:rsidR="00FB241C" w:rsidRPr="00111F53" w:rsidRDefault="00FB241C" w:rsidP="00FB241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факторы ситуации;</w:t>
      </w:r>
    </w:p>
    <w:p w:rsidR="00FB241C" w:rsidRPr="00111F53" w:rsidRDefault="00FB241C" w:rsidP="00FB241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навыки управления конфликтом;</w:t>
      </w:r>
    </w:p>
    <w:p w:rsidR="00FB241C" w:rsidRPr="00111F53" w:rsidRDefault="00FB241C" w:rsidP="00FB241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стратегии поведения в конфликте.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2.3. Работа с конфликтом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литературе выделяют два подхода к разрешению конфликта: тактика «выигрыш – проигрыш» и тактика «выигрыш – выигрыш».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Тактика «выигрыш – проигрыш</w:t>
      </w:r>
      <w:r w:rsidRPr="00111F53">
        <w:rPr>
          <w:rFonts w:ascii="Times New Roman" w:hAnsi="Times New Roman" w:cs="Times New Roman"/>
          <w:sz w:val="28"/>
          <w:szCs w:val="28"/>
        </w:rPr>
        <w:t xml:space="preserve">» является распространенной в силу ряда причин: а) она была исторически первой и простой; б) причина </w:t>
      </w:r>
      <w:r w:rsidRPr="00111F53">
        <w:rPr>
          <w:rFonts w:ascii="Times New Roman" w:hAnsi="Times New Roman" w:cs="Times New Roman"/>
          <w:sz w:val="28"/>
          <w:szCs w:val="28"/>
        </w:rPr>
        <w:lastRenderedPageBreak/>
        <w:t>психологического характера – использование тактики происходит автоматически, стереотипно.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В рамках этой тактики сложились следующие модели поведения: 1) уход от общения, бегство, попытка прервать взаимоотношения; б) силовые приемы борьбы, попытки победить другого силой.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Силовое подавление предполагает принудительное навязывание одной из сторон своего решения.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Предпосылки для использования силовых методов на социальном уровне: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решающий перевес одной из сторон в материальных и психологических ресурсах;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11F53">
        <w:rPr>
          <w:rFonts w:ascii="Times New Roman" w:hAnsi="Times New Roman" w:cs="Times New Roman"/>
          <w:sz w:val="28"/>
          <w:szCs w:val="28"/>
        </w:rPr>
        <w:t>возникновение чрезвычайной ситуации;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внезапно возникшая необходимость принятия непопулярного решения, которое будет заведомо негативно встречено другой стороной;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4) бесспорная правомерность действия стороны, имеющей силовое преимущество, когда эти действия связаны с обеспечением жизненно важных для данной структуры проблем. Например, увольнение сотрудника, совершившего хищение;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5) любые проявления деструктивных форм поведения со стороны членов организации, такие, например, как пьянство, наркомания и т.п.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Силовая тактика на поведенческом уровне выражается в следующих формах: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1) использование принудительных методов при ограниченном привлечении воспитательных средств, которые в данных условиях могут оказаться малоэффективными;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2) применение жесткого, приказного стиля общения, рассчитанного на беспрекословное подчинение одной из сторон конфликта другой;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3) использование механизма конкуренции, который был известен под названием метода «разделяй и властвуй, который нередко применяется под более обтекаемым названием механизма сдержек и противовесов.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Тактики «выигрыш-выигрыш»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Их общая черта – нацеленность на конструктивное разрешение конфликта, снижение уровня напряженности, повышение сплоченности организации.</w:t>
      </w:r>
    </w:p>
    <w:p w:rsidR="00FB241C" w:rsidRPr="00111F53" w:rsidRDefault="00FB241C" w:rsidP="00FB2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Основные разновидности: 1) тактика односторонних уступок; 2) тактика компромиссов; 3) тактика взаимовыгодных соглашений или сотрудничества.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F53">
        <w:rPr>
          <w:rFonts w:ascii="Times New Roman" w:hAnsi="Times New Roman" w:cs="Times New Roman"/>
          <w:sz w:val="28"/>
          <w:szCs w:val="28"/>
        </w:rPr>
        <w:t>Преимущества подхода «выигрыш – выигрыш» в том, что выгоду получают обе стороны, принятое решение получает более прочный, устойчивый характер. В литературе эта тактика разработана широко и разнообразно. Но при этом механизмы тактики призваны решать две основные задачи: 1) сбор всесторонней информации, полной базы данных о конфликте; 2) выработка основных форм поведения участников конфликта, обеспечивающих его успешное регулирование</w:t>
      </w:r>
      <w:r w:rsidRPr="00220C2D">
        <w:rPr>
          <w:rFonts w:ascii="Times New Roman" w:hAnsi="Times New Roman" w:cs="Times New Roman"/>
          <w:sz w:val="28"/>
          <w:szCs w:val="28"/>
        </w:rPr>
        <w:t>[14].</w:t>
      </w:r>
    </w:p>
    <w:p w:rsidR="00FB241C" w:rsidRPr="00111F53" w:rsidRDefault="00FB241C" w:rsidP="00FB241C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FB241C" w:rsidRPr="00111F53" w:rsidRDefault="00FB241C" w:rsidP="00FB241C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F53">
        <w:rPr>
          <w:rFonts w:ascii="Times New Roman" w:hAnsi="Times New Roman" w:cs="Times New Roman"/>
          <w:b/>
          <w:sz w:val="28"/>
          <w:szCs w:val="28"/>
        </w:rPr>
        <w:t>Основные понятия темы</w:t>
      </w:r>
    </w:p>
    <w:p w:rsidR="00FB241C" w:rsidRPr="00111F53" w:rsidRDefault="00FB241C" w:rsidP="00FB2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1F53">
        <w:rPr>
          <w:rFonts w:ascii="Times New Roman" w:hAnsi="Times New Roman" w:cs="Times New Roman"/>
          <w:sz w:val="28"/>
          <w:szCs w:val="28"/>
        </w:rPr>
        <w:lastRenderedPageBreak/>
        <w:t>Завершение конфликта, профилактика, разрешение конфликтов, тактика «выиг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11F53">
        <w:rPr>
          <w:rFonts w:ascii="Times New Roman" w:hAnsi="Times New Roman" w:cs="Times New Roman"/>
          <w:sz w:val="28"/>
          <w:szCs w:val="28"/>
        </w:rPr>
        <w:t>ыш-проигрыш», тактика выигрыш-выигрыш», управление конфликтом, урегулирование конфликта.</w:t>
      </w:r>
      <w:proofErr w:type="gramEnd"/>
    </w:p>
    <w:p w:rsidR="00FB241C" w:rsidRDefault="00FB241C" w:rsidP="00FB241C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850" w:rsidRDefault="00E02850" w:rsidP="00FB241C"/>
    <w:sectPr w:rsidR="00E02850" w:rsidSect="00E0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535"/>
    <w:multiLevelType w:val="hybridMultilevel"/>
    <w:tmpl w:val="43CC6C40"/>
    <w:lvl w:ilvl="0" w:tplc="3698DCFC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3777FEA"/>
    <w:multiLevelType w:val="hybridMultilevel"/>
    <w:tmpl w:val="341EF3E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18C1FE8"/>
    <w:multiLevelType w:val="hybridMultilevel"/>
    <w:tmpl w:val="10B0B7B0"/>
    <w:lvl w:ilvl="0" w:tplc="16506974">
      <w:start w:val="1"/>
      <w:numFmt w:val="decimal"/>
      <w:lvlText w:val="%1)"/>
      <w:lvlJc w:val="left"/>
      <w:pPr>
        <w:tabs>
          <w:tab w:val="num" w:pos="1515"/>
        </w:tabs>
        <w:ind w:left="1515" w:hanging="9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8712B0F"/>
    <w:multiLevelType w:val="hybridMultilevel"/>
    <w:tmpl w:val="829C39F0"/>
    <w:lvl w:ilvl="0" w:tplc="8054A32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29EF6B10"/>
    <w:multiLevelType w:val="hybridMultilevel"/>
    <w:tmpl w:val="8F066ACA"/>
    <w:lvl w:ilvl="0" w:tplc="EF149452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2E6472BF"/>
    <w:multiLevelType w:val="hybridMultilevel"/>
    <w:tmpl w:val="037ACC0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2D5559"/>
    <w:multiLevelType w:val="hybridMultilevel"/>
    <w:tmpl w:val="C8EC8686"/>
    <w:lvl w:ilvl="0" w:tplc="A264716C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4FD6179F"/>
    <w:multiLevelType w:val="hybridMultilevel"/>
    <w:tmpl w:val="B2867174"/>
    <w:lvl w:ilvl="0" w:tplc="4B0434B6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6C30428A"/>
    <w:multiLevelType w:val="hybridMultilevel"/>
    <w:tmpl w:val="D1068BE0"/>
    <w:lvl w:ilvl="0" w:tplc="94B0C8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41C"/>
    <w:rsid w:val="003E37DD"/>
    <w:rsid w:val="007D13F9"/>
    <w:rsid w:val="00E02850"/>
    <w:rsid w:val="00E24319"/>
    <w:rsid w:val="00FB2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1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4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B24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B241C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1703</Words>
  <Characters>9708</Characters>
  <Application>Microsoft Office Word</Application>
  <DocSecurity>0</DocSecurity>
  <Lines>80</Lines>
  <Paragraphs>22</Paragraphs>
  <ScaleCrop>false</ScaleCrop>
  <Company>Microsoft</Company>
  <LinksUpToDate>false</LinksUpToDate>
  <CharactersWithSpaces>11389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3</cp:revision>
  <dcterms:created xsi:type="dcterms:W3CDTF">2020-09-16T16:31:00Z</dcterms:created>
  <dcterms:modified xsi:type="dcterms:W3CDTF">2020-09-19T17:00:00Z</dcterms:modified>
</cp:coreProperties>
</file>