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tabs>
          <w:tab w:val="left" w:pos="540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Лабораторная</w:t>
      </w: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работа</w:t>
      </w:r>
      <w:r w:rsidDel="00000000" w:rsidR="00000000" w:rsidRPr="00000000">
        <w:rPr>
          <w:rFonts w:ascii="Times New Roman" w:cs="Times New Roman" w:eastAsia="Times New Roman" w:hAnsi="Times New Roman"/>
          <w:b w:val="1"/>
          <w:i w:val="1"/>
          <w:smallCaps w:val="0"/>
          <w:strike w:val="0"/>
          <w:color w:val="000000"/>
          <w:sz w:val="32"/>
          <w:szCs w:val="3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 3</w:t>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tabs>
          <w:tab w:val="left" w:pos="540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Получение заготовок листовой штамповкой</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Цель работы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Познакомиться с основными видами обработки металлов давлением, их назначением, изучить конструкцию штампов и порядок выбора основных параметров процесса на примере листовой штамповки.</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Оснащение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Штампы различного назначения.</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Пресс ручной гидравлический.</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Заготовки из листового материала.</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90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Общие сведения</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drawing>
          <wp:inline distB="0" distT="0" distL="114300" distR="114300">
            <wp:extent cx="114300" cy="215900"/>
            <wp:effectExtent b="0" l="0" r="0" t="0"/>
            <wp:docPr id="103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14300" cy="2159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Обработкой металлов давлением называется метод изменения формы заготовки под воздействием внешних сил: например, удара молота, давления пресса и др. Основными видами пластической деформации являются: прокатка; волочение; ковка; прессование; штамповка (рис. 3.1).</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drawing>
          <wp:inline distB="0" distT="0" distL="114300" distR="114300">
            <wp:extent cx="5051425" cy="3763010"/>
            <wp:effectExtent b="0" l="0" r="0" t="0"/>
            <wp:docPr id="1036"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5051425" cy="3763010"/>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Рис. 3.1. Виды обработки давлением: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прокатка  продольная;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прокатка гладкими валками;</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прокатка калиброванными валками;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поперечно-винтовая;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поперечная;</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волочение;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ж</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прессование прямое;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з</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штамповка горячая объемная;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ковка;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прессование обратное;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штамповка листовая</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Прокаткой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называется вид обработки давлением, при котором процесс деформации металла осуществляется сдавливанием его между вращающимися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валками.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Размеры и форма поперечного сечения полученного прокаткой изделия определяются профилем отверстия между сжимающими валками. Прокатка называется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продольной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если заготовка движется в направлении, перпендикулярном к осям валков (рис. 3.1,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поперечной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при движении заготовки вдоль осей валков (рис. 3.1,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поперечно-винтовой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при вращательном и поступательном движении заготовки вдоль валков, расположенных под углом друг к другу (рис. 3.1,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г</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Волочением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называется  вид обработки давлением, при котором заготовка, обычно в холодном состоянии, протягивается через отверстие инструмента, называемое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волокой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(рис. 3.1,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е</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 волочении заготовка обжимается, т.е. изменяет профиль и размеры поперечного сечения, и увеличивается по длине, приобретая высокое качество поверхности и точные размеры.</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Ковкой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называется процесс деформирования находящегося в пластическом состоянии металла ударами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бойка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молота или давлением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бойка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пресса (рис. 3.1,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Полученные ковкой изделия называются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поковка. </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Горячая объемная штамповка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процесс</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формообразования поковок в штампах на молотах, прессах, горизонтально-ковочных машинах (рис. 3.1,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Штамповка обеспечивает более высокие точность и чистоту поверхностей поковок.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Штампом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является металлическая форма, состоящая обычно из двух частей, в которых имеются полости, по конфигурации соответствующие изготовляемой поковке. Эти полости называются ручьями.</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Прессование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вид обработки металлов давлением, при котором разогретый металл, заключенный в закрытую форму, выдавливается через отверстие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матрицы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меньшего сечения, чем площадь сечения исходного металла. При прямом методе прессования  течение металла совпадает с направлением движения пуансона (рис. 3.1,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ж</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 обратном методе прессования металл течет навстречу движению пуансона (рис. 3.1,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Листовая штамповка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вид обработки листового металла давлением с помощью вырубных, вытяжных, гибочных, пробивных и др. штампов, нижняя неподвижная часть которых называется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матрица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 верхняя подвижная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пуансон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(рис. 3.1,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л</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187"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Штампы для листовой штамповки </w:t>
      </w: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Листовую штамповку выполняют в основном на кривошипных прессах. На гидравлических прессах штампуют толстый листовой металл в горячем состоянии. Операциями листовой штамповки являются: пробивка; вырубка; гибка; вытяжка; скрутка и др.  Штампы могут быть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простыми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однопереходными,  когда за один ход штампа осуществляется  только одна операция штамповки, и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комбинированными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многопереходными, в которых за один ход пресса осуществляется одна операция штамповки, состоящая из нескольких  переходов:  например,  вырубка  и  вытяжка,  пробивка  и вырубка и т. п.  Комбинированные штампы бывают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совмещенными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(рис. 3.2), т. е. несколько переходов штамповки осуществляются в одной позиции при неизменном положении заготовки, и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последовательными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(рис. 3.3), когда каждый переход штамповки осуществляется в отдельной позиции с последовательным перемещением заготовки или ленты из одной позиции в другую после каждого хода штампа.</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5125085" cy="2957830"/>
            <wp:effectExtent b="0" l="0" r="0" t="0"/>
            <wp:docPr id="1035"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5125085" cy="2957830"/>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Рис. 3.2. Штамп совмещенного действия: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матрица  вырубки;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упор;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3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съемник;</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выталкиватель;</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пуансон вырубки и матрица вытяжки;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6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полоса;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пуансон вытяжки</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036945" cy="3606800"/>
                <wp:wrapNone/>
                <wp:docPr id="1032" name=""/>
                <a:graphic>
                  <a:graphicData uri="http://schemas.microsoft.com/office/word/2010/wordprocessingGroup">
                    <wpg:wgp>
                      <wpg:cNvGrpSpPr/>
                      <wpg:grpSpPr>
                        <a:xfrm>
                          <a:off x="0" y="0"/>
                          <a:ext cx="6036945" cy="3606800"/>
                          <a:chOff x="1451" y="9714"/>
                          <a:chExt cx="9292" cy="5473"/>
                        </a:xfrm>
                      </wpg:grpSpPr>
                      <wps:wsp>
                        <wps:cNvSpPr txBox="1"/>
                        <wps:spPr>
                          <a:xfrm>
                            <a:off x="1743" y="14250"/>
                            <a:ext cx="9000" cy="937"/>
                          </a:xfrm>
                          <a:prstGeom prst="rect"/>
                          <a:solidFill>
                            <a:srgbClr val="FFFFFF"/>
                          </a:solidFill>
                          <a:ln cap="flat" cmpd="sng" w="9525" algn="ctr">
                            <a:noFill/>
                            <a:miter lim="800000"/>
                            <a:headEnd/>
                            <a:tailEnd/>
                          </a:ln>
                        </wps:spPr>
                        <wps:txbx>
                          <w:txbxContent>
                            <w:p w:rsidR="00000000" w:rsidDel="00000000" w:rsidP="00E17F38" w:rsidRDefault="00000000" w:rsidRPr="00000000">
                              <w:pPr>
                                <w:pStyle w:val="Обычный"/>
                                <w:shd w:color="auto" w:fill="ffffff" w:val="clear"/>
                                <w:suppressAutoHyphens w:val="1"/>
                                <w:autoSpaceDE w:val="0"/>
                                <w:autoSpaceDN w:val="0"/>
                                <w:adjustRightInd w:val="0"/>
                                <w:spacing w:line="1" w:lineRule="atLeast"/>
                                <w:ind w:leftChars="-1" w:rightChars="0" w:firstLine="708" w:firstLineChars="-1"/>
                                <w:jc w:val="both"/>
                                <w:textDirection w:val="btLr"/>
                                <w:textAlignment w:val="top"/>
                                <w:outlineLvl w:val="0"/>
                                <w:rPr>
                                  <w:w w:val="100"/>
                                  <w:position w:val="-1"/>
                                  <w:effect w:val="none"/>
                                  <w:vertAlign w:val="baseline"/>
                                  <w:cs w:val="0"/>
                                  <w:em w:val="none"/>
                                  <w:lang/>
                                </w:rPr>
                              </w:pPr>
                              <w:r w:rsidDel="000000-1" w:rsidR="16215685" w:rsidRPr="12327067">
                                <w:rPr>
                                  <w:b w:val="1"/>
                                  <w:w w:val="100"/>
                                  <w:position w:val="-1"/>
                                  <w:effect w:val="none"/>
                                  <w:vertAlign w:val="baseline"/>
                                  <w:cs w:val="0"/>
                                  <w:em w:val="none"/>
                                  <w:lang/>
                                </w:rPr>
                                <w:t>Рис. 3.3</w:t>
                              </w:r>
                              <w:r w:rsidDel="000000-1" w:rsidR="13959912" w:rsidRPr="12327067">
                                <w:rPr>
                                  <w:b w:val="1"/>
                                  <w:w w:val="100"/>
                                  <w:position w:val="-1"/>
                                  <w:effect w:val="none"/>
                                  <w:vertAlign w:val="baseline"/>
                                  <w:cs w:val="0"/>
                                  <w:em w:val="none"/>
                                  <w:lang/>
                                </w:rPr>
                                <w:t>.</w:t>
                              </w:r>
                              <w:r w:rsidDel="000000-1" w:rsidR="13959912" w:rsidRPr="12327067">
                                <w:rPr>
                                  <w:b w:val="1"/>
                                  <w:color w:val="000000"/>
                                  <w:w w:val="100"/>
                                  <w:position w:val="-1"/>
                                  <w:effect w:val="none"/>
                                  <w:vertAlign w:val="baseline"/>
                                  <w:cs w:val="0"/>
                                  <w:em w:val="none"/>
                                  <w:lang/>
                                </w:rPr>
                                <w:t> Штамп последовательного действия</w:t>
                              </w:r>
                              <w:r w:rsidDel="000000-1" w:rsidR="13959912" w:rsidRPr="12327067">
                                <w:rPr>
                                  <w:color w:val="000000"/>
                                  <w:w w:val="100"/>
                                  <w:position w:val="-1"/>
                                  <w:effect w:val="none"/>
                                  <w:vertAlign w:val="baseline"/>
                                  <w:cs w:val="0"/>
                                  <w:em w:val="none"/>
                                  <w:lang/>
                                </w:rPr>
                                <w:t>:</w:t>
                              </w:r>
                              <w:r w:rsidDel="000000-1" w:rsidR="14778168" w:rsidRPr="000000-1">
                                <w:rPr>
                                  <w:w w:val="100"/>
                                  <w:position w:val="-1"/>
                                  <w:effect w:val="none"/>
                                  <w:vertAlign w:val="baseline"/>
                                  <w:cs w:val="0"/>
                                  <w:em w:val="none"/>
                                  <w:lang/>
                                </w:rPr>
                                <w:t xml:space="preserve"> </w:t>
                              </w:r>
                              <w:r w:rsidDel="000000-1" w:rsidR="13959912" w:rsidRPr="12327067">
                                <w:rPr>
                                  <w:i w:val="1"/>
                                  <w:w w:val="100"/>
                                  <w:position w:val="-1"/>
                                  <w:effect w:val="none"/>
                                  <w:vertAlign w:val="baseline"/>
                                  <w:cs w:val="0"/>
                                  <w:em w:val="none"/>
                                  <w:lang/>
                                </w:rPr>
                                <w:t>1</w:t>
                              </w:r>
                              <w:r w:rsidDel="000000-1" w:rsidR="13959912" w:rsidRPr="12327067">
                                <w:rPr>
                                  <w:color w:val="000000"/>
                                  <w:w w:val="100"/>
                                  <w:position w:val="-1"/>
                                  <w:effect w:val="none"/>
                                  <w:vertAlign w:val="baseline"/>
                                  <w:cs w:val="0"/>
                                  <w:em w:val="none"/>
                                  <w:lang/>
                                </w:rPr>
                                <w:t xml:space="preserve"> – пуансон вырубки; </w:t>
                              </w:r>
                              <w:r w:rsidDel="000000-1" w:rsidR="14778168" w:rsidRPr="000000-1">
                                <w:rPr>
                                  <w:color w:val="000000"/>
                                  <w:w w:val="100"/>
                                  <w:position w:val="-1"/>
                                  <w:effect w:val="none"/>
                                  <w:vertAlign w:val="baseline"/>
                                  <w:cs w:val="0"/>
                                  <w:em w:val="none"/>
                                  <w:lang/>
                                </w:rPr>
                                <w:t xml:space="preserve">              </w:t>
                              </w:r>
                              <w:r w:rsidDel="000000-1" w:rsidR="13959912" w:rsidRPr="12327067">
                                <w:rPr>
                                  <w:i w:val="1"/>
                                  <w:iCs w:val="1"/>
                                  <w:color w:val="000000"/>
                                  <w:w w:val="100"/>
                                  <w:position w:val="-1"/>
                                  <w:effect w:val="none"/>
                                  <w:vertAlign w:val="baseline"/>
                                  <w:cs w:val="0"/>
                                  <w:em w:val="none"/>
                                  <w:lang/>
                                </w:rPr>
                                <w:t xml:space="preserve">2 </w:t>
                              </w:r>
                              <w:r w:rsidDel="000000-1" w:rsidR="13959912" w:rsidRPr="12327067">
                                <w:rPr>
                                  <w:color w:val="000000"/>
                                  <w:w w:val="100"/>
                                  <w:position w:val="-1"/>
                                  <w:effect w:val="none"/>
                                  <w:vertAlign w:val="baseline"/>
                                  <w:cs w:val="0"/>
                                  <w:em w:val="none"/>
                                  <w:lang/>
                                </w:rPr>
                                <w:t>– фиксатор;</w:t>
                              </w:r>
                              <w:r w:rsidDel="000000-1" w:rsidR="03672399" w:rsidRPr="12327067">
                                <w:rPr>
                                  <w:color w:val="000000"/>
                                  <w:w w:val="100"/>
                                  <w:position w:val="-1"/>
                                  <w:effect w:val="none"/>
                                  <w:vertAlign w:val="baseline"/>
                                  <w:cs w:val="0"/>
                                  <w:em w:val="none"/>
                                  <w:lang/>
                                </w:rPr>
                                <w:t xml:space="preserve"> </w:t>
                              </w:r>
                              <w:r w:rsidDel="000000-1" w:rsidR="13959912" w:rsidRPr="12327067">
                                <w:rPr>
                                  <w:i w:val="1"/>
                                  <w:iCs w:val="1"/>
                                  <w:color w:val="000000"/>
                                  <w:w w:val="100"/>
                                  <w:position w:val="-1"/>
                                  <w:effect w:val="none"/>
                                  <w:vertAlign w:val="baseline"/>
                                  <w:cs w:val="0"/>
                                  <w:em w:val="none"/>
                                  <w:lang/>
                                </w:rPr>
                                <w:t xml:space="preserve">3 </w:t>
                              </w:r>
                              <w:r w:rsidDel="000000-1" w:rsidR="13959912" w:rsidRPr="12327067">
                                <w:rPr>
                                  <w:color w:val="000000"/>
                                  <w:w w:val="100"/>
                                  <w:position w:val="-1"/>
                                  <w:effect w:val="none"/>
                                  <w:vertAlign w:val="baseline"/>
                                  <w:cs w:val="0"/>
                                  <w:em w:val="none"/>
                                  <w:lang/>
                                </w:rPr>
                                <w:t xml:space="preserve">– пуансон пробивки; </w:t>
                              </w:r>
                              <w:r w:rsidDel="000000-1" w:rsidR="13959912" w:rsidRPr="12327067">
                                <w:rPr>
                                  <w:i w:val="1"/>
                                  <w:iCs w:val="1"/>
                                  <w:color w:val="000000"/>
                                  <w:w w:val="100"/>
                                  <w:position w:val="-1"/>
                                  <w:effect w:val="none"/>
                                  <w:vertAlign w:val="baseline"/>
                                  <w:cs w:val="0"/>
                                  <w:em w:val="none"/>
                                  <w:lang/>
                                </w:rPr>
                                <w:t xml:space="preserve">4 </w:t>
                              </w:r>
                              <w:r w:rsidDel="000000-1" w:rsidR="13959912" w:rsidRPr="12327067">
                                <w:rPr>
                                  <w:color w:val="000000"/>
                                  <w:w w:val="100"/>
                                  <w:position w:val="-1"/>
                                  <w:effect w:val="none"/>
                                  <w:vertAlign w:val="baseline"/>
                                  <w:cs w:val="0"/>
                                  <w:em w:val="none"/>
                                  <w:lang/>
                                </w:rPr>
                                <w:t>–</w:t>
                              </w:r>
                              <w:r w:rsidDel="000000-1" w:rsidR="15484578" w:rsidRPr="12327067">
                                <w:rPr>
                                  <w:color w:val="000000"/>
                                  <w:w w:val="100"/>
                                  <w:position w:val="-1"/>
                                  <w:effect w:val="none"/>
                                  <w:vertAlign w:val="baseline"/>
                                  <w:cs w:val="0"/>
                                  <w:em w:val="none"/>
                                  <w:lang/>
                                </w:rPr>
                                <w:t> мат</w:t>
                              </w:r>
                              <w:r w:rsidDel="000000-1" w:rsidR="01247687" w:rsidRPr="12327067">
                                <w:rPr>
                                  <w:color w:val="000000"/>
                                  <w:w w:val="100"/>
                                  <w:position w:val="-1"/>
                                  <w:effect w:val="none"/>
                                  <w:vertAlign w:val="baseline"/>
                                  <w:cs w:val="0"/>
                                  <w:em w:val="none"/>
                                  <w:lang/>
                                </w:rPr>
                                <w:t xml:space="preserve">рица </w:t>
                              </w:r>
                              <w:r w:rsidDel="000000-1" w:rsidR="13959912" w:rsidRPr="12327067">
                                <w:rPr>
                                  <w:color w:val="000000"/>
                                  <w:w w:val="100"/>
                                  <w:position w:val="-1"/>
                                  <w:effect w:val="none"/>
                                  <w:vertAlign w:val="baseline"/>
                                  <w:cs w:val="0"/>
                                  <w:em w:val="none"/>
                                  <w:lang/>
                                </w:rPr>
                                <w:t>пробивки;</w:t>
                              </w:r>
                              <w:r w:rsidDel="000000-1" w:rsidR="14778168" w:rsidRPr="000000-1">
                                <w:rPr>
                                  <w:w w:val="100"/>
                                  <w:position w:val="-1"/>
                                  <w:effect w:val="none"/>
                                  <w:vertAlign w:val="baseline"/>
                                  <w:cs w:val="0"/>
                                  <w:em w:val="none"/>
                                  <w:lang/>
                                </w:rPr>
                                <w:t xml:space="preserve"> </w:t>
                              </w:r>
                              <w:r w:rsidDel="000000-1" w:rsidR="13959912" w:rsidRPr="12327067">
                                <w:rPr>
                                  <w:i w:val="1"/>
                                  <w:iCs w:val="1"/>
                                  <w:color w:val="000000"/>
                                  <w:w w:val="100"/>
                                  <w:position w:val="-1"/>
                                  <w:effect w:val="none"/>
                                  <w:vertAlign w:val="baseline"/>
                                  <w:cs w:val="0"/>
                                  <w:em w:val="none"/>
                                  <w:lang/>
                                </w:rPr>
                                <w:t xml:space="preserve">5 </w:t>
                              </w:r>
                              <w:r w:rsidDel="000000-1" w:rsidR="13959912" w:rsidRPr="12327067">
                                <w:rPr>
                                  <w:color w:val="000000"/>
                                  <w:w w:val="100"/>
                                  <w:position w:val="-1"/>
                                  <w:effect w:val="none"/>
                                  <w:vertAlign w:val="baseline"/>
                                  <w:cs w:val="0"/>
                                  <w:em w:val="none"/>
                                  <w:lang/>
                                </w:rPr>
                                <w:t xml:space="preserve">– матрица  вырубки; </w:t>
                              </w:r>
                              <w:r w:rsidDel="000000-1" w:rsidR="14778168" w:rsidRPr="000000-1">
                                <w:rPr>
                                  <w:color w:val="000000"/>
                                  <w:w w:val="100"/>
                                  <w:position w:val="-1"/>
                                  <w:effect w:val="none"/>
                                  <w:vertAlign w:val="baseline"/>
                                  <w:cs w:val="0"/>
                                  <w:em w:val="none"/>
                                  <w:lang/>
                                </w:rPr>
                                <w:t xml:space="preserve">     </w:t>
                              </w:r>
                              <w:r w:rsidDel="000000-1" w:rsidR="13959912" w:rsidRPr="12327067">
                                <w:rPr>
                                  <w:i w:val="1"/>
                                  <w:iCs w:val="1"/>
                                  <w:color w:val="000000"/>
                                  <w:w w:val="100"/>
                                  <w:position w:val="-1"/>
                                  <w:effect w:val="none"/>
                                  <w:vertAlign w:val="baseline"/>
                                  <w:cs w:val="0"/>
                                  <w:em w:val="none"/>
                                  <w:lang/>
                                </w:rPr>
                                <w:t xml:space="preserve">6 </w:t>
                              </w:r>
                              <w:r w:rsidDel="000000-1" w:rsidR="13959912" w:rsidRPr="12327067">
                                <w:rPr>
                                  <w:color w:val="000000"/>
                                  <w:w w:val="100"/>
                                  <w:position w:val="-1"/>
                                  <w:effect w:val="none"/>
                                  <w:vertAlign w:val="baseline"/>
                                  <w:cs w:val="0"/>
                                  <w:em w:val="none"/>
                                  <w:lang/>
                                </w:rPr>
                                <w:t>– упор</w:t>
                              </w:r>
                              <w:r w:rsidDel="000000-1" w:rsidR="13959912" w:rsidRPr="12327067">
                                <w:rPr>
                                  <w:w w:val="100"/>
                                  <w:position w:val="-1"/>
                                  <w:effect w:val="none"/>
                                  <w:vertAlign w:val="baseline"/>
                                  <w:cs w:val="0"/>
                                  <w:em w:val="none"/>
                                  <w:lang/>
                                </w:rPr>
                              </w:r>
                            </w:p>
                            <w:p w:rsidR="00000000" w:rsidDel="00000000" w:rsidP="00000000" w:rsidRDefault="00000000" w:rsidRPr="00000000">
                              <w:pPr>
                                <w:pStyle w:val="Обычный"/>
                                <w:suppressAutoHyphens w:val="1"/>
                                <w:spacing w:line="1" w:lineRule="atLeast"/>
                                <w:ind w:leftChars="-1" w:rightChars="0" w:firstLineChars="-1"/>
                                <w:textDirection w:val="btLr"/>
                                <w:textAlignment w:val="top"/>
                                <w:outlineLvl w:val="0"/>
                                <w:rPr>
                                  <w:w w:val="100"/>
                                  <w:position w:val="-1"/>
                                  <w:effect w:val="none"/>
                                  <w:vertAlign w:val="baseline"/>
                                  <w:cs w:val="0"/>
                                  <w:em w:val="none"/>
                                  <w:lang/>
                                </w:rPr>
                              </w:pPr>
                              <w:r w:rsidDel="000000-1" w:rsidR="06303489" w:rsidRPr="000000-1">
                                <w:rPr>
                                  <w:w w:val="100"/>
                                  <w:position w:val="-1"/>
                                  <w:effect w:val="none"/>
                                  <w:vertAlign w:val="baseline"/>
                                  <w:cs w:val="0"/>
                                  <w:em w:val="none"/>
                                  <w:lang/>
                                </w:rPr>
                              </w:r>
                            </w:p>
                          </w:txbxContent>
                        </wps:txbx>
                        <wps:bodyPr/>
                      </wps:wsp>
                      <pic:pic>
                        <pic:nvPicPr>
                          <pic:cNvPr id="1527" name="Picture1527"/>
                          <pic:cNvPicPr/>
                        </pic:nvPicPr>
                        <pic:blipFill>
                          <a:blip r:embed="rId1"/>
                          <a:srcRect/>
                          <a:stretch>
                            <a:fillRect/>
                          </a:stretch>
                        </pic:blipFill>
                        <pic:spPr>
                          <a:xfrm>
                            <a:off x="1451" y="9714"/>
                            <a:ext cx="8836" cy="4354"/>
                          </a:xfrm>
                          <a:prstGeom prst="rect"/>
                          <a:ln cap="flat" cmpd="sng" w="9525" algn="ctr">
                            <a:noFill/>
                            <a:miter lim="800000"/>
                            <a:headEnd/>
                            <a:tailEnd/>
                          </a:ln>
                        </pic:spPr>
                      </pic:pic>
                    </wpg:wg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036945" cy="3606800"/>
                <wp:effectExtent b="0" l="0" r="0" t="0"/>
                <wp:wrapNone/>
                <wp:docPr id="1032"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6036945" cy="3606800"/>
                        </a:xfrm>
                        <a:prstGeom prst="rect"/>
                        <a:ln/>
                      </pic:spPr>
                    </pic:pic>
                  </a:graphicData>
                </a:graphic>
              </wp:anchor>
            </w:drawing>
          </mc:Fallback>
        </mc:AlternateConten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Расчет основных технологических параметров</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листовой штамповке</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2.1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Расчет параметров для выполнения разделительных операций</w:t>
      </w: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и выбор пресса</w:t>
      </w: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В  начале  проектирования  технологии  листовой  штамповки необходимо определить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размеры исходной заготовки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(полосы), тип  раскроя  (рис. 3.4). В  качестве  критерия  оптимальности  принимается  коэффициент раскроя материала:</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р</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д</w:t>
      </w:r>
      <w:r w:rsidDel="00000000" w:rsidR="00000000" w:rsidRPr="00000000">
        <w:rPr>
          <w:rFonts w:ascii="Symbol" w:cs="Symbol" w:eastAsia="Symbol" w:hAnsi="Symbol"/>
          <w:b w:val="0"/>
          <w:i w:val="1"/>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д</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где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з</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соответственно</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масса готовой детали и исходной заготовки, кг;</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д</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число деталей, штампуемых из одной исходной заготовки.</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Вместо показателей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д</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з</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вычислениях коэффициента  раскроя материала можно использовать значения соответствующих площадей поверхности готовой детали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F</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 исходной заготовки</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F</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5695315" cy="3059430"/>
            <wp:effectExtent b="0" l="0" r="0" t="0"/>
            <wp:docPr id="1037"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5695315" cy="3059430"/>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Рис.  3.4.   Схема раскроя полосы: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пробивка  и  вырубка  круглых  заготовок;</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пробивка и вырубка с переворотом полосы;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пробивка и отрезка без перемычек в штампе с двумя шаговыми ножами;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вырубка фигурных заготовок, повернутых острыми углами к краям полосы;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вырубка с переворотом полосы</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Таблица 3.1</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Наименьшие размеры перемычек и кромок</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 штамповке мягкой стали (рис. 3.4)</w:t>
      </w:r>
      <w:r w:rsidDel="00000000" w:rsidR="00000000" w:rsidRPr="00000000">
        <w:rPr>
          <w:rtl w:val="0"/>
        </w:rPr>
      </w:r>
    </w:p>
    <w:tbl>
      <w:tblPr>
        <w:tblStyle w:val="Table1"/>
        <w:tblW w:w="985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92"/>
        <w:gridCol w:w="2493"/>
        <w:gridCol w:w="2583"/>
        <w:gridCol w:w="2585"/>
        <w:tblGridChange w:id="0">
          <w:tblGrid>
            <w:gridCol w:w="2192"/>
            <w:gridCol w:w="2493"/>
            <w:gridCol w:w="2583"/>
            <w:gridCol w:w="2585"/>
          </w:tblGrid>
        </w:tblGridChange>
      </w:tblGrid>
      <w:tr>
        <w:tc>
          <w:tcPr>
            <w:vMerge w:val="restart"/>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Обозначение</w:t>
            </w: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перемычки</w:t>
            </w:r>
            <w:r w:rsidDel="00000000" w:rsidR="00000000" w:rsidRPr="00000000">
              <w:rPr>
                <w:rtl w:val="0"/>
              </w:rPr>
            </w:r>
          </w:p>
        </w:tc>
        <w:tc>
          <w:tcPr>
            <w:gridSpan w:val="3"/>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Толщина материала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мм</w:t>
            </w:r>
            <w:r w:rsidDel="00000000" w:rsidR="00000000" w:rsidRPr="00000000">
              <w:rPr>
                <w:rtl w:val="0"/>
              </w:rPr>
            </w:r>
          </w:p>
        </w:tc>
      </w:tr>
      <w:tr>
        <w:tc>
          <w:tcPr>
            <w:vMerge w:val="continue"/>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 2,0</w:t>
            </w:r>
          </w:p>
        </w:tc>
        <w:tc>
          <w:tcP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 2,0 до 4,0</w:t>
            </w:r>
          </w:p>
        </w:tc>
        <w:tc>
          <w:tcP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 4,0 до 6,0</w:t>
            </w:r>
          </w:p>
        </w:tc>
      </w:tr>
      <w:tr>
        <w:tc>
          <w:tcP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w:t>
            </w:r>
            <w:r w:rsidDel="00000000" w:rsidR="00000000" w:rsidRPr="00000000">
              <w:rPr>
                <w:rtl w:val="0"/>
              </w:rPr>
            </w:r>
          </w:p>
        </w:tc>
        <w:tc>
          <w:tcP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4,0</w:t>
            </w:r>
          </w:p>
        </w:tc>
        <w:tc>
          <w:tcP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6,5</w:t>
            </w:r>
          </w:p>
        </w:tc>
        <w:tc>
          <w:tcP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9,0</w:t>
            </w:r>
          </w:p>
        </w:tc>
      </w:tr>
      <w:tr>
        <w:tc>
          <w:tcP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w:t>
            </w:r>
            <w:r w:rsidDel="00000000" w:rsidR="00000000" w:rsidRPr="00000000">
              <w:rPr>
                <w:rtl w:val="0"/>
              </w:rPr>
            </w:r>
          </w:p>
        </w:tc>
        <w:tc>
          <w:tcP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w:t>
            </w:r>
          </w:p>
        </w:tc>
        <w:tc>
          <w:tcP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w:t>
            </w:r>
          </w:p>
        </w:tc>
        <w:tc>
          <w:tcP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7,0</w:t>
            </w:r>
          </w:p>
        </w:tc>
      </w:tr>
    </w:tbl>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Для штампов, содержащих несколько пуансонов, необходимо определить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центр давления равнодействующей силы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через которую должна проходить ось хвостовика штампа, а следовательно, и ось ползуна пресса, на которой устанавливается штамп. Прежде всего определяют центры давлений отдельных штампуемых элементов за один ход ползуна пресса. Затем последовательно попарно соединяют центры всех штампуемых элементов, измеряют расстояния между ними и вычисляют координаты точек приложения соответствующих равнодействующих по следующим формулам (рис. 3.5): </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hanging="18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hanging="18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hanging="18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2171700</wp:posOffset>
            </wp:positionH>
            <wp:positionV relativeFrom="paragraph">
              <wp:posOffset>-215899</wp:posOffset>
            </wp:positionV>
            <wp:extent cx="1625600" cy="1739900"/>
            <wp:effectExtent b="0" l="0" r="0" t="0"/>
            <wp:wrapSquare wrapText="bothSides" distB="0" distT="0" distL="114300" distR="114300"/>
            <wp:docPr id="1040" name="image10.png"/>
            <a:graphic>
              <a:graphicData uri="http://schemas.openxmlformats.org/drawingml/2006/picture">
                <pic:pic>
                  <pic:nvPicPr>
                    <pic:cNvPr id="0" name="image10.png"/>
                    <pic:cNvPicPr preferRelativeResize="0"/>
                  </pic:nvPicPr>
                  <pic:blipFill>
                    <a:blip r:embed="rId12"/>
                    <a:srcRect b="0" l="0" r="0" t="0"/>
                    <a:stretch>
                      <a:fillRect/>
                    </a:stretch>
                  </pic:blipFill>
                  <pic:spPr>
                    <a:xfrm>
                      <a:off x="0" y="0"/>
                      <a:ext cx="1625600" cy="1739900"/>
                    </a:xfrm>
                    <a:prstGeom prst="rect"/>
                    <a:ln/>
                  </pic:spPr>
                </pic:pic>
              </a:graphicData>
            </a:graphic>
          </wp:anchor>
        </w:drawing>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5831840</wp:posOffset>
                </wp:positionH>
                <wp:positionV relativeFrom="paragraph">
                  <wp:posOffset>-6349</wp:posOffset>
                </wp:positionV>
                <wp:extent cx="377825" cy="302895"/>
                <wp:wrapNone/>
                <wp:docPr id="1033" name=""/>
                <a:graphic>
                  <a:graphicData uri="http://schemas.microsoft.com/office/word/2010/wordprocessingShape">
                    <wps:wsp>
                      <wps:cNvSpPr txBox="1"/>
                      <wps:spPr>
                        <a:xfrm>
                          <a:off x="0" y="0"/>
                          <a:ext cx="377825" cy="302895"/>
                        </a:xfrm>
                        <a:prstGeom prst="rect"/>
                        <a:solidFill>
                          <a:srgbClr val="FFFFFF"/>
                        </a:solidFill>
                        <a:ln cap="flat" cmpd="sng" w="9525" algn="ctr">
                          <a:solidFill>
                            <a:srgbClr val="FFFFFF"/>
                          </a:solidFill>
                          <a:miter lim="800000"/>
                          <a:headEnd/>
                          <a:tailEnd/>
                        </a:ln>
                      </wps:spPr>
                      <wps:txbx>
                        <w:txbxContent>
                          <w:p w:rsidR="00000000" w:rsidDel="00000000" w:rsidP="00000000" w:rsidRDefault="00000000" w:rsidRPr="00000000">
                            <w:pPr>
                              <w:pStyle w:val="Обычный"/>
                              <w:suppressAutoHyphens w:val="1"/>
                              <w:spacing w:line="1" w:lineRule="atLeast"/>
                              <w:ind w:leftChars="-1" w:rightChars="0" w:firstLineChars="-1"/>
                              <w:textDirection w:val="btLr"/>
                              <w:textAlignment w:val="top"/>
                              <w:outlineLvl w:val="0"/>
                              <w:rPr>
                                <w:w w:val="100"/>
                                <w:position w:val="-1"/>
                                <w:effect w:val="none"/>
                                <w:vertAlign w:val="baseline"/>
                                <w:cs w:val="0"/>
                                <w:em w:val="none"/>
                                <w:lang/>
                              </w:rPr>
                            </w:pPr>
                            <w:r w:rsidDel="000000-1" w:rsidR="11803803" w:rsidRPr="000000-1">
                              <w:rPr>
                                <w:w w:val="100"/>
                                <w:position w:val="-1"/>
                                <w:effect w:val="none"/>
                                <w:vertAlign w:val="baseline"/>
                                <w:cs w:val="0"/>
                                <w:em w:val="none"/>
                                <w:lang/>
                              </w:rPr>
                              <w:t>(2)</w:t>
                            </w:r>
                          </w:p>
                          <w:p w:rsidR="00000000" w:rsidDel="00000000" w:rsidP="00000000" w:rsidRDefault="00000000" w:rsidRPr="00000000">
                            <w:pPr>
                              <w:pStyle w:val="Обычный"/>
                              <w:suppressAutoHyphens w:val="1"/>
                              <w:spacing w:line="1" w:lineRule="atLeast"/>
                              <w:ind w:leftChars="-1" w:rightChars="0" w:firstLineChars="-1"/>
                              <w:textDirection w:val="btLr"/>
                              <w:textAlignment w:val="top"/>
                              <w:outlineLvl w:val="0"/>
                              <w:rPr>
                                <w:w w:val="100"/>
                                <w:position w:val="-1"/>
                                <w:effect w:val="none"/>
                                <w:vertAlign w:val="baseline"/>
                                <w:cs w:val="0"/>
                                <w:em w:val="none"/>
                                <w:lang/>
                              </w:rPr>
                            </w:pPr>
                            <w:r w:rsidDel="000000-1" w:rsidR="15864443" w:rsidRPr="000000-1">
                              <w:rPr>
                                <w:w w:val="100"/>
                                <w:position w:val="-1"/>
                                <w:effect w:val="none"/>
                                <w:vertAlign w:val="baseline"/>
                                <w:cs w:val="0"/>
                                <w:em w:val="none"/>
                                <w:lang/>
                              </w:rPr>
                            </w:r>
                          </w:p>
                        </w:txbxContent>
                      </wps:txbx>
                      <wps:bodyPr/>
                    </wps:wsp>
                  </a:graphicData>
                </a:graphic>
              </wp:anchor>
            </w:drawing>
          </mc:Choice>
          <mc:Fallback>
            <w:drawing>
              <wp:anchor allowOverlap="1" behindDoc="0" distB="0" distT="0" distL="114300" distR="114300" hidden="0" layoutInCell="1" locked="0" relativeHeight="0" simplePos="0">
                <wp:simplePos x="0" y="0"/>
                <wp:positionH relativeFrom="column">
                  <wp:posOffset>5831840</wp:posOffset>
                </wp:positionH>
                <wp:positionV relativeFrom="paragraph">
                  <wp:posOffset>-6349</wp:posOffset>
                </wp:positionV>
                <wp:extent cx="377825" cy="302895"/>
                <wp:effectExtent b="0" l="0" r="0" t="0"/>
                <wp:wrapNone/>
                <wp:docPr id="1033"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377825" cy="302895"/>
                        </a:xfrm>
                        <a:prstGeom prst="rect"/>
                        <a:ln/>
                      </pic:spPr>
                    </pic:pic>
                  </a:graphicData>
                </a:graphic>
              </wp:anchor>
            </w:drawing>
          </mc:Fallback>
        </mc:AlternateConten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где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L</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периметры штампуемых элементов, центры давлений которых находятся соответственно в точках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O</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А</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А</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расстояния между центрами давления совокупности элементов, соответственно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1</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L</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L</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2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L</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 </w:t>
      </w: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18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6115685" cy="2104390"/>
            <wp:effectExtent b="0" l="0" r="0" t="0"/>
            <wp:docPr id="1039" name="image9.png"/>
            <a:graphic>
              <a:graphicData uri="http://schemas.openxmlformats.org/drawingml/2006/picture">
                <pic:pic>
                  <pic:nvPicPr>
                    <pic:cNvPr id="0" name="image9.png"/>
                    <pic:cNvPicPr preferRelativeResize="0"/>
                  </pic:nvPicPr>
                  <pic:blipFill>
                    <a:blip r:embed="rId14"/>
                    <a:srcRect b="0" l="0" r="0" t="0"/>
                    <a:stretch>
                      <a:fillRect/>
                    </a:stretch>
                  </pic:blipFill>
                  <pic:spPr>
                    <a:xfrm>
                      <a:off x="0" y="0"/>
                      <a:ext cx="6115685" cy="2104390"/>
                    </a:xfrm>
                    <a:prstGeom prst="rect"/>
                    <a:ln/>
                  </pic:spPr>
                </pic:pic>
              </a:graphicData>
            </a:graphic>
          </wp:inline>
        </w:drawing>
      </w: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Рис. 3.5. Последовательность определения центра давления штампа:</w:t>
      </w: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штампуемая деталь;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расположение  штампуемых  элементов  на  матрице  штампа;</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схема для определения центра давления в масштабе 2:1 по отношению к схеме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bscript"/>
          <w:rtl w:val="0"/>
        </w:rPr>
        <w:t xml:space="preserve">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bscript"/>
          <w:rtl w:val="0"/>
        </w:rPr>
        <w:t xml:space="preserve">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периметры штампуемых элементов;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bscript"/>
          <w:rtl w:val="0"/>
        </w:rPr>
        <w:t xml:space="preserve">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bscript"/>
          <w:rtl w:val="0"/>
        </w:rPr>
        <w:t xml:space="preserve">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центры давления отдельных штампуемых элементов;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bscript"/>
          <w:rtl w:val="0"/>
        </w:rPr>
        <w:t xml:space="preserve">1</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bscript"/>
          <w:rtl w:val="0"/>
        </w:rPr>
        <w:t xml:space="preserve">2</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точки приложения равнодействующих пар сил, соответственно приложенных в точках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bscript"/>
          <w:rtl w:val="0"/>
        </w:rPr>
        <w:t xml:space="preserve">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О</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bscript"/>
          <w:rtl w:val="0"/>
        </w:rPr>
        <w:t xml:space="preserve">1</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bscript"/>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8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Точки, координаты которых найдены по формулам (2), наносят на чертеж расчетной схемы. Последняя найденная таким образом точка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приложения равнодействующей  является  центром  давления  штампа.</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Основными  размерами  штампа  вырубки (рис. 3.6) являются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диаметр матрицы D</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диаметр пуансона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Диаметр матрицы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м</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равен номинальному размеру штампуемого контура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Диаметр пуансона</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D</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меньше диаметра матрицы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величину зазора, который составляет 5…10 % от толщины штампуемого листа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Следовательно,</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м</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D</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D</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п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D</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м</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(0,05…0,1)</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w:t>
      </w: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Усилие вырубки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рассчитывается по формуле</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 = L</w:t>
      </w:r>
      <w:r w:rsidDel="00000000" w:rsidR="00000000" w:rsidRPr="00000000">
        <w:rPr>
          <w:rFonts w:ascii="Symbol" w:cs="Symbol" w:eastAsia="Symbol" w:hAnsi="Symbol"/>
          <w:b w:val="0"/>
          <w:i w:val="1"/>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w:t>
      </w:r>
      <w:r w:rsidDel="00000000" w:rsidR="00000000" w:rsidRPr="00000000">
        <w:rPr>
          <w:rFonts w:ascii="Symbol" w:cs="Symbol" w:eastAsia="Symbol" w:hAnsi="Symbol"/>
          <w:b w:val="0"/>
          <w:i w:val="1"/>
          <w:smallCaps w:val="0"/>
          <w:strike w:val="0"/>
          <w:color w:val="000000"/>
          <w:sz w:val="28"/>
          <w:szCs w:val="28"/>
          <w:u w:val="none"/>
          <w:shd w:fill="auto" w:val="clear"/>
          <w:vertAlign w:val="baseline"/>
          <w:rtl w:val="0"/>
        </w:rPr>
        <w:t xml:space="preserve">⋅</w:t>
      </w:r>
      <w:r w:rsidDel="00000000" w:rsidR="00000000" w:rsidRPr="00000000">
        <w:rPr>
          <w:rFonts w:ascii="Symbol" w:cs="Symbol" w:eastAsia="Symbol" w:hAnsi="Symbol"/>
          <w:b w:val="0"/>
          <w:i w:val="1"/>
          <w:smallCaps w:val="0"/>
          <w:strike w:val="0"/>
          <w:color w:val="000000"/>
          <w:sz w:val="32"/>
          <w:szCs w:val="32"/>
          <w:u w:val="none"/>
          <w:shd w:fill="auto" w:val="clear"/>
          <w:vertAlign w:val="baseline"/>
          <w:rtl w:val="0"/>
        </w:rPr>
        <w:t xml:space="preserve">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ср</w:t>
      </w:r>
      <w:r w:rsidDel="00000000" w:rsidR="00000000" w:rsidRPr="00000000">
        <w:rPr>
          <w:rFonts w:ascii="Symbol" w:cs="Symbol" w:eastAsia="Symbol" w:hAnsi="Symbol"/>
          <w:b w:val="0"/>
          <w:i w:val="1"/>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K</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Н</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где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периметр контура элементов вырубки (пробивки), мм;</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толщина штампуемого металла, мм;</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Symbol" w:cs="Symbol" w:eastAsia="Symbol" w:hAnsi="Symbol"/>
          <w:b w:val="0"/>
          <w:i w:val="1"/>
          <w:smallCaps w:val="0"/>
          <w:strike w:val="0"/>
          <w:color w:val="000000"/>
          <w:sz w:val="32"/>
          <w:szCs w:val="32"/>
          <w:u w:val="none"/>
          <w:shd w:fill="auto" w:val="clear"/>
          <w:vertAlign w:val="baseline"/>
          <w:rtl w:val="0"/>
        </w:rPr>
        <w:t xml:space="preserve">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ср</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сопротивление срезу,  Н/мм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(для практических расчетов можно принять </w:t>
      </w:r>
      <w:r w:rsidDel="00000000" w:rsidR="00000000" w:rsidRPr="00000000">
        <w:rPr>
          <w:rFonts w:ascii="Symbol" w:cs="Symbol" w:eastAsia="Symbol" w:hAnsi="Symbol"/>
          <w:b w:val="0"/>
          <w:i w:val="1"/>
          <w:smallCaps w:val="0"/>
          <w:strike w:val="0"/>
          <w:color w:val="000000"/>
          <w:sz w:val="32"/>
          <w:szCs w:val="32"/>
          <w:u w:val="none"/>
          <w:shd w:fill="auto" w:val="clear"/>
          <w:vertAlign w:val="baseline"/>
          <w:rtl w:val="0"/>
        </w:rPr>
        <w:t xml:space="preserve">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ср</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(0,7…0,86)</w:t>
      </w:r>
      <w:r w:rsidDel="00000000" w:rsidR="00000000" w:rsidRPr="00000000">
        <w:rPr>
          <w:rFonts w:ascii="Symbol" w:cs="Symbol" w:eastAsia="Symbol" w:hAnsi="Symbol"/>
          <w:b w:val="0"/>
          <w:i w:val="1"/>
          <w:smallCaps w:val="0"/>
          <w:strike w:val="0"/>
          <w:color w:val="000000"/>
          <w:sz w:val="28"/>
          <w:szCs w:val="28"/>
          <w:u w:val="none"/>
          <w:shd w:fill="auto" w:val="clear"/>
          <w:vertAlign w:val="baseline"/>
          <w:rtl w:val="0"/>
        </w:rPr>
        <w:t xml:space="preserve">⋅</w:t>
      </w:r>
      <w:r w:rsidDel="00000000" w:rsidR="00000000" w:rsidRPr="00000000">
        <w:rPr>
          <w:rFonts w:ascii="Symbol" w:cs="Symbol" w:eastAsia="Symbol" w:hAnsi="Symbol"/>
          <w:b w:val="0"/>
          <w:i w:val="1"/>
          <w:smallCaps w:val="0"/>
          <w:strike w:val="0"/>
          <w:color w:val="000000"/>
          <w:sz w:val="32"/>
          <w:szCs w:val="32"/>
          <w:u w:val="none"/>
          <w:shd w:fill="auto" w:val="clear"/>
          <w:vertAlign w:val="baseline"/>
          <w:rtl w:val="0"/>
        </w:rPr>
        <w:t xml:space="preserve">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B</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где </w:t>
      </w:r>
      <w:r w:rsidDel="00000000" w:rsidR="00000000" w:rsidRPr="00000000">
        <w:rPr>
          <w:rFonts w:ascii="Symbol" w:cs="Symbol" w:eastAsia="Symbol" w:hAnsi="Symbol"/>
          <w:b w:val="0"/>
          <w:i w:val="1"/>
          <w:smallCaps w:val="0"/>
          <w:strike w:val="0"/>
          <w:color w:val="000000"/>
          <w:sz w:val="32"/>
          <w:szCs w:val="32"/>
          <w:u w:val="none"/>
          <w:shd w:fill="auto" w:val="clear"/>
          <w:vertAlign w:val="baseline"/>
          <w:rtl w:val="0"/>
        </w:rPr>
        <w:t xml:space="preserve">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B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предел прочности на растяжение, Н/мм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(табл. 3.2));</w:t>
      </w:r>
    </w:p>
    <w:p w:rsidR="00000000" w:rsidDel="00000000" w:rsidP="00000000" w:rsidRDefault="00000000" w:rsidRPr="00000000" w14:paraId="0000006C">
      <w:pPr>
        <w:keepNext w:val="1"/>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К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1,25…1,3 – коэффициент, учитывающий притупление режущих кромок, изменение зазора, неравномерность толщины и неоднородность штампуемого материала.</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709"/>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Таблица 3.2</w:t>
      </w:r>
    </w:p>
    <w:p w:rsidR="00000000" w:rsidDel="00000000" w:rsidP="00000000" w:rsidRDefault="00000000" w:rsidRPr="00000000" w14:paraId="0000006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Механические свойства листовой стали</w:t>
      </w:r>
      <w:r w:rsidDel="00000000" w:rsidR="00000000" w:rsidRPr="00000000">
        <w:rPr>
          <w:rtl w:val="0"/>
        </w:rPr>
      </w:r>
    </w:p>
    <w:tbl>
      <w:tblPr>
        <w:tblStyle w:val="Table2"/>
        <w:tblW w:w="494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63"/>
        <w:gridCol w:w="2384"/>
        <w:tblGridChange w:id="0">
          <w:tblGrid>
            <w:gridCol w:w="2563"/>
            <w:gridCol w:w="2384"/>
          </w:tblGrid>
        </w:tblGridChange>
      </w:tblGrid>
      <w:tr>
        <w:tc>
          <w:tcP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Марка стали</w:t>
            </w:r>
            <w:r w:rsidDel="00000000" w:rsidR="00000000" w:rsidRPr="00000000">
              <w:rPr>
                <w:rtl w:val="0"/>
              </w:rPr>
            </w:r>
          </w:p>
        </w:tc>
        <w:tc>
          <w:tcP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Symbol" w:cs="Symbol" w:eastAsia="Symbol" w:hAnsi="Symbol"/>
                <w:b w:val="1"/>
                <w:i w:val="1"/>
                <w:smallCaps w:val="0"/>
                <w:strike w:val="0"/>
                <w:color w:val="000000"/>
                <w:sz w:val="26"/>
                <w:szCs w:val="26"/>
                <w:u w:val="none"/>
                <w:shd w:fill="auto" w:val="clear"/>
                <w:vertAlign w:val="baseline"/>
                <w:rtl w:val="0"/>
              </w:rPr>
              <w:t xml:space="preserve">σ</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bscript"/>
                <w:rtl w:val="0"/>
              </w:rPr>
              <w:t xml:space="preserve">B</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Н/мм</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tl w:val="0"/>
              </w:rPr>
              <w:t xml:space="preserve">2</w:t>
            </w:r>
            <w:r w:rsidDel="00000000" w:rsidR="00000000" w:rsidRPr="00000000">
              <w:rPr>
                <w:rtl w:val="0"/>
              </w:rPr>
            </w:r>
          </w:p>
        </w:tc>
      </w:tr>
      <w:tr>
        <w:tc>
          <w:tcP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 0</w:t>
            </w:r>
          </w:p>
        </w:tc>
        <w:tc>
          <w:tcP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320…370</w:t>
            </w:r>
          </w:p>
        </w:tc>
      </w:tr>
      <w:tr>
        <w:tc>
          <w:tcP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 1</w:t>
            </w:r>
          </w:p>
        </w:tc>
        <w:tc>
          <w:tcP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320…400</w:t>
            </w:r>
          </w:p>
        </w:tc>
      </w:tr>
      <w:tr>
        <w:tc>
          <w:tcP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 2</w:t>
            </w:r>
          </w:p>
        </w:tc>
        <w:tc>
          <w:tcP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340…420</w:t>
            </w:r>
          </w:p>
        </w:tc>
      </w:tr>
      <w:tr>
        <w:tc>
          <w:tcP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 3</w:t>
            </w:r>
          </w:p>
        </w:tc>
        <w:tc>
          <w:tcP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380…450</w:t>
            </w:r>
          </w:p>
        </w:tc>
      </w:tr>
    </w:tbl>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2710180" cy="2142490"/>
            <wp:effectExtent b="0" l="0" r="0" t="0"/>
            <wp:docPr id="1038" name="image7.png"/>
            <a:graphic>
              <a:graphicData uri="http://schemas.openxmlformats.org/drawingml/2006/picture">
                <pic:pic>
                  <pic:nvPicPr>
                    <pic:cNvPr id="0" name="image7.png"/>
                    <pic:cNvPicPr preferRelativeResize="0"/>
                  </pic:nvPicPr>
                  <pic:blipFill>
                    <a:blip r:embed="rId15"/>
                    <a:srcRect b="0" l="0" r="0" t="0"/>
                    <a:stretch>
                      <a:fillRect/>
                    </a:stretch>
                  </pic:blipFill>
                  <pic:spPr>
                    <a:xfrm>
                      <a:off x="0" y="0"/>
                      <a:ext cx="2710180" cy="2142490"/>
                    </a:xfrm>
                    <a:prstGeom prst="rect"/>
                    <a:ln/>
                  </pic:spPr>
                </pic:pic>
              </a:graphicData>
            </a:graphic>
          </wp:inline>
        </w:drawing>
      </w: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Рис. 3.6. Эскиз штампа последовательного действия: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пуансон № 1;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пуансон № 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направляющие пуансонов;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матрица;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заготовка (полоса)</w:t>
      </w:r>
    </w:p>
    <w:p w:rsidR="00000000" w:rsidDel="00000000" w:rsidP="00000000" w:rsidRDefault="00000000" w:rsidRPr="00000000" w14:paraId="0000007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Усилие пресса должно быть больше усилия вырубки: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Р</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пресса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P.</w:t>
      </w: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штампах последовательного действия усилие пресса должно быть больше суммарного усилия вырубки, рассчитанного для всех пуансонов: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Р</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пресса</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bscript"/>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Symbol" w:cs="Symbol" w:eastAsia="Symbol" w:hAnsi="Symbol"/>
          <w:b w:val="0"/>
          <w:i w:val="0"/>
          <w:smallCaps w:val="0"/>
          <w:strike w:val="0"/>
          <w:color w:val="000000"/>
          <w:sz w:val="28"/>
          <w:szCs w:val="28"/>
          <w:u w:val="none"/>
          <w:shd w:fill="auto" w:val="clear"/>
          <w:vertAlign w:val="baseline"/>
          <w:rtl w:val="0"/>
        </w:rPr>
        <w:t xml:space="preserve">Σ</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Чтобы уменьшить усилие прессования для штампов с несколькими пуансонами, можно пуансоны сделать разной высоты. Высота у пуансонов будет отличаться на величину, равную толщине заготовки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(рис. 3.6). </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Содержание отчета</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Название, цель и оснащение лабораторной работы.</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Эскиз изделия  шайба для вырубки (табл. 3.4).</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Расчет основных технологических параметров вырубного штампа:</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 Варианты схем раскроя с размерами  заготовки (полосы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Вариант схемы раскроя определить по коэффициенту раскроя.</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 Эскиз схемы и расчёт центра давления штампа.</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 Номинальные размеры пуансонов и матриц.</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 Расчёт усилия прессования.</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Эскиз вырубного штампа с формообразующими размерами.</w:t>
      </w:r>
    </w:p>
    <w:sectPr>
      <w:footerReference r:id="rId16" w:type="default"/>
      <w:footerReference r:id="rId17" w:type="even"/>
      <w:pgSz w:h="16838" w:w="11906"/>
      <w:pgMar w:bottom="1134" w:top="1134" w:left="1418" w:right="851" w:header="720" w:footer="720"/>
      <w:pgNumType w:start="2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Symbo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Заголовок1">
    <w:name w:val="Заголовок 1"/>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0"/>
    </w:pPr>
    <w:rPr>
      <w:w w:val="100"/>
      <w:position w:val="-1"/>
      <w:sz w:val="28"/>
      <w:szCs w:val="24"/>
      <w:effect w:val="none"/>
      <w:vertAlign w:val="baseline"/>
      <w:cs w:val="0"/>
      <w:em w:val="none"/>
      <w:lang w:bidi="ar-SA" w:eastAsia="ru-RU" w:val="ru-RU"/>
    </w:rPr>
  </w:style>
  <w:style w:type="paragraph" w:styleId="Заголовок2">
    <w:name w:val="Заголовок 2"/>
    <w:basedOn w:val="Обычный"/>
    <w:next w:val="Обычный"/>
    <w:autoRedefine w:val="0"/>
    <w:hidden w:val="0"/>
    <w:qFormat w:val="0"/>
    <w:pPr>
      <w:keepNext w:val="1"/>
      <w:suppressAutoHyphens w:val="1"/>
      <w:spacing w:line="1" w:lineRule="atLeast"/>
      <w:ind w:leftChars="-1" w:rightChars="0" w:firstLineChars="-1"/>
      <w:jc w:val="both"/>
      <w:textDirection w:val="btLr"/>
      <w:textAlignment w:val="top"/>
      <w:outlineLvl w:val="1"/>
    </w:pPr>
    <w:rPr>
      <w:i w:val="1"/>
      <w:w w:val="100"/>
      <w:position w:val="-1"/>
      <w:sz w:val="28"/>
      <w:szCs w:val="24"/>
      <w:effect w:val="none"/>
      <w:vertAlign w:val="baseline"/>
      <w:cs w:val="0"/>
      <w:em w:val="none"/>
      <w:lang w:bidi="ar-SA" w:eastAsia="ru-RU" w:val="ru-RU"/>
    </w:rPr>
  </w:style>
  <w:style w:type="paragraph" w:styleId="Заголовок3">
    <w:name w:val="Заголовок 3"/>
    <w:basedOn w:val="Обычный"/>
    <w:next w:val="Обычный"/>
    <w:autoRedefine w:val="0"/>
    <w:hidden w:val="0"/>
    <w:qFormat w:val="0"/>
    <w:pPr>
      <w:keepNext w:val="1"/>
      <w:suppressAutoHyphens w:val="1"/>
      <w:spacing w:line="1" w:lineRule="atLeast"/>
      <w:ind w:leftChars="-1" w:rightChars="0" w:firstLineChars="-1"/>
      <w:textDirection w:val="btLr"/>
      <w:textAlignment w:val="top"/>
      <w:outlineLvl w:val="2"/>
    </w:pPr>
    <w:rPr>
      <w:w w:val="100"/>
      <w:position w:val="-1"/>
      <w:sz w:val="28"/>
      <w:szCs w:val="24"/>
      <w:effect w:val="none"/>
      <w:vertAlign w:val="baseline"/>
      <w:cs w:val="0"/>
      <w:em w:val="none"/>
      <w:lang w:bidi="ar-SA" w:eastAsia="ru-RU" w:val="ru-RU"/>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Обычнаятаблица"/>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Название">
    <w:name w:val="Название"/>
    <w:basedOn w:val="Обычный"/>
    <w:next w:val="Название"/>
    <w:autoRedefine w:val="0"/>
    <w:hidden w:val="0"/>
    <w:qFormat w:val="0"/>
    <w:pPr>
      <w:suppressAutoHyphens w:val="1"/>
      <w:spacing w:line="1" w:lineRule="atLeast"/>
      <w:ind w:leftChars="-1" w:rightChars="0" w:firstLineChars="-1"/>
      <w:jc w:val="center"/>
      <w:textDirection w:val="btLr"/>
      <w:textAlignment w:val="top"/>
      <w:outlineLvl w:val="0"/>
    </w:pPr>
    <w:rPr>
      <w:w w:val="100"/>
      <w:position w:val="-1"/>
      <w:sz w:val="36"/>
      <w:szCs w:val="24"/>
      <w:effect w:val="none"/>
      <w:vertAlign w:val="baseline"/>
      <w:cs w:val="0"/>
      <w:em w:val="none"/>
      <w:lang w:bidi="ar-SA" w:eastAsia="ru-RU" w:val="ru-RU"/>
    </w:rPr>
  </w:style>
  <w:style w:type="paragraph" w:styleId="Основнойтекст">
    <w:name w:val="Основной текст"/>
    <w:basedOn w:val="Обычный"/>
    <w:next w:val="Основнойтекст"/>
    <w:autoRedefine w:val="0"/>
    <w:hidden w:val="0"/>
    <w:qFormat w:val="0"/>
    <w:pPr>
      <w:suppressAutoHyphens w:val="1"/>
      <w:spacing w:line="1" w:lineRule="atLeast"/>
      <w:ind w:leftChars="-1" w:rightChars="0" w:firstLineChars="-1"/>
      <w:textDirection w:val="btLr"/>
      <w:textAlignment w:val="top"/>
      <w:outlineLvl w:val="0"/>
    </w:pPr>
    <w:rPr>
      <w:w w:val="100"/>
      <w:position w:val="-1"/>
      <w:sz w:val="28"/>
      <w:szCs w:val="24"/>
      <w:effect w:val="none"/>
      <w:vertAlign w:val="baseline"/>
      <w:cs w:val="0"/>
      <w:em w:val="none"/>
      <w:lang w:bidi="ar-SA" w:eastAsia="ru-RU" w:val="ru-RU"/>
    </w:rPr>
  </w:style>
  <w:style w:type="paragraph" w:styleId="Основнойтекст2">
    <w:name w:val="Основной текст 2"/>
    <w:basedOn w:val="Обычный"/>
    <w:next w:val="Основнойтекст2"/>
    <w:autoRedefine w:val="0"/>
    <w:hidden w:val="0"/>
    <w:qFormat w:val="0"/>
    <w:pPr>
      <w:suppressAutoHyphens w:val="1"/>
      <w:spacing w:line="1" w:lineRule="atLeast"/>
      <w:ind w:leftChars="-1" w:rightChars="0" w:firstLineChars="-1"/>
      <w:jc w:val="both"/>
      <w:textDirection w:val="btLr"/>
      <w:textAlignment w:val="top"/>
      <w:outlineLvl w:val="0"/>
    </w:pPr>
    <w:rPr>
      <w:w w:val="100"/>
      <w:position w:val="-1"/>
      <w:sz w:val="28"/>
      <w:szCs w:val="24"/>
      <w:effect w:val="none"/>
      <w:vertAlign w:val="baseline"/>
      <w:cs w:val="0"/>
      <w:em w:val="none"/>
      <w:lang w:bidi="ar-SA" w:eastAsia="ru-RU" w:val="ru-RU"/>
    </w:rPr>
  </w:style>
  <w:style w:type="paragraph" w:styleId="Подзаголовок">
    <w:name w:val="Подзаголовок"/>
    <w:basedOn w:val="Обычный"/>
    <w:next w:val="Подзаголовок"/>
    <w:autoRedefine w:val="0"/>
    <w:hidden w:val="0"/>
    <w:qFormat w:val="0"/>
    <w:pPr>
      <w:suppressAutoHyphens w:val="1"/>
      <w:spacing w:line="1" w:lineRule="atLeast"/>
      <w:ind w:leftChars="-1" w:rightChars="0" w:firstLineChars="-1"/>
      <w:jc w:val="center"/>
      <w:textDirection w:val="btLr"/>
      <w:textAlignment w:val="top"/>
      <w:outlineLvl w:val="0"/>
    </w:pPr>
    <w:rPr>
      <w:b w:val="1"/>
      <w:w w:val="100"/>
      <w:position w:val="-1"/>
      <w:sz w:val="32"/>
      <w:szCs w:val="24"/>
      <w:effect w:val="none"/>
      <w:vertAlign w:val="baseline"/>
      <w:cs w:val="0"/>
      <w:em w:val="none"/>
      <w:lang w:bidi="ar-SA" w:eastAsia="ru-RU" w:val="ru-RU"/>
    </w:r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1"/>
      <w:spacing w:line="1" w:lineRule="atLeast"/>
      <w:ind w:leftChars="-1" w:rightChars="0" w:firstLine="567" w:firstLineChars="-1"/>
      <w:textDirection w:val="btLr"/>
      <w:textAlignment w:val="top"/>
      <w:outlineLvl w:val="0"/>
    </w:pPr>
    <w:rPr>
      <w:w w:val="100"/>
      <w:position w:val="-1"/>
      <w:sz w:val="28"/>
      <w:szCs w:val="24"/>
      <w:effect w:val="none"/>
      <w:vertAlign w:val="baseline"/>
      <w:cs w:val="0"/>
      <w:em w:val="none"/>
      <w:lang w:bidi="ar-SA" w:eastAsia="ru-RU" w:val="ru-RU"/>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0"/>
    <w:pPr>
      <w:suppressAutoHyphens w:val="1"/>
      <w:spacing w:before="115" w:line="1" w:lineRule="atLeast"/>
      <w:ind w:left="180" w:leftChars="-1" w:rightChars="0" w:firstLine="387" w:firstLineChars="-1"/>
      <w:jc w:val="both"/>
      <w:textDirection w:val="btLr"/>
      <w:textAlignment w:val="top"/>
      <w:outlineLvl w:val="0"/>
    </w:pPr>
    <w:rPr>
      <w:w w:val="100"/>
      <w:position w:val="-1"/>
      <w:sz w:val="28"/>
      <w:szCs w:val="24"/>
      <w:effect w:val="none"/>
      <w:vertAlign w:val="baseline"/>
      <w:cs w:val="0"/>
      <w:em w:val="none"/>
      <w:lang w:bidi="ar-SA" w:eastAsia="ru-RU" w:val="ru-RU"/>
    </w:rPr>
  </w:style>
  <w:style w:type="paragraph" w:styleId="Основнойтекстсотступом3">
    <w:name w:val="Основной текст с отступом 3"/>
    <w:basedOn w:val="Обычный"/>
    <w:next w:val="Основнойтекстсотступом3"/>
    <w:autoRedefine w:val="0"/>
    <w:hidden w:val="0"/>
    <w:qFormat w:val="0"/>
    <w:pPr>
      <w:suppressAutoHyphens w:val="1"/>
      <w:spacing w:line="1" w:lineRule="atLeast"/>
      <w:ind w:left="180" w:leftChars="-1" w:rightChars="0" w:firstLine="567" w:firstLineChars="-1"/>
      <w:jc w:val="both"/>
      <w:textDirection w:val="btLr"/>
      <w:textAlignment w:val="top"/>
      <w:outlineLvl w:val="0"/>
    </w:pPr>
    <w:rPr>
      <w:w w:val="100"/>
      <w:position w:val="-1"/>
      <w:sz w:val="28"/>
      <w:szCs w:val="24"/>
      <w:effect w:val="none"/>
      <w:vertAlign w:val="baseline"/>
      <w:cs w:val="0"/>
      <w:em w:val="none"/>
      <w:lang w:bidi="ar-SA" w:eastAsia="ru-RU" w:val="ru-RU"/>
    </w:rPr>
  </w:style>
  <w:style w:type="table" w:styleId="Сеткатаблицы">
    <w:name w:val="Сетка таблицы"/>
    <w:basedOn w:val="Обычнаятаблица"/>
    <w:next w:val="Сеткатаблицы"/>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Нижнийколонтитул">
    <w:name w:val="Нижний колонтитул"/>
    <w:basedOn w:val="Обычный"/>
    <w:next w:val="Нижнийколонтитул"/>
    <w:autoRedefine w:val="0"/>
    <w:hidden w:val="0"/>
    <w:qFormat w:val="0"/>
    <w:pPr>
      <w:tabs>
        <w:tab w:val="center" w:leader="none" w:pos="4677"/>
        <w:tab w:val="right" w:leader="none" w:pos="9355"/>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Номерстраницы">
    <w:name w:val="Номер страницы"/>
    <w:basedOn w:val="Основнойшрифтабзаца"/>
    <w:next w:val="Номерстраницы"/>
    <w:autoRedefine w:val="0"/>
    <w:hidden w:val="0"/>
    <w:qFormat w:val="0"/>
    <w:rPr>
      <w:w w:val="100"/>
      <w:position w:val="-1"/>
      <w:effect w:val="none"/>
      <w:vertAlign w:val="baseline"/>
      <w:cs w:val="0"/>
      <w:em w:val="none"/>
      <w:lang/>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ТекствыноскиЗнак">
    <w:name w:val="Текст выноски Знак"/>
    <w:next w:val="ТекствыноскиЗнак"/>
    <w:autoRedefine w:val="0"/>
    <w:hidden w:val="0"/>
    <w:qFormat w:val="0"/>
    <w:rPr>
      <w:rFonts w:ascii="Tahoma" w:cs="Tahoma" w:hAnsi="Tahoma"/>
      <w:w w:val="100"/>
      <w:position w:val="-1"/>
      <w:sz w:val="16"/>
      <w:szCs w:val="16"/>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0" Type="http://schemas.openxmlformats.org/officeDocument/2006/relationships/image" Target="media/image6.png"/><Relationship Id="rId13" Type="http://schemas.openxmlformats.org/officeDocument/2006/relationships/image" Target="media/image8.png"/><Relationship Id="rId12" Type="http://schemas.openxmlformats.org/officeDocument/2006/relationships/image" Target="media/image10.png"/><Relationship Id="rId1" Type="http://schemas.openxmlformats.org/officeDocument/2006/relationships/image" Target="media/image2.png"/><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3.png"/><Relationship Id="rId15" Type="http://schemas.openxmlformats.org/officeDocument/2006/relationships/image" Target="media/image7.png"/><Relationship Id="rId14" Type="http://schemas.openxmlformats.org/officeDocument/2006/relationships/image" Target="media/image9.png"/><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2006-11-20T07:39:00Z</dcterms:created>
  <dc:creator>ptcdm</dc:creator>
</cp:coreProperties>
</file>