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7D9" w:rsidRPr="00056243" w:rsidRDefault="001107D9" w:rsidP="001107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56243">
        <w:rPr>
          <w:rFonts w:ascii="Times New Roman" w:hAnsi="Times New Roman" w:cs="Times New Roman"/>
          <w:sz w:val="28"/>
          <w:szCs w:val="28"/>
        </w:rPr>
        <w:t>ложный ступенчатый разрез</w:t>
      </w:r>
    </w:p>
    <w:p w:rsidR="001107D9" w:rsidRDefault="001107D9" w:rsidP="001107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Лист Формата А3. Титульный</w:t>
      </w:r>
    </w:p>
    <w:p w:rsidR="001107D9" w:rsidRPr="00056243" w:rsidRDefault="001107D9" w:rsidP="001107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Лист Формата А3. </w:t>
      </w:r>
      <w:r w:rsidRPr="00056243">
        <w:rPr>
          <w:rFonts w:ascii="Times New Roman" w:hAnsi="Times New Roman" w:cs="Times New Roman"/>
          <w:sz w:val="28"/>
          <w:szCs w:val="28"/>
        </w:rPr>
        <w:t>Построить три вида детали по двум данным. Выполнить необходимые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243">
        <w:rPr>
          <w:rFonts w:ascii="Times New Roman" w:hAnsi="Times New Roman" w:cs="Times New Roman"/>
          <w:sz w:val="28"/>
          <w:szCs w:val="28"/>
        </w:rPr>
        <w:t>сложные ступенчатые разрезы А-А и Б-Б. Индивидуальные графические задания даны в табл.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562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07D9" w:rsidRPr="00056243" w:rsidRDefault="001107D9" w:rsidP="001107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243">
        <w:rPr>
          <w:rFonts w:ascii="Times New Roman" w:hAnsi="Times New Roman" w:cs="Times New Roman"/>
          <w:sz w:val="28"/>
          <w:szCs w:val="28"/>
        </w:rPr>
        <w:t>Построить в тонких линиях оба вида. Нанести все линии видимого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243">
        <w:rPr>
          <w:rFonts w:ascii="Times New Roman" w:hAnsi="Times New Roman" w:cs="Times New Roman"/>
          <w:sz w:val="28"/>
          <w:szCs w:val="28"/>
        </w:rPr>
        <w:t xml:space="preserve">невидимого контуров. </w:t>
      </w:r>
    </w:p>
    <w:p w:rsidR="001107D9" w:rsidRPr="00056243" w:rsidRDefault="001107D9" w:rsidP="001107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243">
        <w:rPr>
          <w:rFonts w:ascii="Times New Roman" w:hAnsi="Times New Roman" w:cs="Times New Roman"/>
          <w:sz w:val="28"/>
          <w:szCs w:val="28"/>
        </w:rPr>
        <w:t xml:space="preserve">Построить в тонких линях вид слева. </w:t>
      </w:r>
    </w:p>
    <w:p w:rsidR="001107D9" w:rsidRPr="00056243" w:rsidRDefault="001107D9" w:rsidP="001107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243">
        <w:rPr>
          <w:rFonts w:ascii="Times New Roman" w:hAnsi="Times New Roman" w:cs="Times New Roman"/>
          <w:sz w:val="28"/>
          <w:szCs w:val="28"/>
        </w:rPr>
        <w:t xml:space="preserve">По заданным обозначениям разрезов (А–А, Б–Б) определить, на месте </w:t>
      </w:r>
    </w:p>
    <w:p w:rsidR="001107D9" w:rsidRPr="00056243" w:rsidRDefault="001107D9" w:rsidP="001107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243">
        <w:rPr>
          <w:rFonts w:ascii="Times New Roman" w:hAnsi="Times New Roman" w:cs="Times New Roman"/>
          <w:sz w:val="28"/>
          <w:szCs w:val="28"/>
        </w:rPr>
        <w:t xml:space="preserve">каких видов будут построены сложные ступенчатые разрезы. </w:t>
      </w:r>
    </w:p>
    <w:p w:rsidR="001107D9" w:rsidRPr="00056243" w:rsidRDefault="001107D9" w:rsidP="001107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243">
        <w:rPr>
          <w:rFonts w:ascii="Times New Roman" w:hAnsi="Times New Roman" w:cs="Times New Roman"/>
          <w:sz w:val="28"/>
          <w:szCs w:val="28"/>
        </w:rPr>
        <w:t xml:space="preserve">Размеры наносить на всех изображениях в соответствии с требованиями ГОСТ 2.307 после построения разрезов. Диаметры отверстий, </w:t>
      </w:r>
    </w:p>
    <w:p w:rsidR="001107D9" w:rsidRPr="00056243" w:rsidRDefault="001107D9" w:rsidP="001107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243">
        <w:rPr>
          <w:rFonts w:ascii="Times New Roman" w:hAnsi="Times New Roman" w:cs="Times New Roman"/>
          <w:sz w:val="28"/>
          <w:szCs w:val="28"/>
        </w:rPr>
        <w:t xml:space="preserve">рассеченных секущей плоскостью, указывать на продольных разрезах этих </w:t>
      </w:r>
    </w:p>
    <w:p w:rsidR="001107D9" w:rsidRDefault="001107D9" w:rsidP="001107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243">
        <w:rPr>
          <w:rFonts w:ascii="Times New Roman" w:hAnsi="Times New Roman" w:cs="Times New Roman"/>
          <w:sz w:val="28"/>
          <w:szCs w:val="28"/>
        </w:rPr>
        <w:t>отверстий.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243">
        <w:rPr>
          <w:rFonts w:ascii="Times New Roman" w:hAnsi="Times New Roman" w:cs="Times New Roman"/>
          <w:sz w:val="28"/>
          <w:szCs w:val="28"/>
        </w:rPr>
        <w:t>Нанести обозначения разрезов (секущих плоскостей и линий перехода от одной секущей плоскости к другой). Заполнить основную надпись и проверить правильность всех построений. Толщина линий на чертеже должна соответствовать ГОСТ 2.303.</w:t>
      </w:r>
    </w:p>
    <w:p w:rsidR="007A4355" w:rsidRDefault="001107D9" w:rsidP="001107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Лист Формата А4. Построить изометрию разреза А-А, используя 3д модель.</w:t>
      </w:r>
    </w:p>
    <w:p w:rsidR="001107D9" w:rsidRDefault="001107D9" w:rsidP="001107D9">
      <w:pPr>
        <w:rPr>
          <w:rFonts w:ascii="Times New Roman" w:hAnsi="Times New Roman" w:cs="Times New Roman"/>
          <w:sz w:val="28"/>
          <w:szCs w:val="28"/>
        </w:rPr>
      </w:pPr>
    </w:p>
    <w:p w:rsidR="001107D9" w:rsidRDefault="001107D9" w:rsidP="001107D9">
      <w:pPr>
        <w:rPr>
          <w:rFonts w:ascii="Times New Roman" w:hAnsi="Times New Roman" w:cs="Times New Roman"/>
          <w:sz w:val="28"/>
          <w:szCs w:val="28"/>
        </w:rPr>
      </w:pPr>
    </w:p>
    <w:p w:rsidR="001107D9" w:rsidRDefault="001107D9" w:rsidP="001107D9">
      <w:pPr>
        <w:rPr>
          <w:rFonts w:ascii="Times New Roman" w:hAnsi="Times New Roman" w:cs="Times New Roman"/>
          <w:sz w:val="28"/>
          <w:szCs w:val="28"/>
        </w:rPr>
      </w:pPr>
    </w:p>
    <w:p w:rsidR="001107D9" w:rsidRDefault="001107D9" w:rsidP="001107D9">
      <w:pPr>
        <w:rPr>
          <w:rFonts w:ascii="Times New Roman" w:hAnsi="Times New Roman" w:cs="Times New Roman"/>
          <w:sz w:val="28"/>
          <w:szCs w:val="28"/>
        </w:rPr>
      </w:pPr>
    </w:p>
    <w:p w:rsidR="001107D9" w:rsidRDefault="001107D9" w:rsidP="001107D9">
      <w:pPr>
        <w:rPr>
          <w:rFonts w:ascii="Times New Roman" w:hAnsi="Times New Roman" w:cs="Times New Roman"/>
          <w:sz w:val="28"/>
          <w:szCs w:val="28"/>
        </w:rPr>
      </w:pPr>
    </w:p>
    <w:p w:rsidR="001107D9" w:rsidRDefault="001107D9" w:rsidP="001107D9">
      <w:pPr>
        <w:rPr>
          <w:rFonts w:ascii="Times New Roman" w:hAnsi="Times New Roman" w:cs="Times New Roman"/>
          <w:sz w:val="28"/>
          <w:szCs w:val="28"/>
        </w:rPr>
      </w:pPr>
    </w:p>
    <w:p w:rsidR="001107D9" w:rsidRDefault="001107D9" w:rsidP="001107D9">
      <w:pPr>
        <w:rPr>
          <w:rFonts w:ascii="Times New Roman" w:hAnsi="Times New Roman" w:cs="Times New Roman"/>
          <w:sz w:val="28"/>
          <w:szCs w:val="28"/>
        </w:rPr>
      </w:pPr>
    </w:p>
    <w:p w:rsidR="001107D9" w:rsidRDefault="001107D9" w:rsidP="001107D9">
      <w:pPr>
        <w:rPr>
          <w:rFonts w:ascii="Times New Roman" w:hAnsi="Times New Roman" w:cs="Times New Roman"/>
          <w:sz w:val="28"/>
          <w:szCs w:val="28"/>
        </w:rPr>
      </w:pPr>
    </w:p>
    <w:p w:rsidR="001107D9" w:rsidRDefault="001107D9" w:rsidP="001107D9">
      <w:pPr>
        <w:rPr>
          <w:rFonts w:ascii="Times New Roman" w:hAnsi="Times New Roman" w:cs="Times New Roman"/>
          <w:sz w:val="28"/>
          <w:szCs w:val="28"/>
        </w:rPr>
      </w:pPr>
    </w:p>
    <w:p w:rsidR="001107D9" w:rsidRDefault="001107D9" w:rsidP="001107D9">
      <w:pPr>
        <w:rPr>
          <w:rFonts w:ascii="Times New Roman" w:hAnsi="Times New Roman" w:cs="Times New Roman"/>
          <w:sz w:val="28"/>
          <w:szCs w:val="28"/>
        </w:rPr>
      </w:pPr>
    </w:p>
    <w:p w:rsidR="001107D9" w:rsidRDefault="001107D9" w:rsidP="001107D9">
      <w:pPr>
        <w:rPr>
          <w:rFonts w:ascii="Times New Roman" w:hAnsi="Times New Roman" w:cs="Times New Roman"/>
          <w:sz w:val="28"/>
          <w:szCs w:val="28"/>
        </w:rPr>
      </w:pPr>
    </w:p>
    <w:p w:rsidR="001107D9" w:rsidRDefault="001107D9" w:rsidP="001107D9">
      <w:pPr>
        <w:rPr>
          <w:rFonts w:ascii="Times New Roman" w:hAnsi="Times New Roman" w:cs="Times New Roman"/>
          <w:sz w:val="28"/>
          <w:szCs w:val="28"/>
        </w:rPr>
      </w:pPr>
    </w:p>
    <w:p w:rsidR="001107D9" w:rsidRDefault="001107D9" w:rsidP="001107D9">
      <w:pPr>
        <w:rPr>
          <w:rFonts w:ascii="Times New Roman" w:hAnsi="Times New Roman" w:cs="Times New Roman"/>
          <w:sz w:val="28"/>
          <w:szCs w:val="28"/>
        </w:rPr>
      </w:pPr>
    </w:p>
    <w:p w:rsidR="001107D9" w:rsidRDefault="001107D9" w:rsidP="001107D9">
      <w:pPr>
        <w:rPr>
          <w:rFonts w:ascii="Times New Roman" w:hAnsi="Times New Roman" w:cs="Times New Roman"/>
          <w:sz w:val="28"/>
          <w:szCs w:val="28"/>
        </w:rPr>
      </w:pPr>
    </w:p>
    <w:p w:rsidR="001107D9" w:rsidRDefault="001107D9" w:rsidP="001107D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8538"/>
      </w:tblGrid>
      <w:tr w:rsidR="001107D9" w:rsidTr="00675206">
        <w:tc>
          <w:tcPr>
            <w:tcW w:w="1338" w:type="dxa"/>
          </w:tcPr>
          <w:p w:rsidR="001107D9" w:rsidRDefault="001107D9" w:rsidP="0067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13449" w:type="dxa"/>
          </w:tcPr>
          <w:p w:rsidR="001107D9" w:rsidRDefault="001107D9" w:rsidP="0067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A3E9215" wp14:editId="4D771BD3">
                  <wp:extent cx="5474335" cy="3871595"/>
                  <wp:effectExtent l="0" t="800100" r="0" b="77660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5474335" cy="3871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07D9" w:rsidRDefault="001107D9" w:rsidP="001107D9"/>
    <w:p w:rsidR="003B5D76" w:rsidRDefault="003B5D76" w:rsidP="001107D9"/>
    <w:p w:rsidR="003B5D76" w:rsidRDefault="003B5D76" w:rsidP="001107D9"/>
    <w:p w:rsidR="003B5D76" w:rsidRDefault="003B5D76" w:rsidP="001107D9"/>
    <w:p w:rsidR="003B5D76" w:rsidRDefault="003B5D76" w:rsidP="001107D9"/>
    <w:p w:rsidR="003B5D76" w:rsidRDefault="003B5D76" w:rsidP="001107D9"/>
    <w:p w:rsidR="00E4740E" w:rsidRPr="00E4740E" w:rsidRDefault="00E4740E" w:rsidP="001107D9">
      <w:pPr>
        <w:rPr>
          <w:rFonts w:ascii="Times New Roman" w:hAnsi="Times New Roman" w:cs="Times New Roman"/>
          <w:sz w:val="36"/>
          <w:szCs w:val="36"/>
        </w:rPr>
      </w:pPr>
      <w:r w:rsidRPr="00E4740E">
        <w:rPr>
          <w:rFonts w:ascii="Times New Roman" w:hAnsi="Times New Roman" w:cs="Times New Roman"/>
          <w:sz w:val="36"/>
          <w:szCs w:val="36"/>
        </w:rPr>
        <w:lastRenderedPageBreak/>
        <w:t>Пример работы</w:t>
      </w:r>
      <w:bookmarkStart w:id="0" w:name="_GoBack"/>
      <w:bookmarkEnd w:id="0"/>
    </w:p>
    <w:p w:rsidR="003B5D76" w:rsidRDefault="00E4740E" w:rsidP="001107D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622.9pt">
            <v:imagedata r:id="rId5" o:title="photo_2026-03-18_14-17-24"/>
          </v:shape>
        </w:pict>
      </w:r>
    </w:p>
    <w:p w:rsidR="003B5D76" w:rsidRDefault="003B5D76" w:rsidP="001107D9"/>
    <w:p w:rsidR="003B5D76" w:rsidRDefault="003B5D76" w:rsidP="001107D9"/>
    <w:p w:rsidR="003B5D76" w:rsidRDefault="003B5D76" w:rsidP="001107D9"/>
    <w:p w:rsidR="003B5D76" w:rsidRDefault="003B5D76" w:rsidP="001107D9"/>
    <w:p w:rsidR="003B5D76" w:rsidRDefault="00E4740E" w:rsidP="001107D9">
      <w:r>
        <w:pict>
          <v:shape id="_x0000_i1026" type="#_x0000_t75" style="width:467.15pt;height:622.9pt">
            <v:imagedata r:id="rId6" o:title="photo_2026-03-18_14-17-15"/>
          </v:shape>
        </w:pict>
      </w:r>
    </w:p>
    <w:sectPr w:rsidR="003B5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795"/>
    <w:rsid w:val="001107D9"/>
    <w:rsid w:val="003B5D76"/>
    <w:rsid w:val="007A4355"/>
    <w:rsid w:val="00864C49"/>
    <w:rsid w:val="00C75795"/>
    <w:rsid w:val="00E4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A9100"/>
  <w15:chartTrackingRefBased/>
  <w15:docId w15:val="{06A1D986-C350-4F7B-BA2C-0C96953C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7D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7D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6</cp:revision>
  <dcterms:created xsi:type="dcterms:W3CDTF">2026-03-03T16:35:00Z</dcterms:created>
  <dcterms:modified xsi:type="dcterms:W3CDTF">2026-03-18T10:09:00Z</dcterms:modified>
</cp:coreProperties>
</file>