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31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C47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Тема: "Социальные гарантии, предоставляемые семьям военнослужащих"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C47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Оригинальность на </w:t>
      </w:r>
      <w:proofErr w:type="spellStart"/>
      <w:r w:rsidRPr="002C47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антиплагиат.ВУЗ</w:t>
      </w:r>
      <w:proofErr w:type="spellEnd"/>
      <w:r w:rsidRPr="002C47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60%</w:t>
      </w:r>
    </w:p>
    <w:p w:rsidR="002C476E" w:rsidRPr="002352EF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352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Объем 40 страниц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b/>
          <w:sz w:val="24"/>
          <w:szCs w:val="24"/>
        </w:rPr>
        <w:t>Литература не ранее 2023 года</w:t>
      </w:r>
      <w:r w:rsidRPr="002C476E">
        <w:rPr>
          <w:rFonts w:ascii="Times New Roman" w:hAnsi="Times New Roman" w:cs="Times New Roman"/>
          <w:sz w:val="24"/>
          <w:szCs w:val="24"/>
        </w:rPr>
        <w:t>, порядок расположения внизу прописано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Введение 4  страниц.</w:t>
      </w:r>
    </w:p>
    <w:p w:rsidR="002C476E" w:rsidRPr="002C476E" w:rsidRDefault="002C476E" w:rsidP="002C476E">
      <w:pPr>
        <w:pStyle w:val="2"/>
        <w:tabs>
          <w:tab w:val="left" w:pos="0"/>
        </w:tabs>
        <w:spacing w:line="360" w:lineRule="auto"/>
        <w:ind w:firstLine="709"/>
        <w:jc w:val="both"/>
      </w:pPr>
      <w:r w:rsidRPr="002C476E">
        <w:t>-обосновать актуальность и практическую значимость выбранной темы;</w:t>
      </w:r>
    </w:p>
    <w:p w:rsidR="002C476E" w:rsidRPr="002C476E" w:rsidRDefault="002C476E" w:rsidP="002C476E">
      <w:pPr>
        <w:pStyle w:val="2"/>
        <w:tabs>
          <w:tab w:val="left" w:pos="0"/>
        </w:tabs>
        <w:spacing w:line="360" w:lineRule="auto"/>
        <w:ind w:firstLine="709"/>
        <w:jc w:val="both"/>
      </w:pPr>
      <w:r w:rsidRPr="002C476E">
        <w:t>- сформулировать цель и задачи ;</w:t>
      </w:r>
    </w:p>
    <w:p w:rsidR="002C476E" w:rsidRPr="002C476E" w:rsidRDefault="002C476E" w:rsidP="002C476E">
      <w:pPr>
        <w:pStyle w:val="2"/>
        <w:tabs>
          <w:tab w:val="left" w:pos="0"/>
        </w:tabs>
        <w:spacing w:line="360" w:lineRule="auto"/>
        <w:ind w:firstLine="709"/>
        <w:jc w:val="both"/>
      </w:pPr>
      <w:r w:rsidRPr="002C476E">
        <w:t>- сформулировать объект и предмет исследования;</w:t>
      </w:r>
    </w:p>
    <w:p w:rsidR="002C476E" w:rsidRPr="002C476E" w:rsidRDefault="002C476E" w:rsidP="002C476E">
      <w:pPr>
        <w:pStyle w:val="2"/>
        <w:tabs>
          <w:tab w:val="left" w:pos="0"/>
        </w:tabs>
        <w:spacing w:line="360" w:lineRule="auto"/>
        <w:ind w:firstLine="709"/>
        <w:jc w:val="both"/>
      </w:pPr>
      <w:r w:rsidRPr="002C476E">
        <w:t xml:space="preserve"> - сформулировать круг рассматриваемых проблем. </w:t>
      </w:r>
    </w:p>
    <w:p w:rsidR="002C476E" w:rsidRPr="002C476E" w:rsidRDefault="002C476E" w:rsidP="002C476E">
      <w:pPr>
        <w:pStyle w:val="2"/>
        <w:tabs>
          <w:tab w:val="left" w:pos="0"/>
        </w:tabs>
        <w:spacing w:line="360" w:lineRule="auto"/>
        <w:ind w:firstLine="709"/>
        <w:jc w:val="both"/>
      </w:pPr>
      <w:r w:rsidRPr="002C476E">
        <w:t>- указать методы исследования и используемые автором практические материалы;</w:t>
      </w:r>
    </w:p>
    <w:p w:rsidR="002C476E" w:rsidRPr="002C476E" w:rsidRDefault="002C476E" w:rsidP="002C476E">
      <w:pPr>
        <w:pStyle w:val="2"/>
        <w:tabs>
          <w:tab w:val="left" w:pos="0"/>
        </w:tabs>
        <w:spacing w:line="360" w:lineRule="auto"/>
        <w:ind w:firstLine="709"/>
        <w:jc w:val="both"/>
      </w:pPr>
      <w:r w:rsidRPr="002C476E">
        <w:rPr>
          <w:bCs/>
          <w:i/>
          <w:iCs/>
        </w:rPr>
        <w:t xml:space="preserve">- </w:t>
      </w:r>
      <w:r w:rsidRPr="002C476E">
        <w:t>расписать  объем и структуру работы (количество таблиц, диаграмм, схем, рисунков и т.д.)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Pr="002C476E">
        <w:rPr>
          <w:rFonts w:ascii="Times New Roman" w:hAnsi="Times New Roman" w:cs="Times New Roman"/>
          <w:sz w:val="24"/>
          <w:szCs w:val="24"/>
        </w:rPr>
        <w:t xml:space="preserve"> включает </w:t>
      </w:r>
      <w:r w:rsidRPr="002C476E">
        <w:rPr>
          <w:rFonts w:ascii="Times New Roman" w:hAnsi="Times New Roman" w:cs="Times New Roman"/>
          <w:b/>
          <w:sz w:val="24"/>
          <w:szCs w:val="24"/>
        </w:rPr>
        <w:t>главы (разделы)</w:t>
      </w:r>
      <w:r w:rsidRPr="002C476E">
        <w:rPr>
          <w:rFonts w:ascii="Times New Roman" w:hAnsi="Times New Roman" w:cs="Times New Roman"/>
          <w:sz w:val="24"/>
          <w:szCs w:val="24"/>
        </w:rPr>
        <w:t xml:space="preserve"> и подразделы в соответствии с логической структурой изложения. Название главы (раздела) не должно дублировать название темы, а название подраздела - название глав. Формулировки должны быть лаконичными и отражать суть главы (раздела) и подраздела.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Рекомендуемый объем  основной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76E">
        <w:rPr>
          <w:rFonts w:ascii="Times New Roman" w:hAnsi="Times New Roman" w:cs="Times New Roman"/>
          <w:sz w:val="24"/>
          <w:szCs w:val="24"/>
        </w:rPr>
        <w:t xml:space="preserve">– </w:t>
      </w:r>
      <w:r w:rsidRPr="002C476E">
        <w:rPr>
          <w:rFonts w:ascii="Times New Roman" w:hAnsi="Times New Roman" w:cs="Times New Roman"/>
          <w:b/>
          <w:sz w:val="24"/>
          <w:szCs w:val="24"/>
        </w:rPr>
        <w:t>30-35 страниц</w:t>
      </w:r>
      <w:r w:rsidRPr="002C476E">
        <w:rPr>
          <w:rFonts w:ascii="Times New Roman" w:hAnsi="Times New Roman" w:cs="Times New Roman"/>
          <w:sz w:val="24"/>
          <w:szCs w:val="24"/>
        </w:rPr>
        <w:t xml:space="preserve"> печатного текста.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Pr="002C476E">
        <w:rPr>
          <w:rFonts w:ascii="Times New Roman" w:hAnsi="Times New Roman" w:cs="Times New Roman"/>
          <w:sz w:val="24"/>
          <w:szCs w:val="24"/>
        </w:rPr>
        <w:t xml:space="preserve"> должна содержать, как правило, две главы (раздела).</w:t>
      </w:r>
    </w:p>
    <w:p w:rsidR="002C476E" w:rsidRPr="002C476E" w:rsidRDefault="002C476E" w:rsidP="002C476E">
      <w:pPr>
        <w:pStyle w:val="21"/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lang w:val="ru-RU"/>
        </w:rPr>
      </w:pPr>
      <w:r w:rsidRPr="002C476E">
        <w:rPr>
          <w:b/>
        </w:rPr>
        <w:t>Первая глава</w:t>
      </w:r>
      <w:r w:rsidRPr="002C476E">
        <w:rPr>
          <w:b/>
          <w:lang w:val="ru-RU"/>
        </w:rPr>
        <w:t xml:space="preserve"> (раздел)</w:t>
      </w:r>
      <w:r w:rsidRPr="002C476E">
        <w:t xml:space="preserve"> посвящается теоретическим аспектам изучаемого объекта и предмета. В ней содержится обзор используемых источников информации, нормативной базы по теме</w:t>
      </w:r>
      <w:r w:rsidRPr="002C476E">
        <w:rPr>
          <w:lang w:val="ru-RU"/>
        </w:rPr>
        <w:t xml:space="preserve"> работы</w:t>
      </w:r>
      <w:r w:rsidRPr="002C476E">
        <w:t xml:space="preserve">. </w:t>
      </w:r>
    </w:p>
    <w:p w:rsid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 xml:space="preserve">Необходимо определить форму, методы сбора и анализа информации. В этом разделе даются обзор основной литературы по проблеме исследования, сравнительный анализ концепций разных авторов. На основе анализа литературы необходимо отразить и собственную точку зрения относительно данной проблемы. Можно описать тенденции развития и совершенствования теории в течение определенного периода времени. </w:t>
      </w:r>
    </w:p>
    <w:p w:rsidR="002C476E" w:rsidRPr="002C476E" w:rsidRDefault="002C476E" w:rsidP="002C476E">
      <w:pPr>
        <w:pStyle w:val="21"/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lang w:val="ru-RU"/>
        </w:rPr>
      </w:pPr>
      <w:r w:rsidRPr="002C476E">
        <w:t>Не допускается дословное переписывание текста или материала из какого-либо одного источника.</w:t>
      </w:r>
    </w:p>
    <w:p w:rsidR="002C476E" w:rsidRPr="002C476E" w:rsidRDefault="002C476E" w:rsidP="002C476E">
      <w:pPr>
        <w:pStyle w:val="21"/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lang w:val="ru-RU"/>
        </w:rPr>
      </w:pPr>
      <w:r w:rsidRPr="002C476E">
        <w:t>В этой главе могут найти место статистические данные, построенные в таблицы и графики. Если приводятся статистические данные, рисунки или таблицы, следует делать ссылку на источник информации.</w:t>
      </w:r>
    </w:p>
    <w:p w:rsidR="002C476E" w:rsidRPr="002C476E" w:rsidRDefault="002C476E" w:rsidP="002C476E">
      <w:pPr>
        <w:tabs>
          <w:tab w:val="left" w:pos="0"/>
          <w:tab w:val="left" w:pos="540"/>
          <w:tab w:val="left" w:pos="1080"/>
          <w:tab w:val="left" w:pos="12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ab/>
        <w:t>Заканчиваться данная  глава должна краткими обобщениями и выводами, увязывая её содержание с последующей главой.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b/>
          <w:sz w:val="24"/>
          <w:szCs w:val="24"/>
        </w:rPr>
        <w:t>Вторая глава (раздел)</w:t>
      </w:r>
      <w:r w:rsidRPr="002C476E">
        <w:rPr>
          <w:rFonts w:ascii="Times New Roman" w:hAnsi="Times New Roman" w:cs="Times New Roman"/>
          <w:sz w:val="24"/>
          <w:szCs w:val="24"/>
        </w:rPr>
        <w:t xml:space="preserve"> посвящается анализу практического материала, </w:t>
      </w:r>
      <w:r w:rsidRPr="002C476E">
        <w:rPr>
          <w:rFonts w:ascii="Times New Roman" w:hAnsi="Times New Roman" w:cs="Times New Roman"/>
          <w:sz w:val="24"/>
          <w:szCs w:val="24"/>
        </w:rPr>
        <w:lastRenderedPageBreak/>
        <w:t>полученного во время  практики. В этой главе содержится: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- анализ конкретного материала по избранной теме;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- описание выявленных проблем и тенденций развития объекта и предмета изучения на основе анализа конкретного материала по избранной теме;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- описание способов решения выявленных проблем.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 xml:space="preserve">Данную главу целесообразно начать с описания объекта и предмета исследования. Необходимо осветить степень изученности рассматриваемой проблемы, ее основные теоретические и практические аспекты, проводится анализ состояния рассматриваемой проблемы. 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 xml:space="preserve">В процессе анализа могут быть использованы любые материалы, отражающие деятельность данной организации (отделения) (все виды аналитической и управленческой отчетности, информация, собранная в процессе прохождения практики). Все имеющиеся данные необходимо подвергнуть предварительной проверке и сортировке, чтобы на их основе можно было делать достоверные и обоснованные выводы и не обрабатывать ненужную, не касающуюся данной темы информацию. 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 xml:space="preserve">    Обработку</w:t>
      </w:r>
      <w:r w:rsidRPr="002C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76E">
        <w:rPr>
          <w:rFonts w:ascii="Times New Roman" w:hAnsi="Times New Roman" w:cs="Times New Roman"/>
          <w:sz w:val="24"/>
          <w:szCs w:val="24"/>
        </w:rPr>
        <w:t xml:space="preserve">информации необходимо производить с помощью современных методов экономического, социологического и математического анализов, а также прикладных программ компьютерного обеспечения. Изложение содержания работы должно быть строго логичным. Эта глава должна отразить не только результаты самостоятельно проведенных исследований, но и предложить пути решения выявленных на объекте исследования проблем. 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В ходе анализа могут использоваться аналитические таблицы, расчеты, формулы, схемы, диаграммы и графики.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 xml:space="preserve">Все материалы необходимо оформлять в соответствии с действующими правилами и нормами. 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Каждый рисунок и  таблица комментируются текстом. Анализ должен содержать выявление причинно-следственных связей, зависимостей, и др.</w:t>
      </w:r>
    </w:p>
    <w:p w:rsidR="002C476E" w:rsidRPr="002C476E" w:rsidRDefault="002C476E" w:rsidP="002C476E">
      <w:pPr>
        <w:pStyle w:val="7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/>
          <w:bCs/>
          <w:iCs/>
          <w:lang w:val="ru-RU"/>
        </w:rPr>
      </w:pPr>
      <w:r w:rsidRPr="002C476E">
        <w:rPr>
          <w:rFonts w:ascii="Times New Roman" w:hAnsi="Times New Roman"/>
          <w:bCs/>
          <w:iCs/>
        </w:rPr>
        <w:t xml:space="preserve">В конце главы  должны быть сформулированы выводы по проведенному анализу, отмечены позитивные и негативные тенденции в динамике проблемы. 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 xml:space="preserve">Заключение должно составлять </w:t>
      </w:r>
      <w:r w:rsidRPr="002C476E">
        <w:rPr>
          <w:rFonts w:ascii="Times New Roman" w:hAnsi="Times New Roman" w:cs="Times New Roman"/>
          <w:b/>
          <w:sz w:val="24"/>
          <w:szCs w:val="24"/>
        </w:rPr>
        <w:t>не более 5 страниц</w:t>
      </w:r>
      <w:r w:rsidRPr="002C476E">
        <w:rPr>
          <w:rFonts w:ascii="Times New Roman" w:hAnsi="Times New Roman" w:cs="Times New Roman"/>
          <w:sz w:val="24"/>
          <w:szCs w:val="24"/>
        </w:rPr>
        <w:t xml:space="preserve"> печатного текста.</w:t>
      </w:r>
    </w:p>
    <w:p w:rsidR="002C476E" w:rsidRPr="002C476E" w:rsidRDefault="002C476E" w:rsidP="002C476E">
      <w:pPr>
        <w:tabs>
          <w:tab w:val="left" w:pos="0"/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  <w:r w:rsidRPr="002C476E">
        <w:rPr>
          <w:rFonts w:ascii="Times New Roman" w:hAnsi="Times New Roman" w:cs="Times New Roman"/>
          <w:sz w:val="24"/>
          <w:szCs w:val="24"/>
        </w:rPr>
        <w:t xml:space="preserve"> отражает перечень источников, которые использовались при написании </w:t>
      </w:r>
      <w:r w:rsidRPr="002C476E">
        <w:rPr>
          <w:rFonts w:ascii="Times New Roman" w:hAnsi="Times New Roman" w:cs="Times New Roman"/>
          <w:b/>
          <w:sz w:val="24"/>
          <w:szCs w:val="24"/>
        </w:rPr>
        <w:t>(не менее 20),</w:t>
      </w:r>
      <w:r w:rsidRPr="002C476E">
        <w:rPr>
          <w:rFonts w:ascii="Times New Roman" w:hAnsi="Times New Roman" w:cs="Times New Roman"/>
          <w:sz w:val="24"/>
          <w:szCs w:val="24"/>
        </w:rPr>
        <w:t xml:space="preserve"> составленный в следующем порядке: </w:t>
      </w:r>
    </w:p>
    <w:p w:rsidR="002C476E" w:rsidRPr="002C476E" w:rsidRDefault="002C476E" w:rsidP="002C476E">
      <w:pPr>
        <w:tabs>
          <w:tab w:val="left" w:pos="0"/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ab/>
        <w:t>- международные нормативно-правовые акты;</w:t>
      </w:r>
    </w:p>
    <w:p w:rsidR="002C476E" w:rsidRPr="002C476E" w:rsidRDefault="002C476E" w:rsidP="002C476E">
      <w:pPr>
        <w:tabs>
          <w:tab w:val="left" w:pos="0"/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ab/>
        <w:t>- Конституция Российской Федерации;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- федеральные законы (в очередности от последнего года принятия к предыдущим);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lastRenderedPageBreak/>
        <w:t>- указы Президента Российской Федерации (в той же последовательности);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- постановления Правительства Российской Федерации (в той же очередности);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- иные нормативные правовые акты;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- 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:rsidR="002C476E" w:rsidRPr="002C476E" w:rsidRDefault="002C476E" w:rsidP="002C476E">
      <w:pPr>
        <w:tabs>
          <w:tab w:val="left" w:pos="0"/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ab/>
        <w:t>- нормативно-правовые акты, утратившие силу, используемы в ВКР для сравнения;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- монографии, учебники, учебные пособия (в алфавитном порядке);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- иностранная литература;</w:t>
      </w:r>
    </w:p>
    <w:p w:rsidR="002C476E" w:rsidRPr="002C476E" w:rsidRDefault="002C476E" w:rsidP="002C476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76E">
        <w:rPr>
          <w:rFonts w:ascii="Times New Roman" w:hAnsi="Times New Roman" w:cs="Times New Roman"/>
          <w:sz w:val="24"/>
          <w:szCs w:val="24"/>
        </w:rPr>
        <w:t>- интернет-ресурсы.</w:t>
      </w:r>
    </w:p>
    <w:p w:rsidR="002C476E" w:rsidRPr="002C476E" w:rsidRDefault="002C476E" w:rsidP="002C476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C476E" w:rsidRPr="002C476E" w:rsidSect="0026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476E"/>
    <w:rsid w:val="002352EF"/>
    <w:rsid w:val="00262B31"/>
    <w:rsid w:val="002C476E"/>
    <w:rsid w:val="0089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31"/>
  </w:style>
  <w:style w:type="paragraph" w:styleId="7">
    <w:name w:val="heading 7"/>
    <w:basedOn w:val="a"/>
    <w:next w:val="a"/>
    <w:link w:val="70"/>
    <w:qFormat/>
    <w:rsid w:val="002C476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C476E"/>
    <w:rPr>
      <w:rFonts w:ascii="Calibri" w:eastAsia="Times New Roman" w:hAnsi="Calibri" w:cs="Times New Roman"/>
      <w:sz w:val="24"/>
      <w:szCs w:val="24"/>
      <w:lang/>
    </w:rPr>
  </w:style>
  <w:style w:type="paragraph" w:styleId="2">
    <w:name w:val="Body Text Indent 2"/>
    <w:basedOn w:val="a"/>
    <w:link w:val="20"/>
    <w:rsid w:val="002C476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с отступом 2 Знак"/>
    <w:basedOn w:val="a0"/>
    <w:link w:val="2"/>
    <w:rsid w:val="002C476E"/>
    <w:rPr>
      <w:rFonts w:ascii="Times New Roman" w:eastAsia="Times New Roman" w:hAnsi="Times New Roman" w:cs="Times New Roman"/>
      <w:sz w:val="24"/>
      <w:szCs w:val="24"/>
      <w:lang/>
    </w:rPr>
  </w:style>
  <w:style w:type="paragraph" w:styleId="21">
    <w:name w:val="Body Text 2"/>
    <w:basedOn w:val="a"/>
    <w:link w:val="22"/>
    <w:rsid w:val="002C47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2">
    <w:name w:val="Основной текст 2 Знак"/>
    <w:basedOn w:val="a0"/>
    <w:link w:val="21"/>
    <w:rsid w:val="002C476E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onsPlusNormal">
    <w:name w:val="ConsPlusNormal"/>
    <w:rsid w:val="002C47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5</cp:revision>
  <dcterms:created xsi:type="dcterms:W3CDTF">2026-03-21T12:56:00Z</dcterms:created>
  <dcterms:modified xsi:type="dcterms:W3CDTF">2026-03-21T13:03:00Z</dcterms:modified>
</cp:coreProperties>
</file>