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CAD" w:rsidRPr="00093CAD" w:rsidRDefault="00093CAD" w:rsidP="00093CAD">
      <w:pPr>
        <w:autoSpaceDE w:val="0"/>
        <w:autoSpaceDN w:val="0"/>
        <w:adjustRightInd w:val="0"/>
        <w:spacing w:before="58" w:after="0" w:line="240" w:lineRule="auto"/>
        <w:jc w:val="both"/>
        <w:rPr>
          <w:rFonts w:ascii="Lucida Sans Unicode" w:eastAsia="Times New Roman" w:hAnsi="Lucida Sans Unicode" w:cs="Lucida Sans Unicode"/>
          <w:bCs/>
          <w:i/>
          <w:iCs/>
          <w:kern w:val="0"/>
          <w:sz w:val="14"/>
          <w:szCs w:val="14"/>
          <w:lang w:eastAsia="ru-RU"/>
          <w14:ligatures w14:val="none"/>
        </w:rPr>
      </w:pPr>
    </w:p>
    <w:p w:rsidR="00093CAD" w:rsidRPr="00093CAD" w:rsidRDefault="00093CAD" w:rsidP="00093CAD">
      <w:pPr>
        <w:tabs>
          <w:tab w:val="left" w:pos="720"/>
          <w:tab w:val="left" w:leader="underscore" w:pos="4094"/>
        </w:tabs>
        <w:autoSpaceDE w:val="0"/>
        <w:autoSpaceDN w:val="0"/>
        <w:adjustRightInd w:val="0"/>
        <w:spacing w:after="0" w:line="274" w:lineRule="exact"/>
        <w:ind w:left="365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Тема курсового проекта «Поверочный тепловой расчет котельного агрегата»</w:t>
      </w:r>
    </w:p>
    <w:p w:rsidR="00093CAD" w:rsidRPr="00093CAD" w:rsidRDefault="00093CAD" w:rsidP="00093CAD">
      <w:pPr>
        <w:tabs>
          <w:tab w:val="left" w:pos="720"/>
          <w:tab w:val="left" w:leader="underscore" w:pos="4094"/>
        </w:tabs>
        <w:autoSpaceDE w:val="0"/>
        <w:autoSpaceDN w:val="0"/>
        <w:adjustRightInd w:val="0"/>
        <w:spacing w:after="0" w:line="274" w:lineRule="exact"/>
        <w:ind w:left="365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:rsidR="00093CAD" w:rsidRPr="00093CAD" w:rsidRDefault="00093CAD" w:rsidP="00093CAD">
      <w:pPr>
        <w:tabs>
          <w:tab w:val="left" w:pos="720"/>
          <w:tab w:val="left" w:leader="underscore" w:pos="4094"/>
        </w:tabs>
        <w:autoSpaceDE w:val="0"/>
        <w:autoSpaceDN w:val="0"/>
        <w:adjustRightInd w:val="0"/>
        <w:spacing w:after="0" w:line="274" w:lineRule="exact"/>
        <w:ind w:left="365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Исходные данные:</w:t>
      </w:r>
    </w:p>
    <w:p w:rsidR="00093CAD" w:rsidRPr="00093CAD" w:rsidRDefault="00093CAD" w:rsidP="00093CAD">
      <w:pPr>
        <w:widowControl w:val="0"/>
        <w:numPr>
          <w:ilvl w:val="0"/>
          <w:numId w:val="1"/>
        </w:numPr>
        <w:tabs>
          <w:tab w:val="left" w:pos="720"/>
          <w:tab w:val="left" w:leader="underscore" w:pos="409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Тип котла          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Б- 25-1,5ГМ</w:t>
      </w:r>
    </w:p>
    <w:p w:rsidR="00093CAD" w:rsidRPr="00093CAD" w:rsidRDefault="00093CAD" w:rsidP="00093CAD">
      <w:pPr>
        <w:widowControl w:val="0"/>
        <w:numPr>
          <w:ilvl w:val="0"/>
          <w:numId w:val="1"/>
        </w:numPr>
        <w:tabs>
          <w:tab w:val="left" w:pos="720"/>
          <w:tab w:val="left" w:leader="underscore" w:pos="409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Производительность    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25 (6,94) т/ч, (кг/с)</w:t>
      </w:r>
    </w:p>
    <w:p w:rsidR="00093CAD" w:rsidRPr="00093CAD" w:rsidRDefault="00093CAD" w:rsidP="00093CAD">
      <w:pPr>
        <w:widowControl w:val="0"/>
        <w:numPr>
          <w:ilvl w:val="0"/>
          <w:numId w:val="1"/>
        </w:numPr>
        <w:tabs>
          <w:tab w:val="left" w:pos="720"/>
          <w:tab w:val="left" w:leader="underscore" w:pos="409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Давление перегретого пара   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1,5 (15)   МПа, (</w:t>
      </w:r>
      <w:proofErr w:type="spellStart"/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атм</w:t>
      </w:r>
      <w:proofErr w:type="spellEnd"/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</w:t>
      </w:r>
    </w:p>
    <w:p w:rsidR="00093CAD" w:rsidRPr="00093CAD" w:rsidRDefault="00093CAD" w:rsidP="00093CAD">
      <w:pPr>
        <w:widowControl w:val="0"/>
        <w:numPr>
          <w:ilvl w:val="0"/>
          <w:numId w:val="1"/>
        </w:numPr>
        <w:tabs>
          <w:tab w:val="left" w:pos="720"/>
          <w:tab w:val="left" w:leader="underscore" w:pos="409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Температура перегретого пара    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350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vertAlign w:val="superscript"/>
          <w:lang w:eastAsia="ru-RU"/>
          <w14:ligatures w14:val="none"/>
        </w:rPr>
        <w:t>о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С</w:t>
      </w:r>
    </w:p>
    <w:p w:rsidR="00093CAD" w:rsidRPr="00093CAD" w:rsidRDefault="00093CAD" w:rsidP="00093C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5" w:after="0" w:line="274" w:lineRule="exact"/>
        <w:ind w:right="1767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Температура питательной воды    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100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vertAlign w:val="superscript"/>
          <w:lang w:eastAsia="ru-RU"/>
          <w14:ligatures w14:val="none"/>
        </w:rPr>
        <w:t xml:space="preserve"> </w:t>
      </w:r>
      <w:proofErr w:type="spellStart"/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vertAlign w:val="superscript"/>
          <w:lang w:eastAsia="ru-RU"/>
          <w14:ligatures w14:val="none"/>
        </w:rPr>
        <w:t>о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С</w:t>
      </w:r>
      <w:proofErr w:type="spellEnd"/>
    </w:p>
    <w:p w:rsidR="00093CAD" w:rsidRPr="00093CAD" w:rsidRDefault="00093CAD" w:rsidP="00093C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Температура холодного воздуха   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 xml:space="preserve"> 30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vertAlign w:val="superscript"/>
          <w:lang w:eastAsia="ru-RU"/>
          <w14:ligatures w14:val="none"/>
        </w:rPr>
        <w:t xml:space="preserve"> </w:t>
      </w:r>
      <w:proofErr w:type="spellStart"/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vertAlign w:val="superscript"/>
          <w:lang w:eastAsia="ru-RU"/>
          <w14:ligatures w14:val="none"/>
        </w:rPr>
        <w:t>о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С</w:t>
      </w:r>
      <w:proofErr w:type="spellEnd"/>
    </w:p>
    <w:p w:rsidR="00093CAD" w:rsidRPr="00093CAD" w:rsidRDefault="00093CAD" w:rsidP="00093C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Температура горячего воздуха 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 w:eastAsia="ru-RU"/>
          <w14:ligatures w14:val="none"/>
        </w:rPr>
        <w:t>1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43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vertAlign w:val="superscript"/>
          <w:lang w:eastAsia="ru-RU"/>
          <w14:ligatures w14:val="none"/>
        </w:rPr>
        <w:t>о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С</w:t>
      </w:r>
    </w:p>
    <w:p w:rsidR="00093CAD" w:rsidRPr="00093CAD" w:rsidRDefault="00093CAD" w:rsidP="00093C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right="1507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Температура уходящих газов 133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vertAlign w:val="superscript"/>
          <w:lang w:eastAsia="ru-RU"/>
          <w14:ligatures w14:val="none"/>
        </w:rPr>
        <w:t xml:space="preserve"> </w:t>
      </w:r>
      <w:proofErr w:type="spellStart"/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vertAlign w:val="superscript"/>
          <w:lang w:eastAsia="ru-RU"/>
          <w14:ligatures w14:val="none"/>
        </w:rPr>
        <w:t>о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С</w:t>
      </w:r>
      <w:proofErr w:type="spellEnd"/>
    </w:p>
    <w:p w:rsidR="00093CAD" w:rsidRPr="00093CAD" w:rsidRDefault="00093CAD" w:rsidP="00093C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right="150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Топка    </w:t>
      </w: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камерная</w:t>
      </w: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 w:type="column"/>
      </w: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before="58" w:after="0" w:line="240" w:lineRule="auto"/>
        <w:jc w:val="both"/>
        <w:rPr>
          <w:rFonts w:ascii="Lucida Sans Unicode" w:eastAsia="Times New Roman" w:hAnsi="Lucida Sans Unicode" w:cs="Lucida Sans Unicode"/>
          <w:bCs/>
          <w:i/>
          <w:iCs/>
          <w:kern w:val="0"/>
          <w:sz w:val="14"/>
          <w:szCs w:val="1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before="58" w:after="0" w:line="240" w:lineRule="auto"/>
        <w:jc w:val="both"/>
        <w:rPr>
          <w:rFonts w:ascii="Lucida Sans Unicode" w:eastAsia="Times New Roman" w:hAnsi="Lucida Sans Unicode" w:cs="Lucida Sans Unicode"/>
          <w:bCs/>
          <w:i/>
          <w:iCs/>
          <w:kern w:val="0"/>
          <w:sz w:val="14"/>
          <w:szCs w:val="1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before="58" w:after="0" w:line="240" w:lineRule="auto"/>
        <w:jc w:val="both"/>
        <w:rPr>
          <w:rFonts w:ascii="Lucida Sans Unicode" w:eastAsia="Times New Roman" w:hAnsi="Lucida Sans Unicode" w:cs="Lucida Sans Unicode"/>
          <w:bCs/>
          <w:i/>
          <w:iCs/>
          <w:kern w:val="0"/>
          <w:sz w:val="14"/>
          <w:szCs w:val="1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before="58" w:after="0" w:line="240" w:lineRule="auto"/>
        <w:jc w:val="both"/>
        <w:rPr>
          <w:rFonts w:ascii="Lucida Sans Unicode" w:eastAsia="Times New Roman" w:hAnsi="Lucida Sans Unicode" w:cs="Lucida Sans Unicode"/>
          <w:bCs/>
          <w:i/>
          <w:iCs/>
          <w:kern w:val="0"/>
          <w:sz w:val="14"/>
          <w:szCs w:val="1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before="58" w:after="0" w:line="240" w:lineRule="auto"/>
        <w:jc w:val="both"/>
        <w:rPr>
          <w:rFonts w:ascii="Lucida Sans Unicode" w:eastAsia="Times New Roman" w:hAnsi="Lucida Sans Unicode" w:cs="Lucida Sans Unicode"/>
          <w:bCs/>
          <w:i/>
          <w:iCs/>
          <w:kern w:val="0"/>
          <w:sz w:val="14"/>
          <w:szCs w:val="14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before="58" w:after="0" w:line="240" w:lineRule="auto"/>
        <w:jc w:val="both"/>
        <w:rPr>
          <w:rFonts w:ascii="Lucida Sans Unicode" w:eastAsia="Times New Roman" w:hAnsi="Lucida Sans Unicode" w:cs="Lucida Sans Unicode"/>
          <w:bCs/>
          <w:i/>
          <w:iCs/>
          <w:kern w:val="0"/>
          <w:sz w:val="14"/>
          <w:szCs w:val="14"/>
          <w:lang w:eastAsia="ru-RU"/>
          <w14:ligatures w14:val="none"/>
        </w:rPr>
      </w:pPr>
    </w:p>
    <w:p w:rsidR="00093CAD" w:rsidRPr="00093CAD" w:rsidRDefault="00093CAD" w:rsidP="00093CAD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i/>
          <w:iCs/>
          <w:kern w:val="0"/>
          <w:sz w:val="14"/>
          <w:szCs w:val="14"/>
          <w:lang w:eastAsia="ru-RU"/>
          <w14:ligatures w14:val="none"/>
        </w:rPr>
        <w:sectPr w:rsidR="00093CAD" w:rsidRPr="00093CAD">
          <w:pgSz w:w="11905" w:h="16837"/>
          <w:pgMar w:top="623" w:right="545" w:bottom="1030" w:left="1466" w:header="720" w:footer="720" w:gutter="0"/>
          <w:cols w:num="2" w:space="720" w:equalWidth="0">
            <w:col w:w="9166" w:space="6"/>
            <w:col w:w="720"/>
          </w:cols>
        </w:sectPr>
      </w:pP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mc:AlternateContent>
          <mc:Choice Requires="wpg">
            <w:drawing>
              <wp:anchor distT="0" distB="182880" distL="24130" distR="24130" simplePos="0" relativeHeight="251659264" behindDoc="0" locked="0" layoutInCell="1" allowOverlap="1" wp14:anchorId="00997B9E" wp14:editId="74C0F5BD">
                <wp:simplePos x="0" y="0"/>
                <wp:positionH relativeFrom="margin">
                  <wp:posOffset>3175</wp:posOffset>
                </wp:positionH>
                <wp:positionV relativeFrom="paragraph">
                  <wp:posOffset>140970</wp:posOffset>
                </wp:positionV>
                <wp:extent cx="6523990" cy="1203960"/>
                <wp:effectExtent l="12700" t="7620" r="6985" b="762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3990" cy="1203960"/>
                          <a:chOff x="2078" y="8669"/>
                          <a:chExt cx="9807" cy="1997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78" y="9173"/>
                            <a:ext cx="9807" cy="149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86"/>
                                <w:gridCol w:w="811"/>
                                <w:gridCol w:w="811"/>
                                <w:gridCol w:w="806"/>
                                <w:gridCol w:w="806"/>
                                <w:gridCol w:w="821"/>
                                <w:gridCol w:w="821"/>
                                <w:gridCol w:w="806"/>
                                <w:gridCol w:w="1138"/>
                              </w:tblGrid>
                              <w:tr w:rsidR="00093CAD">
                                <w:tc>
                                  <w:tcPr>
                                    <w:tcW w:w="298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41"/>
                                      </w:rPr>
                                    </w:pPr>
                                    <w:r>
                                      <w:rPr>
                                        <w:rStyle w:val="FontStyle41"/>
                                      </w:rPr>
                                      <w:t xml:space="preserve">Вид топлива: природный газ </w:t>
                                    </w:r>
                                    <w:r>
                                      <w:rPr>
                                        <w:rStyle w:val="FontStyle41"/>
                                        <w:lang w:val="en-US"/>
                                      </w:rPr>
                                      <w:t>N</w:t>
                                    </w:r>
                                    <w:r w:rsidRPr="00093CAD">
                                      <w:rPr>
                                        <w:rStyle w:val="FontStyle4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FontStyle41"/>
                                      </w:rPr>
                                      <w:t xml:space="preserve">4 </w:t>
                                    </w:r>
                                  </w:p>
                                </w:tc>
                                <w:tc>
                                  <w:tcPr>
                                    <w:tcW w:w="5682" w:type="dxa"/>
                                    <w:gridSpan w:val="7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18"/>
                                      <w:widowControl/>
                                      <w:ind w:left="1051"/>
                                      <w:rPr>
                                        <w:rStyle w:val="FontStyle41"/>
                                      </w:rPr>
                                    </w:pPr>
                                    <w:r>
                                      <w:rPr>
                                        <w:rStyle w:val="FontStyle41"/>
                                      </w:rPr>
                                      <w:t>Рабочий состав топлива, %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15"/>
                                      <w:widowControl/>
                                      <w:rPr>
                                        <w:rStyle w:val="FontStyle34"/>
                                        <w:rFonts w:ascii="Microsoft Sans Serif" w:hAnsi="Microsoft Sans Serif" w:cs="Microsoft Sans Serif"/>
                                        <w:b w:val="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  <w:rFonts w:ascii="Microsoft Sans Serif" w:hAnsi="Microsoft Sans Serif" w:cs="Microsoft Sans Serif"/>
                                        <w:lang w:eastAsia="en-US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Style w:val="FontStyle34"/>
                                        <w:rFonts w:ascii="Microsoft Sans Serif" w:hAnsi="Microsoft Sans Serif" w:cs="Microsoft Sans Serif"/>
                                        <w:lang w:val="en-US" w:eastAsia="en-US"/>
                                      </w:rPr>
                                      <w:t>Q</w:t>
                                    </w:r>
                                    <w:proofErr w:type="spellStart"/>
                                    <w:r>
                                      <w:rPr>
                                        <w:rStyle w:val="FontStyle34"/>
                                        <w:rFonts w:ascii="Microsoft Sans Serif" w:hAnsi="Microsoft Sans Serif" w:cs="Microsoft Sans Serif"/>
                                        <w:vertAlign w:val="superscript"/>
                                        <w:lang w:eastAsia="en-US"/>
                                      </w:rPr>
                                      <w:t>р</w:t>
                                    </w:r>
                                    <w:r>
                                      <w:rPr>
                                        <w:rStyle w:val="FontStyle34"/>
                                        <w:rFonts w:ascii="Microsoft Sans Serif" w:hAnsi="Microsoft Sans Serif" w:cs="Microsoft Sans Serif"/>
                                        <w:vertAlign w:val="subscript"/>
                                        <w:lang w:eastAsia="en-US"/>
                                      </w:rPr>
                                      <w:t>н</w:t>
                                    </w:r>
                                    <w:proofErr w:type="spellEnd"/>
                                    <w:r>
                                      <w:rPr>
                                        <w:rStyle w:val="FontStyle34"/>
                                        <w:rFonts w:ascii="Microsoft Sans Serif" w:hAnsi="Microsoft Sans Serif" w:cs="Microsoft Sans Serif"/>
                                        <w:vertAlign w:val="subscript"/>
                                        <w:lang w:eastAsia="en-US"/>
                                      </w:rPr>
                                      <w:t xml:space="preserve">   кДж/(м</w:t>
                                    </w:r>
                                    <w:r>
                                      <w:rPr>
                                        <w:rStyle w:val="FontStyle34"/>
                                        <w:rFonts w:ascii="Microsoft Sans Serif" w:hAnsi="Microsoft Sans Serif" w:cs="Microsoft Sans Serif"/>
                                        <w:vertAlign w:val="superscript"/>
                                        <w:lang w:eastAsia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rStyle w:val="FontStyle34"/>
                                        <w:rFonts w:ascii="Microsoft Sans Serif" w:hAnsi="Microsoft Sans Serif" w:cs="Microsoft Sans Serif"/>
                                        <w:vertAlign w:val="subscript"/>
                                        <w:lang w:eastAsia="en-US"/>
                                      </w:rPr>
                                      <w:t xml:space="preserve">)     </w:t>
                                    </w:r>
                                  </w:p>
                                </w:tc>
                              </w:tr>
                              <w:tr w:rsidR="00093CAD">
                                <w:trPr>
                                  <w:trHeight w:val="301"/>
                                </w:trPr>
                                <w:tc>
                                  <w:tcPr>
                                    <w:tcW w:w="2986" w:type="dxa"/>
                                    <w:vMerge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rPr>
                                        <w:rStyle w:val="FontStyle4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93CAD" w:rsidRDefault="00093CAD">
                                    <w:pPr>
                                      <w:rPr>
                                        <w:rStyle w:val="FontStyle34"/>
                                        <w:lang w:eastAsia="ru-RU"/>
                                      </w:rPr>
                                    </w:pPr>
                                  </w:p>
                                  <w:p w:rsidR="00093CAD" w:rsidRDefault="00093CAD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41"/>
                                      </w:rPr>
                                    </w:pPr>
                                    <w:r>
                                      <w:rPr>
                                        <w:rStyle w:val="FontStyle41"/>
                                      </w:rPr>
                                      <w:t>СН</w:t>
                                    </w:r>
                                    <w:r>
                                      <w:rPr>
                                        <w:rStyle w:val="FontStyle41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14"/>
                                      <w:widowControl/>
                                      <w:rPr>
                                        <w:rStyle w:val="FontStyle39"/>
                                        <w:spacing w:val="-20"/>
                                      </w:rPr>
                                    </w:pPr>
                                    <w:r>
                                      <w:rPr>
                                        <w:rStyle w:val="FontStyle39"/>
                                        <w:spacing w:val="-20"/>
                                      </w:rPr>
                                      <w:t>С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</w:rPr>
                                      <w:t>Н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  <w:vertAlign w:val="subscript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41"/>
                                      </w:rPr>
                                    </w:pPr>
                                    <w:r>
                                      <w:rPr>
                                        <w:rStyle w:val="FontStyle39"/>
                                        <w:spacing w:val="-20"/>
                                      </w:rPr>
                                      <w:t>С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  <w:vertAlign w:val="subscript"/>
                                      </w:rPr>
                                      <w:t>3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</w:rPr>
                                      <w:t>Н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  <w:vertAlign w:val="subscript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37"/>
                                      </w:rPr>
                                    </w:pPr>
                                    <w:r>
                                      <w:rPr>
                                        <w:rStyle w:val="FontStyle39"/>
                                        <w:spacing w:val="-20"/>
                                      </w:rPr>
                                      <w:t>С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  <w:vertAlign w:val="subscript"/>
                                      </w:rPr>
                                      <w:t>4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</w:rPr>
                                      <w:t>Н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  <w:vertAlign w:val="subscript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41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Style w:val="FontStyle39"/>
                                        <w:spacing w:val="-20"/>
                                      </w:rPr>
                                      <w:t>С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  <w:vertAlign w:val="subscript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</w:rPr>
                                      <w:t>Н</w:t>
                                    </w:r>
                                    <w:r>
                                      <w:rPr>
                                        <w:rStyle w:val="FontStyle39"/>
                                        <w:spacing w:val="-20"/>
                                        <w:vertAlign w:val="subscript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4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41"/>
                                        <w:lang w:val="en-US" w:eastAsia="en-US"/>
                                      </w:rPr>
                                      <w:t>N</w:t>
                                    </w:r>
                                    <w:r>
                                      <w:rPr>
                                        <w:rStyle w:val="FontStyle41"/>
                                        <w:vertAlign w:val="subscript"/>
                                        <w:lang w:val="en-US" w:eastAsia="en-US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93CAD" w:rsidRDefault="00093CAD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41"/>
                                      </w:rPr>
                                    </w:pPr>
                                    <w:r>
                                      <w:rPr>
                                        <w:rStyle w:val="FontStyle41"/>
                                      </w:rPr>
                                      <w:t>СО</w:t>
                                    </w:r>
                                    <w:r>
                                      <w:rPr>
                                        <w:rStyle w:val="FontStyle41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vMerge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41"/>
                                        <w:vertAlign w:val="subscript"/>
                                      </w:rPr>
                                    </w:pPr>
                                  </w:p>
                                  <w:p w:rsidR="00093CAD" w:rsidRDefault="00093CAD">
                                    <w:pPr>
                                      <w:rPr>
                                        <w:rStyle w:val="FontStyle34"/>
                                        <w:rFonts w:ascii="Microsoft Sans Serif" w:hAnsi="Microsoft Sans Serif" w:cs="Microsoft Sans Serif"/>
                                        <w:b w:val="0"/>
                                      </w:rPr>
                                    </w:pPr>
                                  </w:p>
                                </w:tc>
                              </w:tr>
                              <w:tr w:rsidR="00093CAD">
                                <w:trPr>
                                  <w:trHeight w:val="693"/>
                                </w:trPr>
                                <w:tc>
                                  <w:tcPr>
                                    <w:tcW w:w="29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a3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газопровод: Газли-Каган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21"/>
                                      <w:widowControl/>
                                      <w:jc w:val="center"/>
                                    </w:pPr>
                                    <w:r>
                                      <w:t>95,4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21"/>
                                      <w:widowControl/>
                                      <w:jc w:val="center"/>
                                    </w:pPr>
                                    <w:r>
                                      <w:t>2,6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21"/>
                                      <w:widowControl/>
                                      <w:jc w:val="center"/>
                                    </w:pPr>
                                    <w:r>
                                      <w:t>0,3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21"/>
                                      <w:widowControl/>
                                      <w:jc w:val="center"/>
                                    </w:pPr>
                                    <w:r>
                                      <w:t>0,2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21"/>
                                      <w:widowControl/>
                                      <w:jc w:val="center"/>
                                    </w:pPr>
                                    <w:r>
                                      <w:t>0,2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21"/>
                                      <w:widowControl/>
                                      <w:jc w:val="center"/>
                                    </w:pPr>
                                    <w:r>
                                      <w:t>1,1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21"/>
                                      <w:widowControl/>
                                      <w:jc w:val="center"/>
                                    </w:pPr>
                                    <w:r>
                                      <w:t>0,2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093CAD" w:rsidRDefault="00093CAD">
                                    <w:pPr>
                                      <w:pStyle w:val="Style21"/>
                                      <w:widowControl/>
                                      <w:jc w:val="center"/>
                                    </w:pPr>
                                    <w:r>
                                      <w:t>36590</w:t>
                                    </w:r>
                                  </w:p>
                                </w:tc>
                              </w:tr>
                            </w:tbl>
                            <w:p w:rsidR="00093CAD" w:rsidRDefault="00093CAD" w:rsidP="00093CAD"/>
                            <w:p w:rsidR="00093CAD" w:rsidRDefault="00093CAD" w:rsidP="00093CA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01" y="8669"/>
                            <a:ext cx="2505" cy="2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93CAD" w:rsidRDefault="00093CAD" w:rsidP="00093CAD">
                              <w:pPr>
                                <w:pStyle w:val="Style24"/>
                                <w:widowControl/>
                                <w:jc w:val="both"/>
                                <w:rPr>
                                  <w:rStyle w:val="FontStyle41"/>
                                  <w:u w:val="single"/>
                                </w:rPr>
                              </w:pPr>
                              <w:r>
                                <w:rPr>
                                  <w:rStyle w:val="FontStyle41"/>
                                  <w:u w:val="single"/>
                                </w:rPr>
                                <w:t>Характеристика топлива</w:t>
                              </w:r>
                            </w:p>
                            <w:p w:rsidR="00093CAD" w:rsidRDefault="00093CAD" w:rsidP="00093CAD">
                              <w:pPr>
                                <w:rPr>
                                  <w:rStyle w:val="FontStyle41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97B9E" id="Group 5" o:spid="_x0000_s1026" style="position:absolute;left:0;text-align:left;margin-left:.25pt;margin-top:11.1pt;width:513.7pt;height:94.8pt;z-index:251659264;mso-wrap-distance-left:1.9pt;mso-wrap-distance-right:1.9pt;mso-wrap-distance-bottom:14.4pt;mso-position-horizontal-relative:margin" coordorigin="2078,8669" coordsize="9807,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078;top:9173;width:9807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86"/>
                          <w:gridCol w:w="811"/>
                          <w:gridCol w:w="811"/>
                          <w:gridCol w:w="806"/>
                          <w:gridCol w:w="806"/>
                          <w:gridCol w:w="821"/>
                          <w:gridCol w:w="821"/>
                          <w:gridCol w:w="806"/>
                          <w:gridCol w:w="1138"/>
                        </w:tblGrid>
                        <w:tr w:rsidR="00093CAD">
                          <w:tc>
                            <w:tcPr>
                              <w:tcW w:w="298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18"/>
                                <w:widowControl/>
                                <w:rPr>
                                  <w:rStyle w:val="FontStyle41"/>
                                </w:rPr>
                              </w:pPr>
                              <w:r>
                                <w:rPr>
                                  <w:rStyle w:val="FontStyle41"/>
                                </w:rPr>
                                <w:t xml:space="preserve">Вид топлива: природный газ </w:t>
                              </w:r>
                              <w:r>
                                <w:rPr>
                                  <w:rStyle w:val="FontStyle41"/>
                                  <w:lang w:val="en-US"/>
                                </w:rPr>
                                <w:t>N</w:t>
                              </w:r>
                              <w:r w:rsidRPr="00093CAD">
                                <w:rPr>
                                  <w:rStyle w:val="FontStyle41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41"/>
                                </w:rPr>
                                <w:t xml:space="preserve">4 </w:t>
                              </w:r>
                            </w:p>
                          </w:tc>
                          <w:tc>
                            <w:tcPr>
                              <w:tcW w:w="5682" w:type="dxa"/>
                              <w:gridSpan w:val="7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093CAD" w:rsidRDefault="00093CAD">
                              <w:pPr>
                                <w:pStyle w:val="Style18"/>
                                <w:widowControl/>
                                <w:ind w:left="1051"/>
                                <w:rPr>
                                  <w:rStyle w:val="FontStyle41"/>
                                </w:rPr>
                              </w:pPr>
                              <w:r>
                                <w:rPr>
                                  <w:rStyle w:val="FontStyle41"/>
                                </w:rPr>
                                <w:t>Рабочий состав топлива, %</w:t>
                              </w:r>
                            </w:p>
                          </w:tc>
                          <w:tc>
                            <w:tcPr>
                              <w:tcW w:w="1138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093CAD" w:rsidRDefault="00093CAD">
                              <w:pPr>
                                <w:pStyle w:val="Style15"/>
                                <w:widowControl/>
                                <w:rPr>
                                  <w:rStyle w:val="FontStyle34"/>
                                  <w:rFonts w:ascii="Microsoft Sans Serif" w:hAnsi="Microsoft Sans Serif" w:cs="Microsoft Sans Serif"/>
                                  <w:b w:val="0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4"/>
                                  <w:rFonts w:ascii="Microsoft Sans Serif" w:hAnsi="Microsoft Sans Serif" w:cs="Microsoft Sans Serif"/>
                                  <w:lang w:eastAsia="en-US"/>
                                </w:rPr>
                                <w:t xml:space="preserve">   </w:t>
                              </w:r>
                              <w:r>
                                <w:rPr>
                                  <w:rStyle w:val="FontStyle34"/>
                                  <w:rFonts w:ascii="Microsoft Sans Serif" w:hAnsi="Microsoft Sans Serif" w:cs="Microsoft Sans Serif"/>
                                  <w:lang w:val="en-US" w:eastAsia="en-US"/>
                                </w:rPr>
                                <w:t>Q</w:t>
                              </w:r>
                              <w:proofErr w:type="spellStart"/>
                              <w:r>
                                <w:rPr>
                                  <w:rStyle w:val="FontStyle34"/>
                                  <w:rFonts w:ascii="Microsoft Sans Serif" w:hAnsi="Microsoft Sans Serif" w:cs="Microsoft Sans Serif"/>
                                  <w:vertAlign w:val="superscript"/>
                                  <w:lang w:eastAsia="en-US"/>
                                </w:rPr>
                                <w:t>р</w:t>
                              </w:r>
                              <w:r>
                                <w:rPr>
                                  <w:rStyle w:val="FontStyle34"/>
                                  <w:rFonts w:ascii="Microsoft Sans Serif" w:hAnsi="Microsoft Sans Serif" w:cs="Microsoft Sans Serif"/>
                                  <w:vertAlign w:val="subscript"/>
                                  <w:lang w:eastAsia="en-US"/>
                                </w:rPr>
                                <w:t>н</w:t>
                              </w:r>
                              <w:proofErr w:type="spellEnd"/>
                              <w:r>
                                <w:rPr>
                                  <w:rStyle w:val="FontStyle34"/>
                                  <w:rFonts w:ascii="Microsoft Sans Serif" w:hAnsi="Microsoft Sans Serif" w:cs="Microsoft Sans Serif"/>
                                  <w:vertAlign w:val="subscript"/>
                                  <w:lang w:eastAsia="en-US"/>
                                </w:rPr>
                                <w:t xml:space="preserve">   кДж/(м</w:t>
                              </w:r>
                              <w:r>
                                <w:rPr>
                                  <w:rStyle w:val="FontStyle34"/>
                                  <w:rFonts w:ascii="Microsoft Sans Serif" w:hAnsi="Microsoft Sans Serif" w:cs="Microsoft Sans Serif"/>
                                  <w:vertAlign w:val="superscript"/>
                                  <w:lang w:eastAsia="en-US"/>
                                </w:rPr>
                                <w:t>3</w:t>
                              </w:r>
                              <w:r>
                                <w:rPr>
                                  <w:rStyle w:val="FontStyle34"/>
                                  <w:rFonts w:ascii="Microsoft Sans Serif" w:hAnsi="Microsoft Sans Serif" w:cs="Microsoft Sans Serif"/>
                                  <w:vertAlign w:val="subscript"/>
                                  <w:lang w:eastAsia="en-US"/>
                                </w:rPr>
                                <w:t xml:space="preserve">)     </w:t>
                              </w:r>
                            </w:p>
                          </w:tc>
                        </w:tr>
                        <w:tr w:rsidR="00093CAD">
                          <w:trPr>
                            <w:trHeight w:val="301"/>
                          </w:trPr>
                          <w:tc>
                            <w:tcPr>
                              <w:tcW w:w="2986" w:type="dxa"/>
                              <w:vMerge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rPr>
                                  <w:rStyle w:val="FontStyle41"/>
                                </w:rPr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93CAD" w:rsidRDefault="00093CAD">
                              <w:pPr>
                                <w:rPr>
                                  <w:rStyle w:val="FontStyle34"/>
                                  <w:lang w:eastAsia="ru-RU"/>
                                </w:rPr>
                              </w:pPr>
                            </w:p>
                            <w:p w:rsidR="00093CAD" w:rsidRDefault="00093CAD">
                              <w:pPr>
                                <w:pStyle w:val="Style18"/>
                                <w:widowControl/>
                                <w:rPr>
                                  <w:rStyle w:val="FontStyle41"/>
                                </w:rPr>
                              </w:pPr>
                              <w:r>
                                <w:rPr>
                                  <w:rStyle w:val="FontStyle41"/>
                                </w:rPr>
                                <w:t>СН</w:t>
                              </w:r>
                              <w:r>
                                <w:rPr>
                                  <w:rStyle w:val="FontStyle41"/>
                                  <w:vertAlign w:val="sub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14"/>
                                <w:widowControl/>
                                <w:rPr>
                                  <w:rStyle w:val="FontStyle39"/>
                                  <w:spacing w:val="-20"/>
                                </w:rPr>
                              </w:pPr>
                              <w:r>
                                <w:rPr>
                                  <w:rStyle w:val="FontStyle39"/>
                                  <w:spacing w:val="-20"/>
                                </w:rPr>
                                <w:t>С</w:t>
                              </w:r>
                              <w:r>
                                <w:rPr>
                                  <w:rStyle w:val="FontStyle39"/>
                                  <w:spacing w:val="-2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39"/>
                                  <w:spacing w:val="-20"/>
                                </w:rPr>
                                <w:t>Н</w:t>
                              </w:r>
                              <w:r>
                                <w:rPr>
                                  <w:rStyle w:val="FontStyle39"/>
                                  <w:spacing w:val="-20"/>
                                  <w:vertAlign w:val="subscript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093CAD" w:rsidRDefault="00093CAD">
                              <w:pPr>
                                <w:pStyle w:val="Style18"/>
                                <w:widowControl/>
                                <w:rPr>
                                  <w:rStyle w:val="FontStyle41"/>
                                </w:rPr>
                              </w:pPr>
                              <w:r>
                                <w:rPr>
                                  <w:rStyle w:val="FontStyle39"/>
                                  <w:spacing w:val="-20"/>
                                </w:rPr>
                                <w:t>С</w:t>
                              </w:r>
                              <w:r>
                                <w:rPr>
                                  <w:rStyle w:val="FontStyle39"/>
                                  <w:spacing w:val="-20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Style w:val="FontStyle39"/>
                                  <w:spacing w:val="-20"/>
                                </w:rPr>
                                <w:t>Н</w:t>
                              </w:r>
                              <w:r>
                                <w:rPr>
                                  <w:rStyle w:val="FontStyle39"/>
                                  <w:spacing w:val="-20"/>
                                  <w:vertAlign w:val="subscript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093CAD" w:rsidRDefault="00093CAD">
                              <w:pPr>
                                <w:pStyle w:val="Style16"/>
                                <w:widowControl/>
                                <w:rPr>
                                  <w:rStyle w:val="FontStyle37"/>
                                </w:rPr>
                              </w:pPr>
                              <w:r>
                                <w:rPr>
                                  <w:rStyle w:val="FontStyle39"/>
                                  <w:spacing w:val="-20"/>
                                </w:rPr>
                                <w:t>С</w:t>
                              </w:r>
                              <w:r>
                                <w:rPr>
                                  <w:rStyle w:val="FontStyle39"/>
                                  <w:spacing w:val="-20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Style w:val="FontStyle39"/>
                                  <w:spacing w:val="-20"/>
                                </w:rPr>
                                <w:t>Н</w:t>
                              </w:r>
                              <w:r>
                                <w:rPr>
                                  <w:rStyle w:val="FontStyle39"/>
                                  <w:spacing w:val="-20"/>
                                  <w:vertAlign w:val="subscript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093CAD" w:rsidRDefault="00093CAD">
                              <w:pPr>
                                <w:pStyle w:val="Style18"/>
                                <w:widowControl/>
                                <w:rPr>
                                  <w:rStyle w:val="FontStyle41"/>
                                  <w:vertAlign w:val="subscript"/>
                                </w:rPr>
                              </w:pPr>
                              <w:r>
                                <w:rPr>
                                  <w:rStyle w:val="FontStyle39"/>
                                  <w:spacing w:val="-20"/>
                                </w:rPr>
                                <w:t>С</w:t>
                              </w:r>
                              <w:r>
                                <w:rPr>
                                  <w:rStyle w:val="FontStyle39"/>
                                  <w:spacing w:val="-20"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Style w:val="FontStyle39"/>
                                  <w:spacing w:val="-20"/>
                                </w:rPr>
                                <w:t>Н</w:t>
                              </w:r>
                              <w:r>
                                <w:rPr>
                                  <w:rStyle w:val="FontStyle39"/>
                                  <w:spacing w:val="-20"/>
                                  <w:vertAlign w:val="subscript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093CAD" w:rsidRDefault="00093CAD">
                              <w:pPr>
                                <w:pStyle w:val="Style18"/>
                                <w:widowControl/>
                                <w:rPr>
                                  <w:rStyle w:val="FontStyle4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41"/>
                                  <w:lang w:val="en-US" w:eastAsia="en-US"/>
                                </w:rPr>
                                <w:t>N</w:t>
                              </w:r>
                              <w:r>
                                <w:rPr>
                                  <w:rStyle w:val="FontStyle41"/>
                                  <w:vertAlign w:val="subscript"/>
                                  <w:lang w:val="en-US" w:eastAsia="en-US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93CAD" w:rsidRDefault="00093CAD">
                              <w:pPr>
                                <w:pStyle w:val="Style18"/>
                                <w:widowControl/>
                                <w:rPr>
                                  <w:rStyle w:val="FontStyle41"/>
                                </w:rPr>
                              </w:pPr>
                              <w:r>
                                <w:rPr>
                                  <w:rStyle w:val="FontStyle41"/>
                                </w:rPr>
                                <w:t>СО</w:t>
                              </w:r>
                              <w:r>
                                <w:rPr>
                                  <w:rStyle w:val="FontStyle41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8" w:type="dxa"/>
                              <w:vMerge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18"/>
                                <w:widowControl/>
                                <w:rPr>
                                  <w:rStyle w:val="FontStyle41"/>
                                  <w:vertAlign w:val="subscript"/>
                                </w:rPr>
                              </w:pPr>
                            </w:p>
                            <w:p w:rsidR="00093CAD" w:rsidRDefault="00093CAD">
                              <w:pPr>
                                <w:rPr>
                                  <w:rStyle w:val="FontStyle34"/>
                                  <w:rFonts w:ascii="Microsoft Sans Serif" w:hAnsi="Microsoft Sans Serif" w:cs="Microsoft Sans Serif"/>
                                  <w:b w:val="0"/>
                                </w:rPr>
                              </w:pPr>
                            </w:p>
                          </w:tc>
                        </w:tr>
                        <w:tr w:rsidR="00093CAD">
                          <w:trPr>
                            <w:trHeight w:val="693"/>
                          </w:trPr>
                          <w:tc>
                            <w:tcPr>
                              <w:tcW w:w="29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a3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газопровод: Газли-Каган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21"/>
                                <w:widowControl/>
                                <w:jc w:val="center"/>
                              </w:pPr>
                              <w:r>
                                <w:t>95,4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21"/>
                                <w:widowControl/>
                                <w:jc w:val="center"/>
                              </w:pPr>
                              <w:r>
                                <w:t>2,6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21"/>
                                <w:widowControl/>
                                <w:jc w:val="center"/>
                              </w:pPr>
                              <w:r>
                                <w:t>0,3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21"/>
                                <w:widowControl/>
                                <w:jc w:val="center"/>
                              </w:pPr>
                              <w:r>
                                <w:t>0,2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21"/>
                                <w:widowControl/>
                                <w:jc w:val="center"/>
                              </w:pPr>
                              <w:r>
                                <w:t>0,2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21"/>
                                <w:widowControl/>
                                <w:jc w:val="center"/>
                              </w:pPr>
                              <w:r>
                                <w:t>1,1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21"/>
                                <w:widowControl/>
                                <w:jc w:val="center"/>
                              </w:pPr>
                              <w:r>
                                <w:t>0,2</w:t>
                              </w:r>
                            </w:p>
                          </w:tc>
                          <w:tc>
                            <w:tcPr>
                              <w:tcW w:w="11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093CAD" w:rsidRDefault="00093CAD">
                              <w:pPr>
                                <w:pStyle w:val="Style21"/>
                                <w:widowControl/>
                                <w:jc w:val="center"/>
                              </w:pPr>
                              <w:r>
                                <w:t>36590</w:t>
                              </w:r>
                            </w:p>
                          </w:tc>
                        </w:tr>
                      </w:tbl>
                      <w:p w:rsidR="00093CAD" w:rsidRDefault="00093CAD" w:rsidP="00093CAD"/>
                      <w:p w:rsidR="00093CAD" w:rsidRDefault="00093CAD" w:rsidP="00093CAD"/>
                    </w:txbxContent>
                  </v:textbox>
                </v:shape>
                <v:shape id="Text Box 7" o:spid="_x0000_s1028" type="#_x0000_t202" style="position:absolute;left:5601;top:8669;width:250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" filled="f" strokecolor="white" strokeweight="0">
                  <v:textbox inset="0,0,0,0">
                    <w:txbxContent>
                      <w:p w:rsidR="00093CAD" w:rsidRDefault="00093CAD" w:rsidP="00093CAD">
                        <w:pPr>
                          <w:pStyle w:val="Style24"/>
                          <w:widowControl/>
                          <w:jc w:val="both"/>
                          <w:rPr>
                            <w:rStyle w:val="FontStyle41"/>
                            <w:u w:val="single"/>
                          </w:rPr>
                        </w:pPr>
                        <w:r>
                          <w:rPr>
                            <w:rStyle w:val="FontStyle41"/>
                            <w:u w:val="single"/>
                          </w:rPr>
                          <w:t>Характеристика топлива</w:t>
                        </w:r>
                      </w:p>
                      <w:p w:rsidR="00093CAD" w:rsidRDefault="00093CAD" w:rsidP="00093CAD">
                        <w:pPr>
                          <w:rPr>
                            <w:rStyle w:val="FontStyle41"/>
                            <w:u w:val="single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093CA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Состав курсового проекта</w:t>
      </w: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before="43" w:after="0" w:line="274" w:lineRule="exact"/>
        <w:ind w:left="346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Пояснительная записка</w:t>
      </w:r>
    </w:p>
    <w:p w:rsidR="00093CAD" w:rsidRPr="00093CAD" w:rsidRDefault="00093CAD" w:rsidP="00093CAD">
      <w:pPr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 Общая часть</w:t>
      </w:r>
    </w:p>
    <w:p w:rsidR="00093CAD" w:rsidRPr="00093CAD" w:rsidRDefault="00093CAD" w:rsidP="00093CAD">
      <w:pPr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2.Краткая характеристика котельного агрегата.</w:t>
      </w:r>
    </w:p>
    <w:p w:rsidR="00093CAD" w:rsidRPr="00093CAD" w:rsidRDefault="00093CAD" w:rsidP="00093CAD">
      <w:pPr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3.Поверочный тепловой расчет котельного агрегата.</w:t>
      </w:r>
    </w:p>
    <w:p w:rsidR="00093CAD" w:rsidRPr="00093CAD" w:rsidRDefault="00093CAD" w:rsidP="00093CA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4.Поверочный расчет пароперегревателя и хвостовых поверхностей нагрева котельного агрегата.</w:t>
      </w:r>
    </w:p>
    <w:p w:rsidR="00093CAD" w:rsidRPr="00093CAD" w:rsidRDefault="00093CAD" w:rsidP="00093CA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 Невязка котельного агрегата.</w:t>
      </w:r>
    </w:p>
    <w:p w:rsidR="00093CAD" w:rsidRPr="00093CAD" w:rsidRDefault="00093CAD" w:rsidP="00093CAD">
      <w:pPr>
        <w:tabs>
          <w:tab w:val="left" w:pos="0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:rsidR="00093CAD" w:rsidRPr="00093CAD" w:rsidRDefault="00093CAD" w:rsidP="00093CAD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2.Графическая часть проекта</w:t>
      </w:r>
    </w:p>
    <w:p w:rsidR="00093CAD" w:rsidRPr="00093CAD" w:rsidRDefault="00093CAD" w:rsidP="00093CAD">
      <w:pPr>
        <w:autoSpaceDE w:val="0"/>
        <w:autoSpaceDN w:val="0"/>
        <w:adjustRightInd w:val="0"/>
        <w:spacing w:before="53" w:after="0" w:line="274" w:lineRule="exact"/>
        <w:ind w:left="70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:rsidR="00093CAD" w:rsidRPr="00093CAD" w:rsidRDefault="00093CAD" w:rsidP="00093CAD">
      <w:pPr>
        <w:tabs>
          <w:tab w:val="left" w:pos="230"/>
        </w:tabs>
        <w:autoSpaceDE w:val="0"/>
        <w:autoSpaceDN w:val="0"/>
        <w:adjustRightInd w:val="0"/>
        <w:spacing w:after="0" w:line="274" w:lineRule="exact"/>
        <w:ind w:left="34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3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1.Лист 1 - поперечный разрез котельного агрегата, М 1:50, М 1:25, формат А4.</w:t>
      </w:r>
    </w:p>
    <w:p w:rsidR="00093CAD" w:rsidRPr="00093CAD" w:rsidRDefault="00093CAD" w:rsidP="00093CAD">
      <w:pPr>
        <w:autoSpaceDE w:val="0"/>
        <w:autoSpaceDN w:val="0"/>
        <w:adjustRightInd w:val="0"/>
        <w:spacing w:before="43" w:after="0" w:line="274" w:lineRule="exac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:rsidR="00775D47" w:rsidRDefault="00775D47"/>
    <w:sectPr w:rsidR="0077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16C9"/>
    <w:multiLevelType w:val="hybridMultilevel"/>
    <w:tmpl w:val="E8E2D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AD"/>
    <w:rsid w:val="00093CAD"/>
    <w:rsid w:val="004926E7"/>
    <w:rsid w:val="0077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69BF4-6EA6-4DD6-9927-9066F414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93CA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3CA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4">
    <w:name w:val="Style14"/>
    <w:basedOn w:val="a"/>
    <w:uiPriority w:val="99"/>
    <w:rsid w:val="00093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5">
    <w:name w:val="Style15"/>
    <w:basedOn w:val="a"/>
    <w:uiPriority w:val="99"/>
    <w:rsid w:val="00093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6">
    <w:name w:val="Style16"/>
    <w:basedOn w:val="a"/>
    <w:uiPriority w:val="99"/>
    <w:rsid w:val="00093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8">
    <w:name w:val="Style18"/>
    <w:basedOn w:val="a"/>
    <w:uiPriority w:val="99"/>
    <w:rsid w:val="00093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21">
    <w:name w:val="Style21"/>
    <w:basedOn w:val="a"/>
    <w:uiPriority w:val="99"/>
    <w:rsid w:val="00093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24">
    <w:name w:val="Style24"/>
    <w:basedOn w:val="a"/>
    <w:uiPriority w:val="99"/>
    <w:rsid w:val="00093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34">
    <w:name w:val="Font Style34"/>
    <w:uiPriority w:val="99"/>
    <w:rsid w:val="00093CA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37">
    <w:name w:val="Font Style37"/>
    <w:uiPriority w:val="99"/>
    <w:rsid w:val="00093CAD"/>
    <w:rPr>
      <w:rFonts w:ascii="Georgia" w:hAnsi="Georgia" w:cs="Georgia" w:hint="default"/>
      <w:sz w:val="16"/>
      <w:szCs w:val="16"/>
    </w:rPr>
  </w:style>
  <w:style w:type="character" w:customStyle="1" w:styleId="FontStyle39">
    <w:name w:val="Font Style39"/>
    <w:uiPriority w:val="99"/>
    <w:rsid w:val="00093CAD"/>
    <w:rPr>
      <w:rFonts w:ascii="Microsoft Sans Serif" w:hAnsi="Microsoft Sans Serif" w:cs="Microsoft Sans Serif" w:hint="default"/>
      <w:sz w:val="30"/>
      <w:szCs w:val="30"/>
    </w:rPr>
  </w:style>
  <w:style w:type="character" w:customStyle="1" w:styleId="FontStyle41">
    <w:name w:val="Font Style41"/>
    <w:uiPriority w:val="99"/>
    <w:rsid w:val="00093CA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Александер</dc:creator>
  <cp:keywords/>
  <dc:description/>
  <cp:lastModifiedBy>Александер</cp:lastModifiedBy>
  <cp:revision>1</cp:revision>
  <dcterms:created xsi:type="dcterms:W3CDTF">2026-03-25T21:02:00Z</dcterms:created>
  <dcterms:modified xsi:type="dcterms:W3CDTF">2026-03-25T21:03:00Z</dcterms:modified>
</cp:coreProperties>
</file>