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6D2585" w14:textId="61953488" w:rsidR="00584E71" w:rsidRPr="00245D75" w:rsidRDefault="00584E71" w:rsidP="00245D75">
      <w:pPr>
        <w:pStyle w:val="ad"/>
        <w:widowControl w:val="0"/>
        <w:spacing w:line="360" w:lineRule="auto"/>
        <w:jc w:val="center"/>
        <w:rPr>
          <w:sz w:val="28"/>
          <w:szCs w:val="28"/>
        </w:rPr>
      </w:pPr>
    </w:p>
    <w:p w14:paraId="6E4552C7" w14:textId="77777777" w:rsidR="00584E71" w:rsidRPr="00245D75" w:rsidRDefault="00584E71" w:rsidP="00245D75">
      <w:pPr>
        <w:pStyle w:val="ad"/>
        <w:widowControl w:val="0"/>
        <w:spacing w:line="360" w:lineRule="auto"/>
        <w:jc w:val="center"/>
        <w:rPr>
          <w:sz w:val="28"/>
          <w:szCs w:val="28"/>
        </w:rPr>
      </w:pPr>
      <w:r w:rsidRPr="00245D75">
        <w:rPr>
          <w:sz w:val="28"/>
          <w:szCs w:val="28"/>
        </w:rPr>
        <w:t xml:space="preserve">Министерство цифрового развития, связи и </w:t>
      </w:r>
      <w:r w:rsidRPr="00245D75">
        <w:rPr>
          <w:sz w:val="28"/>
          <w:szCs w:val="28"/>
        </w:rPr>
        <w:br/>
        <w:t>массовых коммуникаций Российской Федерации</w:t>
      </w:r>
    </w:p>
    <w:p w14:paraId="748598F9" w14:textId="77777777" w:rsidR="00584E71" w:rsidRPr="00245D75" w:rsidRDefault="00584E71" w:rsidP="00245D75">
      <w:pPr>
        <w:pStyle w:val="style3"/>
        <w:widowControl w:val="0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245D75">
        <w:rPr>
          <w:sz w:val="28"/>
          <w:szCs w:val="28"/>
        </w:rPr>
        <w:t>Сибирский государственный университет телекоммуникаций и информатики</w:t>
      </w:r>
    </w:p>
    <w:p w14:paraId="7619BECD" w14:textId="77777777" w:rsidR="00584E71" w:rsidRPr="00245D75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54B9A86C" w14:textId="77777777" w:rsidR="00584E71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717F0B14" w14:textId="77777777" w:rsidR="00245D75" w:rsidRPr="00245D75" w:rsidRDefault="00245D75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31D8E1EC" w14:textId="77777777" w:rsidR="00584E71" w:rsidRPr="00245D75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685FE4B0" w14:textId="77777777" w:rsidR="00584E71" w:rsidRPr="00245D75" w:rsidRDefault="00584E71" w:rsidP="00245D75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b w:val="0"/>
          <w:color w:val="auto"/>
        </w:rPr>
      </w:pPr>
      <w:r w:rsidRPr="00245D75">
        <w:rPr>
          <w:rFonts w:ascii="Times New Roman" w:hAnsi="Times New Roman"/>
          <w:b w:val="0"/>
          <w:color w:val="auto"/>
        </w:rPr>
        <w:t>Контрольная работа</w:t>
      </w:r>
    </w:p>
    <w:p w14:paraId="41D5187E" w14:textId="77777777" w:rsidR="00584E71" w:rsidRPr="00245D75" w:rsidRDefault="00584E71" w:rsidP="00245D75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b w:val="0"/>
          <w:color w:val="auto"/>
        </w:rPr>
      </w:pPr>
      <w:r w:rsidRPr="00245D75">
        <w:rPr>
          <w:rFonts w:ascii="Times New Roman" w:hAnsi="Times New Roman"/>
          <w:b w:val="0"/>
          <w:color w:val="auto"/>
        </w:rPr>
        <w:t>по дисциплине: Основы антикоррупционной культуры</w:t>
      </w:r>
    </w:p>
    <w:p w14:paraId="27196A79" w14:textId="77777777" w:rsidR="00584E71" w:rsidRPr="00245D75" w:rsidRDefault="00584E71" w:rsidP="00245D7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5D75">
        <w:rPr>
          <w:rFonts w:ascii="Times New Roman" w:hAnsi="Times New Roman"/>
          <w:sz w:val="28"/>
          <w:szCs w:val="28"/>
        </w:rPr>
        <w:t>Основные принципы противодействия и профилактики коррупции</w:t>
      </w:r>
    </w:p>
    <w:p w14:paraId="15166F7D" w14:textId="48B0578B" w:rsidR="00584E71" w:rsidRPr="006B28FF" w:rsidRDefault="006B28FF" w:rsidP="00245D75">
      <w:pPr>
        <w:widowControl w:val="0"/>
        <w:spacing w:after="0" w:line="360" w:lineRule="auto"/>
        <w:jc w:val="center"/>
        <w:rPr>
          <w:rFonts w:ascii="Times New Roman" w:hAnsi="Times New Roman"/>
          <w:color w:val="EE0000"/>
          <w:sz w:val="28"/>
        </w:rPr>
      </w:pPr>
      <w:r w:rsidRPr="006B28FF">
        <w:rPr>
          <w:rFonts w:ascii="Helvetica Neue" w:hAnsi="Helvetica Neue"/>
          <w:color w:val="EE0000"/>
          <w:sz w:val="21"/>
          <w:szCs w:val="21"/>
          <w:shd w:val="clear" w:color="auto" w:fill="FFFFFF"/>
        </w:rPr>
        <w:t>почему в списке литературы Вы не написали ИИ? Приведите примеры профилактики коррупции (см. параграф 3. Меры по профилактике коррупции) - Общественный контроль: Привлечение общественности к контролю за деятельностью государственных органов - что значит общественный контроль, кого будут к этому привлекать? И 5. Международное сотрудничество - в настоящее время как это происходит? </w:t>
      </w:r>
    </w:p>
    <w:p w14:paraId="18BFC57C" w14:textId="77777777" w:rsidR="00584E71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1007ECEF" w14:textId="77777777" w:rsidR="00245D75" w:rsidRPr="00245D75" w:rsidRDefault="00245D75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1B1939DC" w14:textId="77777777" w:rsidR="00584E71" w:rsidRPr="00245D75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31CD66C5" w14:textId="48B00E43" w:rsidR="00584E71" w:rsidRPr="002401C6" w:rsidRDefault="00584E71" w:rsidP="00245D75">
      <w:pPr>
        <w:widowControl w:val="0"/>
        <w:spacing w:after="0" w:line="360" w:lineRule="auto"/>
        <w:ind w:left="5954"/>
        <w:jc w:val="both"/>
        <w:rPr>
          <w:rFonts w:ascii="Times New Roman" w:hAnsi="Times New Roman"/>
          <w:sz w:val="28"/>
        </w:rPr>
      </w:pPr>
      <w:r w:rsidRPr="002401C6">
        <w:rPr>
          <w:rFonts w:ascii="Times New Roman" w:hAnsi="Times New Roman"/>
          <w:sz w:val="28"/>
        </w:rPr>
        <w:t>Выполнил</w:t>
      </w:r>
      <w:r w:rsidR="00B95A39">
        <w:rPr>
          <w:rFonts w:ascii="Times New Roman" w:hAnsi="Times New Roman"/>
          <w:sz w:val="28"/>
        </w:rPr>
        <w:t>а</w:t>
      </w:r>
      <w:r w:rsidRPr="002401C6">
        <w:rPr>
          <w:rFonts w:ascii="Times New Roman" w:hAnsi="Times New Roman"/>
          <w:sz w:val="28"/>
        </w:rPr>
        <w:t xml:space="preserve">: </w:t>
      </w:r>
      <w:r w:rsidR="00B95A39">
        <w:rPr>
          <w:rFonts w:ascii="Times New Roman" w:hAnsi="Times New Roman"/>
          <w:sz w:val="28"/>
        </w:rPr>
        <w:t>Елкова А.А.</w:t>
      </w:r>
    </w:p>
    <w:p w14:paraId="2FEC4FBC" w14:textId="21B40198" w:rsidR="00584E71" w:rsidRPr="002401C6" w:rsidRDefault="00584E71" w:rsidP="00245D75">
      <w:pPr>
        <w:widowControl w:val="0"/>
        <w:spacing w:after="0" w:line="360" w:lineRule="auto"/>
        <w:ind w:left="5954"/>
        <w:jc w:val="both"/>
        <w:rPr>
          <w:rFonts w:ascii="Times New Roman" w:hAnsi="Times New Roman"/>
          <w:sz w:val="28"/>
        </w:rPr>
      </w:pPr>
      <w:r w:rsidRPr="002401C6">
        <w:rPr>
          <w:rFonts w:ascii="Times New Roman" w:hAnsi="Times New Roman"/>
          <w:sz w:val="28"/>
        </w:rPr>
        <w:t xml:space="preserve">Группа: </w:t>
      </w:r>
      <w:r w:rsidR="00B95A39">
        <w:rPr>
          <w:rFonts w:ascii="Times New Roman" w:hAnsi="Times New Roman"/>
          <w:sz w:val="28"/>
        </w:rPr>
        <w:t>ДПИ-33</w:t>
      </w:r>
    </w:p>
    <w:p w14:paraId="17BBB3AB" w14:textId="77777777" w:rsidR="00584E71" w:rsidRPr="00245D75" w:rsidRDefault="00584E71" w:rsidP="00245D75">
      <w:pPr>
        <w:widowControl w:val="0"/>
        <w:spacing w:after="0" w:line="360" w:lineRule="auto"/>
        <w:ind w:left="5954"/>
        <w:jc w:val="both"/>
        <w:rPr>
          <w:rFonts w:ascii="Times New Roman" w:hAnsi="Times New Roman"/>
          <w:sz w:val="28"/>
        </w:rPr>
      </w:pPr>
      <w:r w:rsidRPr="002401C6">
        <w:rPr>
          <w:rFonts w:ascii="Times New Roman" w:hAnsi="Times New Roman"/>
          <w:sz w:val="28"/>
        </w:rPr>
        <w:t>Вариант: 04</w:t>
      </w:r>
    </w:p>
    <w:p w14:paraId="16E86ED5" w14:textId="77777777" w:rsidR="00584E71" w:rsidRDefault="00584E71" w:rsidP="00245D75">
      <w:pPr>
        <w:widowControl w:val="0"/>
        <w:spacing w:after="0" w:line="360" w:lineRule="auto"/>
        <w:ind w:left="5954"/>
        <w:jc w:val="both"/>
        <w:rPr>
          <w:rFonts w:ascii="Times New Roman" w:hAnsi="Times New Roman"/>
          <w:sz w:val="28"/>
        </w:rPr>
      </w:pPr>
    </w:p>
    <w:p w14:paraId="6DF08E55" w14:textId="77777777" w:rsidR="00245D75" w:rsidRPr="00245D75" w:rsidRDefault="00245D75" w:rsidP="00245D75">
      <w:pPr>
        <w:widowControl w:val="0"/>
        <w:spacing w:after="0" w:line="360" w:lineRule="auto"/>
        <w:ind w:left="5954"/>
        <w:jc w:val="both"/>
        <w:rPr>
          <w:rFonts w:ascii="Times New Roman" w:hAnsi="Times New Roman"/>
          <w:sz w:val="28"/>
        </w:rPr>
      </w:pPr>
    </w:p>
    <w:p w14:paraId="4091527B" w14:textId="77777777" w:rsidR="00584E71" w:rsidRPr="00245D75" w:rsidRDefault="00584E71" w:rsidP="00245D75">
      <w:pPr>
        <w:widowControl w:val="0"/>
        <w:spacing w:after="0" w:line="360" w:lineRule="auto"/>
        <w:ind w:left="5954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Проверила: </w:t>
      </w:r>
      <w:proofErr w:type="spellStart"/>
      <w:r w:rsidRPr="00245D75">
        <w:rPr>
          <w:rFonts w:ascii="Times New Roman" w:hAnsi="Times New Roman"/>
          <w:sz w:val="28"/>
        </w:rPr>
        <w:t>Логутова</w:t>
      </w:r>
      <w:proofErr w:type="spellEnd"/>
      <w:r w:rsidRPr="00245D75">
        <w:rPr>
          <w:rFonts w:ascii="Times New Roman" w:hAnsi="Times New Roman"/>
          <w:sz w:val="28"/>
        </w:rPr>
        <w:t xml:space="preserve"> М.А.</w:t>
      </w:r>
    </w:p>
    <w:p w14:paraId="22161F6A" w14:textId="77777777" w:rsidR="00584E71" w:rsidRPr="00245D75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45BFDA1C" w14:textId="77777777" w:rsidR="00584E71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6C1F2B47" w14:textId="77777777" w:rsidR="00245D75" w:rsidRDefault="00245D75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02CC2B19" w14:textId="77777777" w:rsidR="00245D75" w:rsidRDefault="00245D75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6D9E0B90" w14:textId="77777777" w:rsidR="00245D75" w:rsidRPr="00245D75" w:rsidRDefault="00245D75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632E76F8" w14:textId="5F25D02C" w:rsidR="00584E71" w:rsidRPr="00245D75" w:rsidRDefault="00584E71" w:rsidP="00245D75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>Новосибирск, 202</w:t>
      </w:r>
      <w:r w:rsidR="00B95A39">
        <w:rPr>
          <w:rFonts w:ascii="Times New Roman" w:hAnsi="Times New Roman"/>
          <w:sz w:val="28"/>
        </w:rPr>
        <w:t>6</w:t>
      </w:r>
      <w:r w:rsidRPr="00245D75">
        <w:rPr>
          <w:rFonts w:ascii="Times New Roman" w:hAnsi="Times New Roman"/>
          <w:sz w:val="28"/>
        </w:rPr>
        <w:t xml:space="preserve"> г</w:t>
      </w:r>
      <w:r w:rsidR="00B95A39">
        <w:rPr>
          <w:rFonts w:ascii="Times New Roman" w:hAnsi="Times New Roman"/>
          <w:sz w:val="28"/>
        </w:rPr>
        <w:t>.</w:t>
      </w:r>
    </w:p>
    <w:p w14:paraId="0896E8FB" w14:textId="77777777" w:rsidR="00615B95" w:rsidRPr="00245D75" w:rsidRDefault="00615B95" w:rsidP="00245D7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551977" w14:textId="77777777" w:rsidR="00615B95" w:rsidRPr="00245D75" w:rsidRDefault="00615B95" w:rsidP="00245D7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615B95" w:rsidRPr="00245D75" w:rsidSect="00FE615E">
          <w:footerReference w:type="default" r:id="rId7"/>
          <w:pgSz w:w="11906" w:h="16838"/>
          <w:pgMar w:top="1134" w:right="850" w:bottom="1134" w:left="1701" w:header="708" w:footer="708" w:gutter="0"/>
          <w:pgNumType w:start="2"/>
          <w:cols w:space="708"/>
          <w:titlePg/>
          <w:docGrid w:linePitch="360"/>
        </w:sectPr>
      </w:pPr>
    </w:p>
    <w:p w14:paraId="53BEC53B" w14:textId="77777777" w:rsidR="00AA2BAC" w:rsidRPr="00245D75" w:rsidRDefault="00AA2BAC" w:rsidP="00245D7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5D7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58A1463E" w14:textId="77777777" w:rsidR="00AA2BAC" w:rsidRPr="00245D75" w:rsidRDefault="00AA2BAC" w:rsidP="00245D7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5"/>
        <w:gridCol w:w="826"/>
      </w:tblGrid>
      <w:tr w:rsidR="00245D75" w:rsidRPr="00245D75" w14:paraId="2398D1B7" w14:textId="77777777" w:rsidTr="00FE615E">
        <w:tc>
          <w:tcPr>
            <w:tcW w:w="8745" w:type="dxa"/>
          </w:tcPr>
          <w:p w14:paraId="3E10A23F" w14:textId="77777777" w:rsidR="00FE615E" w:rsidRPr="00245D75" w:rsidRDefault="00FE615E" w:rsidP="00245D75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D75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826" w:type="dxa"/>
          </w:tcPr>
          <w:p w14:paraId="1F2D300B" w14:textId="77777777" w:rsidR="00FE615E" w:rsidRPr="00245D75" w:rsidRDefault="00FE615E" w:rsidP="00245D75">
            <w:pPr>
              <w:widowControl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D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45D75" w:rsidRPr="00245D75" w14:paraId="0B152945" w14:textId="77777777" w:rsidTr="00FE615E">
        <w:tc>
          <w:tcPr>
            <w:tcW w:w="8745" w:type="dxa"/>
          </w:tcPr>
          <w:p w14:paraId="38B22A67" w14:textId="77777777" w:rsidR="00FE615E" w:rsidRPr="00245D75" w:rsidRDefault="00245D75" w:rsidP="00245D75">
            <w:pPr>
              <w:pStyle w:val="1"/>
              <w:keepNext w:val="0"/>
              <w:keepLines w:val="0"/>
              <w:widowControl w:val="0"/>
              <w:spacing w:before="0" w:line="360" w:lineRule="auto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245D7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  <w:lang w:eastAsia="ru-RU"/>
              </w:rPr>
              <w:t xml:space="preserve">1. </w:t>
            </w:r>
            <w:r w:rsidR="00FA202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  <w:lang w:eastAsia="ru-RU"/>
              </w:rPr>
              <w:t>Раскрытие п</w:t>
            </w:r>
            <w:r w:rsidRPr="00245D75">
              <w:rPr>
                <w:rFonts w:ascii="Times New Roman" w:hAnsi="Times New Roman"/>
                <w:b w:val="0"/>
                <w:color w:val="auto"/>
              </w:rPr>
              <w:t>оняти</w:t>
            </w:r>
            <w:r w:rsidR="00FA2025">
              <w:rPr>
                <w:rFonts w:ascii="Times New Roman" w:hAnsi="Times New Roman"/>
                <w:b w:val="0"/>
                <w:color w:val="auto"/>
              </w:rPr>
              <w:t>й</w:t>
            </w:r>
            <w:r w:rsidRPr="00245D75">
              <w:rPr>
                <w:rFonts w:ascii="Times New Roman" w:hAnsi="Times New Roman"/>
                <w:b w:val="0"/>
                <w:color w:val="auto"/>
              </w:rPr>
              <w:t xml:space="preserve"> «противодействие коррупции», «профилактика коррупции»</w:t>
            </w:r>
          </w:p>
        </w:tc>
        <w:tc>
          <w:tcPr>
            <w:tcW w:w="826" w:type="dxa"/>
          </w:tcPr>
          <w:p w14:paraId="261191DA" w14:textId="77777777" w:rsidR="00FE615E" w:rsidRPr="00245D75" w:rsidRDefault="00634577" w:rsidP="00245D75">
            <w:pPr>
              <w:widowControl w:val="0"/>
              <w:spacing w:line="360" w:lineRule="auto"/>
              <w:jc w:val="right"/>
              <w:rPr>
                <w:rFonts w:ascii="Times New Roman" w:hAnsi="Times New Roman"/>
                <w:sz w:val="28"/>
              </w:rPr>
            </w:pPr>
            <w:r w:rsidRPr="00245D75">
              <w:rPr>
                <w:rFonts w:ascii="Times New Roman" w:hAnsi="Times New Roman"/>
                <w:sz w:val="28"/>
              </w:rPr>
              <w:t>4</w:t>
            </w:r>
          </w:p>
        </w:tc>
      </w:tr>
      <w:tr w:rsidR="00245D75" w:rsidRPr="00245D75" w14:paraId="4438960D" w14:textId="77777777" w:rsidTr="00FE615E">
        <w:tc>
          <w:tcPr>
            <w:tcW w:w="8745" w:type="dxa"/>
          </w:tcPr>
          <w:p w14:paraId="45DD0413" w14:textId="77777777" w:rsidR="00FE615E" w:rsidRPr="00245D75" w:rsidRDefault="00245D75" w:rsidP="00245D7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245D75">
              <w:rPr>
                <w:rFonts w:ascii="Times New Roman" w:hAnsi="Times New Roman"/>
                <w:sz w:val="28"/>
              </w:rPr>
              <w:t>2. Основные принципы противодействия коррупции</w:t>
            </w:r>
          </w:p>
        </w:tc>
        <w:tc>
          <w:tcPr>
            <w:tcW w:w="826" w:type="dxa"/>
          </w:tcPr>
          <w:p w14:paraId="4AF215BB" w14:textId="77777777" w:rsidR="00FE615E" w:rsidRPr="00245D75" w:rsidRDefault="0004550C" w:rsidP="00245D75">
            <w:pPr>
              <w:widowControl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45D75" w:rsidRPr="00245D75" w14:paraId="63BD690D" w14:textId="77777777" w:rsidTr="00FE615E">
        <w:tc>
          <w:tcPr>
            <w:tcW w:w="8745" w:type="dxa"/>
          </w:tcPr>
          <w:p w14:paraId="49E158DF" w14:textId="77777777" w:rsidR="002F61A7" w:rsidRPr="00245D75" w:rsidRDefault="00245D75" w:rsidP="00245D7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245D75">
              <w:rPr>
                <w:rFonts w:ascii="Times New Roman" w:hAnsi="Times New Roman"/>
                <w:sz w:val="28"/>
              </w:rPr>
              <w:t>3. Меры по профилактике коррупции</w:t>
            </w:r>
          </w:p>
        </w:tc>
        <w:tc>
          <w:tcPr>
            <w:tcW w:w="826" w:type="dxa"/>
          </w:tcPr>
          <w:p w14:paraId="651B4F48" w14:textId="77777777" w:rsidR="002F61A7" w:rsidRPr="00245D75" w:rsidRDefault="00245D75" w:rsidP="00245D75">
            <w:pPr>
              <w:widowControl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45D75" w:rsidRPr="00245D75" w14:paraId="77DBA798" w14:textId="77777777" w:rsidTr="00FE615E">
        <w:tc>
          <w:tcPr>
            <w:tcW w:w="8745" w:type="dxa"/>
          </w:tcPr>
          <w:p w14:paraId="74740723" w14:textId="77777777" w:rsidR="00FE615E" w:rsidRPr="00245D75" w:rsidRDefault="00FE615E" w:rsidP="00245D75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D75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826" w:type="dxa"/>
          </w:tcPr>
          <w:p w14:paraId="2242CDBE" w14:textId="77777777" w:rsidR="00FE615E" w:rsidRPr="00245D75" w:rsidRDefault="0004550C" w:rsidP="00245D75">
            <w:pPr>
              <w:widowControl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45D75" w:rsidRPr="00245D75" w14:paraId="0BA1FC86" w14:textId="77777777" w:rsidTr="00FE615E">
        <w:tc>
          <w:tcPr>
            <w:tcW w:w="8745" w:type="dxa"/>
          </w:tcPr>
          <w:p w14:paraId="40B96D8D" w14:textId="77777777" w:rsidR="00FE615E" w:rsidRPr="00245D75" w:rsidRDefault="00FE615E" w:rsidP="00245D75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D75">
              <w:rPr>
                <w:rFonts w:ascii="Times New Roman" w:eastAsia="Times New Roman" w:hAnsi="Times New Roman" w:cs="Times New Roman"/>
                <w:sz w:val="28"/>
                <w:szCs w:val="28"/>
              </w:rPr>
              <w:t>Список использованной литературы</w:t>
            </w:r>
          </w:p>
        </w:tc>
        <w:tc>
          <w:tcPr>
            <w:tcW w:w="826" w:type="dxa"/>
          </w:tcPr>
          <w:p w14:paraId="24AC9377" w14:textId="77777777" w:rsidR="00FE615E" w:rsidRPr="00245D75" w:rsidRDefault="00FE615E" w:rsidP="00245D75">
            <w:pPr>
              <w:widowControl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D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4550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0614E4F" w14:textId="77777777" w:rsidR="00074CEC" w:rsidRPr="00EE60C6" w:rsidRDefault="00074CEC" w:rsidP="00EE60C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0C6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0061E4B" w14:textId="77777777" w:rsidR="00074CEC" w:rsidRPr="00EE60C6" w:rsidRDefault="00074CEC" w:rsidP="00EE60C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60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55C4E4CF" w14:textId="77777777" w:rsidR="00074CEC" w:rsidRPr="00EE60C6" w:rsidRDefault="00074CEC" w:rsidP="00EE60C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8AB090" w14:textId="77777777" w:rsidR="00AE2F90" w:rsidRPr="00EE60C6" w:rsidRDefault="00AE2F90" w:rsidP="00EE60C6">
      <w:pPr>
        <w:pStyle w:val="futurismarkdown-paragraph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sz w:val="28"/>
        </w:rPr>
        <w:t>Тема «Основные принципы противодействия и профилактики коррупции» актуальна по нескольким причинам:</w:t>
      </w:r>
    </w:p>
    <w:p w14:paraId="4CA47C92" w14:textId="77777777" w:rsidR="00AE2F90" w:rsidRPr="00EE60C6" w:rsidRDefault="00AE2F90" w:rsidP="00EE60C6">
      <w:pPr>
        <w:pStyle w:val="futurismarkdown-listitem"/>
        <w:widowControl w:val="0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Угрозы, которые создаёт коррупция</w:t>
      </w:r>
      <w:r w:rsidRPr="00EE60C6">
        <w:rPr>
          <w:sz w:val="28"/>
        </w:rPr>
        <w:t xml:space="preserve">. Она создаёт угрозы для безопасности государства, размывает основы государственности, негативно влияет на развитие национальной экономики, социальное благополучие и качество жизни граждан страны, вызывает недоверие к государственным институтам. </w:t>
      </w:r>
    </w:p>
    <w:p w14:paraId="5D4BDB68" w14:textId="77777777" w:rsidR="00AE2F90" w:rsidRPr="00EE60C6" w:rsidRDefault="00AE2F90" w:rsidP="00EE60C6">
      <w:pPr>
        <w:pStyle w:val="futurismarkdown-listitem"/>
        <w:widowControl w:val="0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Необходимость усиления борьбы с коррупцией</w:t>
      </w:r>
      <w:r w:rsidRPr="00EE60C6">
        <w:rPr>
          <w:sz w:val="28"/>
        </w:rPr>
        <w:t xml:space="preserve">. Это отражено в Стратегии национальной безопасности Российской Федерации, которая определяет национальные интересы и стратегические приоритеты страны </w:t>
      </w:r>
    </w:p>
    <w:p w14:paraId="422D13FA" w14:textId="77777777" w:rsidR="00AE2F90" w:rsidRPr="00EE60C6" w:rsidRDefault="00AE2F90" w:rsidP="00EE60C6">
      <w:pPr>
        <w:pStyle w:val="futurismarkdown-listitem"/>
        <w:widowControl w:val="0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Важность профилактики коррупции</w:t>
      </w:r>
      <w:r w:rsidRPr="00EE60C6">
        <w:rPr>
          <w:sz w:val="28"/>
        </w:rPr>
        <w:t xml:space="preserve">. В соответствии с Федеральным законом №273-ФЗ «О противодействии коррупции» одним из основных принципов противодействия коррупции определена приоритетность мер по её профилактике и предупреждению.  </w:t>
      </w:r>
    </w:p>
    <w:p w14:paraId="56642693" w14:textId="77777777" w:rsidR="00AE2F90" w:rsidRPr="00EE60C6" w:rsidRDefault="00AE2F90" w:rsidP="00EE60C6">
      <w:pPr>
        <w:pStyle w:val="futurismarkdown-listitem"/>
        <w:widowControl w:val="0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Важность внедрения цифровых технологий</w:t>
      </w:r>
      <w:r w:rsidRPr="00EE60C6">
        <w:rPr>
          <w:sz w:val="28"/>
        </w:rPr>
        <w:t xml:space="preserve">. Повышение эффективности профилактики коррупции требует продолжения внедрения современных цифровых технологий в различных сферах антикоррупционной деятельности. </w:t>
      </w:r>
    </w:p>
    <w:p w14:paraId="5B28BD8D" w14:textId="77777777" w:rsidR="00EE60C6" w:rsidRDefault="00AE2F90" w:rsidP="000F53AD">
      <w:pPr>
        <w:pStyle w:val="futurismarkdown-listitem"/>
        <w:widowControl w:val="0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Важность политической воли и поддержки</w:t>
      </w:r>
      <w:r w:rsidRPr="00EE60C6">
        <w:rPr>
          <w:sz w:val="28"/>
        </w:rPr>
        <w:t>. Для борьбы с коррупцией необходима активная поддержка и привлечение к решению этой проблемы гражданского общества</w:t>
      </w:r>
      <w:r w:rsidR="00EE60C6">
        <w:rPr>
          <w:sz w:val="28"/>
        </w:rPr>
        <w:t>.</w:t>
      </w:r>
    </w:p>
    <w:p w14:paraId="44FCB67E" w14:textId="77777777" w:rsidR="00AE2F90" w:rsidRPr="00EE60C6" w:rsidRDefault="00AE2F90" w:rsidP="00EE60C6">
      <w:pPr>
        <w:pStyle w:val="futurismarkdown-listitem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sz w:val="28"/>
        </w:rPr>
        <w:t>Целью данной контрольной работы является раскрытие основных принципов противодействия и профилактики коррупции</w:t>
      </w:r>
      <w:r w:rsidR="00FA2025" w:rsidRPr="00EE60C6">
        <w:rPr>
          <w:sz w:val="28"/>
        </w:rPr>
        <w:t>.</w:t>
      </w:r>
    </w:p>
    <w:p w14:paraId="2DF1EBAC" w14:textId="77777777" w:rsidR="00FA2025" w:rsidRPr="00EE60C6" w:rsidRDefault="00FA2025" w:rsidP="00EE60C6">
      <w:pPr>
        <w:pStyle w:val="futurismarkdown-listitem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sz w:val="28"/>
        </w:rPr>
        <w:t>Для достижения данной цели необходимо решить следующие задачи:</w:t>
      </w:r>
    </w:p>
    <w:p w14:paraId="34EAEE8A" w14:textId="77777777" w:rsidR="00FA2025" w:rsidRPr="00EE60C6" w:rsidRDefault="00FA2025" w:rsidP="00EE60C6">
      <w:pPr>
        <w:pStyle w:val="a4"/>
        <w:widowControl w:val="0"/>
        <w:numPr>
          <w:ilvl w:val="0"/>
          <w:numId w:val="3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раскрыть п</w:t>
      </w:r>
      <w:r w:rsidRPr="00EE60C6">
        <w:rPr>
          <w:rFonts w:ascii="Times New Roman" w:hAnsi="Times New Roman"/>
          <w:sz w:val="28"/>
        </w:rPr>
        <w:t>онятия «противодействие коррупции», «профилактика коррупции»;</w:t>
      </w:r>
    </w:p>
    <w:p w14:paraId="33CE01CB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>рассмотреть основные принципы противодействия коррупции;</w:t>
      </w:r>
    </w:p>
    <w:p w14:paraId="0127A48A" w14:textId="77777777" w:rsidR="00074CEC" w:rsidRPr="00EE60C6" w:rsidRDefault="00FA2025" w:rsidP="00AF1136">
      <w:pPr>
        <w:pStyle w:val="futurismarkdown-listitem"/>
        <w:widowControl w:val="0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>выявить меры по профилактике коррупции.</w:t>
      </w:r>
      <w:r w:rsidR="00074CEC" w:rsidRPr="00EE60C6">
        <w:rPr>
          <w:sz w:val="28"/>
        </w:rPr>
        <w:br w:type="page"/>
      </w:r>
    </w:p>
    <w:p w14:paraId="68DFE2CD" w14:textId="77777777" w:rsidR="00995D87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EE60C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1. Раскрытие п</w:t>
      </w:r>
      <w:r w:rsidRPr="00EE60C6">
        <w:rPr>
          <w:rFonts w:ascii="Times New Roman" w:hAnsi="Times New Roman"/>
          <w:b/>
          <w:sz w:val="28"/>
        </w:rPr>
        <w:t>онятий «противодействие коррупции», «профилактика коррупции»</w:t>
      </w:r>
    </w:p>
    <w:p w14:paraId="700CB3CE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325AC944" w14:textId="77777777" w:rsidR="00FA2025" w:rsidRPr="00EE60C6" w:rsidRDefault="00FA2025" w:rsidP="00EE60C6">
      <w:pPr>
        <w:pStyle w:val="futurismarkdown-paragraph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Противодействие коррупции</w:t>
      </w:r>
      <w:r w:rsidRPr="00EE60C6">
        <w:rPr>
          <w:sz w:val="28"/>
        </w:rPr>
        <w:t> — это комплексная деятельность государственных органов, которая включает в себя (п. 2 ст. 1 ФЗ от 25.12.2008 №273-ФЗ):</w:t>
      </w:r>
    </w:p>
    <w:p w14:paraId="5FE8110A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7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предупреждение коррупции, а также выявление её причин (профилактика коррупции); </w:t>
      </w:r>
    </w:p>
    <w:p w14:paraId="64E29694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7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выявление, предупреждение, раскрытие и расследование уже свершившихся деяний; </w:t>
      </w:r>
    </w:p>
    <w:p w14:paraId="63B7A5D2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7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минимизацию и ликвидацию последствий коррупционных правонарушений. </w:t>
      </w:r>
    </w:p>
    <w:p w14:paraId="17616560" w14:textId="77777777" w:rsidR="00FA2025" w:rsidRPr="00EE60C6" w:rsidRDefault="00FA2025" w:rsidP="00EE60C6">
      <w:pPr>
        <w:pStyle w:val="futurismarkdown-paragraph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Цель противодействия коррупции</w:t>
      </w:r>
      <w:r w:rsidRPr="00EE60C6">
        <w:rPr>
          <w:sz w:val="28"/>
        </w:rPr>
        <w:t xml:space="preserve"> — препятствовать, сопротивляться проявлениям коррупции всеми возможными законными способами.  </w:t>
      </w:r>
    </w:p>
    <w:p w14:paraId="0E7ABF90" w14:textId="77777777" w:rsidR="00FA2025" w:rsidRPr="00EE60C6" w:rsidRDefault="00FA2025" w:rsidP="00EE60C6">
      <w:pPr>
        <w:pStyle w:val="futurismarkdown-paragraph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Профилактика коррупции</w:t>
      </w:r>
      <w:r w:rsidRPr="00EE60C6">
        <w:rPr>
          <w:sz w:val="28"/>
        </w:rPr>
        <w:t xml:space="preserve"> — это комплекс мероприятий, направленных на предотвращение правонарушений ещё до того, как они нанесут ущерб государству, обществу и бизнесу. Цель профилактики — лишить преступника возможности совершать преступления.  </w:t>
      </w:r>
    </w:p>
    <w:p w14:paraId="1613A6D2" w14:textId="77777777" w:rsidR="00FA2025" w:rsidRPr="00EE60C6" w:rsidRDefault="00FA2025" w:rsidP="00EE60C6">
      <w:pPr>
        <w:pStyle w:val="futurismarkdown-paragraph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Некоторые меры профилактики коррупции</w:t>
      </w:r>
      <w:r w:rsidRPr="00EE60C6">
        <w:rPr>
          <w:sz w:val="28"/>
        </w:rPr>
        <w:t>, закреплённые в ст. 6 ФЗ от 25.12.2008 №273-ФЗ:</w:t>
      </w:r>
    </w:p>
    <w:p w14:paraId="0AF37FEA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формирование у граждан и организаций неприятия коррупционного поведения; </w:t>
      </w:r>
    </w:p>
    <w:p w14:paraId="3A7EDB45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проведение антикоррупционной экспертизы нормативно-правовых актов с целью недопущения лоббирования интересов конкретных лиц; </w:t>
      </w:r>
    </w:p>
    <w:p w14:paraId="2FAEC6CD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предъявление к служащим определённых квалификационных требований; </w:t>
      </w:r>
    </w:p>
    <w:p w14:paraId="5F0D6D0E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увольнение госслужащих за несообщение сведений о доходах, расходах и имуществе; </w:t>
      </w:r>
    </w:p>
    <w:p w14:paraId="211D8FF9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повышение по службе за безупречную и результативную работу; </w:t>
      </w:r>
    </w:p>
    <w:p w14:paraId="06290DCA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lastRenderedPageBreak/>
        <w:t xml:space="preserve">развитие институтов общественного и парламентского контроля; </w:t>
      </w:r>
    </w:p>
    <w:p w14:paraId="7002B90D" w14:textId="77777777" w:rsidR="00FA2025" w:rsidRPr="00EE60C6" w:rsidRDefault="00FA2025" w:rsidP="00EE60C6">
      <w:pPr>
        <w:pStyle w:val="futurismarkdown-listitem"/>
        <w:widowControl w:val="0"/>
        <w:numPr>
          <w:ilvl w:val="0"/>
          <w:numId w:val="28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EE60C6">
        <w:rPr>
          <w:sz w:val="28"/>
        </w:rPr>
        <w:t xml:space="preserve">обобщение правоприменительной практики о признании недействительными ненормативных правовых актов и решений органов власти. </w:t>
      </w:r>
    </w:p>
    <w:p w14:paraId="33820A2E" w14:textId="77777777" w:rsidR="00995D87" w:rsidRPr="00EE60C6" w:rsidRDefault="00995D87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1ECD5444" w14:textId="77777777" w:rsidR="00861DE7" w:rsidRPr="00EE60C6" w:rsidRDefault="00995D87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EE60C6">
        <w:rPr>
          <w:rFonts w:ascii="Times New Roman" w:hAnsi="Times New Roman"/>
          <w:b/>
          <w:sz w:val="28"/>
        </w:rPr>
        <w:t>2. Основные принципы противодействия коррупции</w:t>
      </w:r>
    </w:p>
    <w:p w14:paraId="4626681B" w14:textId="77777777" w:rsidR="00995D87" w:rsidRPr="00EE60C6" w:rsidRDefault="00995D87" w:rsidP="00EE60C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A749E83" w14:textId="77777777" w:rsidR="00FA2025" w:rsidRPr="00FA2025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принципы противодействия коррупции включают в себя:</w:t>
      </w:r>
    </w:p>
    <w:p w14:paraId="76F1E519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Законность:</w:t>
      </w:r>
    </w:p>
    <w:p w14:paraId="38EEE44C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Неукоснительное соблюдение Конституции Российской Федерации, федеральных конституционных законов, федеральных законов и иных нормативных правовых актов.</w:t>
      </w:r>
    </w:p>
    <w:p w14:paraId="3FB906F5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Обязательность решений, принимаемых государственными органами и должностными лицами в пределах их компетенции.</w:t>
      </w:r>
    </w:p>
    <w:p w14:paraId="384CCC8E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Публичность и открытость:</w:t>
      </w:r>
    </w:p>
    <w:p w14:paraId="75503E79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Информирование общества о деятельности государственных органов и органов местного самоуправления по противодействию коррупции.</w:t>
      </w:r>
    </w:p>
    <w:p w14:paraId="22798E76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Открытость для общества информации о доходах, расходах, имуществе и обязательствах имущественного характера государственных и муниципальных служащих.</w:t>
      </w:r>
    </w:p>
    <w:p w14:paraId="2C5B0AED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Обеспечение доступа граждан к информации о деятельности органов государственной власти и местного самоуправления.</w:t>
      </w:r>
    </w:p>
    <w:p w14:paraId="3BBEF992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Неотвратимость ответственности:</w:t>
      </w:r>
    </w:p>
    <w:p w14:paraId="287916DB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Неизбежность наказания за совершение коррупционных правонарушений в соответствии с законодательством Российской Федерации.</w:t>
      </w:r>
    </w:p>
    <w:p w14:paraId="486E879B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Равенство всех перед законом и судом независимо от занимаемой должности, социального статуса и других обстоятельств.</w:t>
      </w:r>
    </w:p>
    <w:p w14:paraId="53551A0D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Комплексное использование мер:</w:t>
      </w:r>
    </w:p>
    <w:p w14:paraId="02D54F46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Применение комплекса мер правового, экономического, </w:t>
      </w: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организационного, образовательного и иного характера, направленных на противодействие коррупции.</w:t>
      </w:r>
    </w:p>
    <w:p w14:paraId="4C4EEF25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Сочетание мер предупреждения коррупции, выявления и пресечения коррупционных правонарушений, а также мер по устранению их последствий.</w:t>
      </w:r>
    </w:p>
    <w:p w14:paraId="0B39398F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Приоритетное применение мер предупреждения:</w:t>
      </w:r>
    </w:p>
    <w:p w14:paraId="2D61E8A2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Преимущественное использование мер, направленных на предупреждение коррупции, выявление и устранение причин и условий, способствующих совершению коррупционных правонарушений.</w:t>
      </w:r>
    </w:p>
    <w:p w14:paraId="202665D8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Разработка и реализация программ профилактики коррупции на федеральном, региональном и муниципальном уровнях.</w:t>
      </w:r>
    </w:p>
    <w:p w14:paraId="7C1DE4E2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Сотрудничество государства и общества:</w:t>
      </w:r>
    </w:p>
    <w:p w14:paraId="21E2B501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Взаимодействие государственных органов, органов местного самоуправления, институтов гражданского общества, организаций и физических лиц в сфере противодействия коррупции.</w:t>
      </w:r>
    </w:p>
    <w:p w14:paraId="1146A76E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 общественного мнения при разработке и реализации мер по противодействию коррупции.</w:t>
      </w:r>
    </w:p>
    <w:p w14:paraId="5E91E60D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Поддержка общественных инициатив, направленных на противодействие коррупции.</w:t>
      </w:r>
    </w:p>
    <w:p w14:paraId="1E335851" w14:textId="77777777" w:rsidR="00FA2025" w:rsidRPr="00FA2025" w:rsidRDefault="00FA2025" w:rsidP="00EE60C6">
      <w:pPr>
        <w:widowControl w:val="0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60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Международное сотрудничество:</w:t>
      </w:r>
    </w:p>
    <w:p w14:paraId="32CFDBDE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Участие Российской Федерации в международном сотрудничестве в сфере противодействия коррупции, в том числе в рамках международных организаций и соглашений.</w:t>
      </w:r>
    </w:p>
    <w:p w14:paraId="6B328F37" w14:textId="77777777" w:rsidR="00FA2025" w:rsidRPr="00FA2025" w:rsidRDefault="00FA2025" w:rsidP="00EE60C6">
      <w:pPr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Обмен опытом и информацией с иностранными государствами в области противодействия коррупции.</w:t>
      </w:r>
    </w:p>
    <w:p w14:paraId="0DAD1A55" w14:textId="77777777" w:rsidR="00FA2025" w:rsidRPr="00FA2025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025">
        <w:rPr>
          <w:rFonts w:ascii="Times New Roman" w:eastAsia="Times New Roman" w:hAnsi="Times New Roman" w:cs="Times New Roman"/>
          <w:sz w:val="28"/>
          <w:szCs w:val="24"/>
          <w:lang w:eastAsia="ru-RU"/>
        </w:rPr>
        <w:t>Эти принципы являются основой для разработки и реализации антикоррупционной политики в Российской Федерации.</w:t>
      </w:r>
    </w:p>
    <w:p w14:paraId="44D7F157" w14:textId="77777777" w:rsidR="00EE60C6" w:rsidRDefault="00EE60C6">
      <w:pPr>
        <w:rPr>
          <w:rFonts w:ascii="Times New Roman" w:eastAsiaTheme="majorEastAsia" w:hAnsi="Times New Roman" w:cstheme="majorBidi"/>
          <w:bCs/>
          <w:sz w:val="28"/>
          <w:szCs w:val="28"/>
        </w:rPr>
      </w:pPr>
      <w:r>
        <w:rPr>
          <w:rFonts w:ascii="Times New Roman" w:hAnsi="Times New Roman"/>
          <w:b/>
        </w:rPr>
        <w:br w:type="page"/>
      </w:r>
    </w:p>
    <w:p w14:paraId="2B5274DE" w14:textId="77777777" w:rsidR="00995D87" w:rsidRPr="00EE60C6" w:rsidRDefault="00995D87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EE60C6">
        <w:rPr>
          <w:rFonts w:ascii="Times New Roman" w:hAnsi="Times New Roman"/>
          <w:b/>
          <w:sz w:val="28"/>
        </w:rPr>
        <w:lastRenderedPageBreak/>
        <w:t>3. Меры по профилактике коррупции</w:t>
      </w:r>
    </w:p>
    <w:p w14:paraId="155A2F75" w14:textId="77777777" w:rsidR="00995D87" w:rsidRPr="00EE60C6" w:rsidRDefault="00995D87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FDB67EE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sz w:val="28"/>
        </w:rPr>
        <w:t>Меры по профилактике коррупции включают в себя широкий спектр действий, направленных на устранение причин и условий, способствующих возникновению и распространению коррупции. Их можно разделить на несколько основных категорий:</w:t>
      </w:r>
    </w:p>
    <w:p w14:paraId="5F2EF9CA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1. Правовые и институциональные меры:</w:t>
      </w:r>
    </w:p>
    <w:p w14:paraId="28319C8A" w14:textId="77777777" w:rsidR="00FA2025" w:rsidRPr="00EE60C6" w:rsidRDefault="00FA2025" w:rsidP="00EE60C6">
      <w:pPr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Совершенствование законодательства:</w:t>
      </w:r>
    </w:p>
    <w:p w14:paraId="124F3207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Разработка и принятие законов, направленных на борьбу с коррупцией, таких как законы о противодействии коррупции, о декларировании доходов и имущества, о защите лиц, сообщающих о коррупционных правонарушениях.</w:t>
      </w:r>
    </w:p>
    <w:p w14:paraId="033EEC7F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Приведение законодательства в соответствие с международными стандартами, такими как Конвенция ООН против коррупции.</w:t>
      </w:r>
    </w:p>
    <w:p w14:paraId="20036F39" w14:textId="77777777" w:rsidR="00FA2025" w:rsidRPr="00EE60C6" w:rsidRDefault="00FA2025" w:rsidP="00EE60C6">
      <w:pPr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Усиление институциональной структуры:</w:t>
      </w:r>
    </w:p>
    <w:p w14:paraId="3ECEA232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Создание и укрепление специализированных органов по борьбе с коррупцией, наделенных необходимыми полномочиями и ресурсами для проведения расследований, преследования и привлечения к ответственности коррупционеров.</w:t>
      </w:r>
    </w:p>
    <w:p w14:paraId="18312365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Обеспечение независимости и беспристрастности судебной системы.</w:t>
      </w:r>
    </w:p>
    <w:p w14:paraId="30279B41" w14:textId="77777777" w:rsidR="00FA2025" w:rsidRPr="00EE60C6" w:rsidRDefault="00FA2025" w:rsidP="00EE60C6">
      <w:pPr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Упрощение административных процедур:</w:t>
      </w:r>
    </w:p>
    <w:p w14:paraId="7A7BE3FA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Сокращение количества административных барьеров и упрощение процедур получения разрешений, лицензий и других документов.</w:t>
      </w:r>
    </w:p>
    <w:p w14:paraId="7DE5E614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Внедрение электронного правительства и онлайн-услуг для уменьшения личного контакта между чиновниками и гражданами.</w:t>
      </w:r>
    </w:p>
    <w:p w14:paraId="77B87BA2" w14:textId="77777777" w:rsidR="00FA2025" w:rsidRPr="00EE60C6" w:rsidRDefault="00FA2025" w:rsidP="00EE60C6">
      <w:pPr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Повышение прозрачности и подотчетности:</w:t>
      </w:r>
    </w:p>
    <w:p w14:paraId="7B6BE51E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Обеспечение доступа граждан к информации о деятельности государственных органов, включая информацию о бюджете, закупках и принимаемых решениях.</w:t>
      </w:r>
    </w:p>
    <w:p w14:paraId="7541A60F" w14:textId="77777777" w:rsidR="00FA2025" w:rsidRPr="00EE60C6" w:rsidRDefault="00FA2025" w:rsidP="00EE60C6">
      <w:pPr>
        <w:widowControl w:val="0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lastRenderedPageBreak/>
        <w:t>Внедрение механизмов общественного контроля за деятельностью государственных органов.</w:t>
      </w:r>
    </w:p>
    <w:p w14:paraId="728C7885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2. Экономические меры:</w:t>
      </w:r>
    </w:p>
    <w:p w14:paraId="11F875E3" w14:textId="77777777" w:rsidR="00FA2025" w:rsidRPr="00EE60C6" w:rsidRDefault="00FA2025" w:rsidP="00EE60C6">
      <w:pPr>
        <w:widowControl w:val="0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Реформирование системы государственных закупок:</w:t>
      </w:r>
    </w:p>
    <w:p w14:paraId="03CF4AC7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Внедрение конкурентных процедур проведения государственных закупок, обеспечивающих прозрачность и равный доступ для всех участников.</w:t>
      </w:r>
    </w:p>
    <w:p w14:paraId="42746871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Создание эффективных механизмов контроля за исполнением государственных контрактов.</w:t>
      </w:r>
    </w:p>
    <w:p w14:paraId="06D7A114" w14:textId="77777777" w:rsidR="00FA2025" w:rsidRPr="00EE60C6" w:rsidRDefault="00FA2025" w:rsidP="00EE60C6">
      <w:pPr>
        <w:widowControl w:val="0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Приватизация государственных предприятий:</w:t>
      </w:r>
    </w:p>
    <w:p w14:paraId="194B3091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Приватизация государственных предприятий с соблюдением принципов прозрачности и конкуренции.</w:t>
      </w:r>
    </w:p>
    <w:p w14:paraId="7492FC45" w14:textId="77777777" w:rsidR="00FA2025" w:rsidRPr="00EE60C6" w:rsidRDefault="00FA2025" w:rsidP="00EE60C6">
      <w:pPr>
        <w:widowControl w:val="0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Дерегулирование экономики:</w:t>
      </w:r>
    </w:p>
    <w:p w14:paraId="45E4DBDA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Устранение излишних административных барьеров для бизнеса.</w:t>
      </w:r>
    </w:p>
    <w:p w14:paraId="77D30C8A" w14:textId="77777777" w:rsidR="00FA2025" w:rsidRPr="00EE60C6" w:rsidRDefault="00FA2025" w:rsidP="00EE60C6">
      <w:pPr>
        <w:widowControl w:val="0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Совершенствование налоговой системы:</w:t>
      </w:r>
    </w:p>
    <w:p w14:paraId="7694FBDF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Упрощение налоговой системы и снижение налоговой нагрузки на бизнес.</w:t>
      </w:r>
    </w:p>
    <w:p w14:paraId="4C8F9006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3. Образовательные и воспитательные меры:</w:t>
      </w:r>
    </w:p>
    <w:p w14:paraId="3A951351" w14:textId="77777777" w:rsidR="00FA2025" w:rsidRPr="00EE60C6" w:rsidRDefault="00FA2025" w:rsidP="00EE60C6">
      <w:pPr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Повышение уровня правовой грамотности населения:</w:t>
      </w:r>
    </w:p>
    <w:p w14:paraId="0412DBCD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Проведение образовательных программ и кампаний, направленных на повышение осведомленности граждан о коррупции и ее последствиях.</w:t>
      </w:r>
    </w:p>
    <w:p w14:paraId="628704FD" w14:textId="77777777" w:rsidR="00FA2025" w:rsidRPr="00EE60C6" w:rsidRDefault="00FA2025" w:rsidP="00EE60C6">
      <w:pPr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Формирование антикоррупционной культуры:</w:t>
      </w:r>
    </w:p>
    <w:p w14:paraId="70D73C9E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Воспитание у граждан нетерпимости к коррупции и осознания необходимости участия в борьбе с ней.</w:t>
      </w:r>
    </w:p>
    <w:p w14:paraId="0C3D6A05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Внедрение антикоррупционных образовательных программ в школах и вузах.</w:t>
      </w:r>
    </w:p>
    <w:p w14:paraId="2B18F598" w14:textId="77777777" w:rsidR="00FA2025" w:rsidRPr="00EE60C6" w:rsidRDefault="00FA2025" w:rsidP="00EE60C6">
      <w:pPr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Повышение профессиональной этики государственных служащих:</w:t>
      </w:r>
    </w:p>
    <w:p w14:paraId="77928F66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Разработка и внедрение кодексов этики для государственных служащих.</w:t>
      </w:r>
    </w:p>
    <w:p w14:paraId="4C942B53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lastRenderedPageBreak/>
        <w:t>Проведение тренингов и семинаров по вопросам этики и противодействия коррупции.</w:t>
      </w:r>
    </w:p>
    <w:p w14:paraId="6B4EDEF3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4. Меры по контролю и надзору:</w:t>
      </w:r>
    </w:p>
    <w:p w14:paraId="4BCBFB46" w14:textId="77777777" w:rsidR="00FA2025" w:rsidRPr="00EE60C6" w:rsidRDefault="00FA2025" w:rsidP="00EE60C6">
      <w:pPr>
        <w:widowControl w:val="0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Финансовый контроль:</w:t>
      </w:r>
    </w:p>
    <w:p w14:paraId="6B7394F4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Усиление контроля за финансовыми операциями государственных служащих и членов их семей.</w:t>
      </w:r>
    </w:p>
    <w:p w14:paraId="4C263D64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Проверка деклараций о доходах и имуществе государственных служащих.</w:t>
      </w:r>
    </w:p>
    <w:p w14:paraId="720DFCC4" w14:textId="77777777" w:rsidR="00FA2025" w:rsidRPr="00EE60C6" w:rsidRDefault="00FA2025" w:rsidP="00EE60C6">
      <w:pPr>
        <w:widowControl w:val="0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Внутренний контроль и аудит:</w:t>
      </w:r>
    </w:p>
    <w:p w14:paraId="1DA6EA6F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Создание эффективных систем внутреннего контроля и аудита в государственных органах и организациях.</w:t>
      </w:r>
    </w:p>
    <w:p w14:paraId="277C6849" w14:textId="77777777" w:rsidR="00FA2025" w:rsidRPr="00EE60C6" w:rsidRDefault="00FA2025" w:rsidP="00EE60C6">
      <w:pPr>
        <w:widowControl w:val="0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Общественный контроль:</w:t>
      </w:r>
    </w:p>
    <w:p w14:paraId="6AB988B1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Привлечение общественности к контролю за деятельностью государственных органов.</w:t>
      </w:r>
    </w:p>
    <w:p w14:paraId="6ABDD5C6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Поддержка деятельности общественных организаций, занимающихся борьбой с коррупцией.</w:t>
      </w:r>
    </w:p>
    <w:p w14:paraId="0FBF0737" w14:textId="77777777" w:rsidR="00FA2025" w:rsidRPr="00EE60C6" w:rsidRDefault="00FA2025" w:rsidP="00EE60C6">
      <w:pPr>
        <w:widowControl w:val="0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Защита лиц, сообщающих о коррупционных правонарушениях:</w:t>
      </w:r>
    </w:p>
    <w:p w14:paraId="2E848D3E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Обеспечение защиты лиц, сообщающих о фактах коррупции, от преследования и дискриминации.</w:t>
      </w:r>
    </w:p>
    <w:p w14:paraId="2E2B4935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rStyle w:val="a5"/>
          <w:b w:val="0"/>
          <w:sz w:val="28"/>
        </w:rPr>
        <w:t>5. Международное сотрудничество:</w:t>
      </w:r>
    </w:p>
    <w:p w14:paraId="4DA44D3F" w14:textId="77777777" w:rsidR="00FA2025" w:rsidRPr="00EE60C6" w:rsidRDefault="00FA2025" w:rsidP="00EE60C6">
      <w:pPr>
        <w:widowControl w:val="0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Участие в международных конвенциях и соглашениях по борьбе с коррупцией:</w:t>
      </w:r>
    </w:p>
    <w:p w14:paraId="33343F4E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Ратификация и выполнение положений международных конвенций и соглашений по борьбе с коррупцией.</w:t>
      </w:r>
    </w:p>
    <w:p w14:paraId="766D6FDF" w14:textId="77777777" w:rsidR="00FA2025" w:rsidRPr="00EE60C6" w:rsidRDefault="00FA2025" w:rsidP="00EE60C6">
      <w:pPr>
        <w:widowControl w:val="0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Обмен опытом и информацией с другими странами:</w:t>
      </w:r>
    </w:p>
    <w:p w14:paraId="5F69A45D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Обмен опытом и информацией с другими странами в области борьбы с коррупцией.</w:t>
      </w:r>
    </w:p>
    <w:p w14:paraId="72D3626B" w14:textId="77777777" w:rsidR="00FA2025" w:rsidRPr="00EE60C6" w:rsidRDefault="00FA2025" w:rsidP="00EE60C6">
      <w:pPr>
        <w:widowControl w:val="0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E60C6">
        <w:rPr>
          <w:rStyle w:val="a5"/>
          <w:rFonts w:ascii="Times New Roman" w:hAnsi="Times New Roman"/>
          <w:b w:val="0"/>
          <w:sz w:val="28"/>
        </w:rPr>
        <w:t>Оказание технической помощи другим странам:</w:t>
      </w:r>
    </w:p>
    <w:p w14:paraId="32738C85" w14:textId="77777777" w:rsidR="00FA2025" w:rsidRPr="00EE60C6" w:rsidRDefault="00FA2025" w:rsidP="00EE60C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E60C6">
        <w:rPr>
          <w:rFonts w:ascii="Times New Roman" w:hAnsi="Times New Roman"/>
          <w:sz w:val="28"/>
        </w:rPr>
        <w:t>Оказание технической помощи другим странам в разработке и реализации антикоррупционных программ.</w:t>
      </w:r>
    </w:p>
    <w:p w14:paraId="15E2A8A7" w14:textId="77777777" w:rsidR="00FA2025" w:rsidRPr="00EE60C6" w:rsidRDefault="00FA2025" w:rsidP="00EE60C6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E60C6">
        <w:rPr>
          <w:sz w:val="28"/>
        </w:rPr>
        <w:lastRenderedPageBreak/>
        <w:t xml:space="preserve">Эти меры должны применяться в комплексе и адаптироваться к конкретным условиям каждой страны. Важно отметить, что борьба с коррупцией </w:t>
      </w:r>
      <w:proofErr w:type="gramStart"/>
      <w:r w:rsidRPr="00EE60C6">
        <w:rPr>
          <w:sz w:val="28"/>
        </w:rPr>
        <w:t>- это</w:t>
      </w:r>
      <w:proofErr w:type="gramEnd"/>
      <w:r w:rsidRPr="00EE60C6">
        <w:rPr>
          <w:sz w:val="28"/>
        </w:rPr>
        <w:t xml:space="preserve"> длительный и сложный процесс, требующий политической воли, активного участия гражданского общества и постоянного совершенствования антикоррупционных механизмов.</w:t>
      </w:r>
    </w:p>
    <w:p w14:paraId="336CDC72" w14:textId="77777777" w:rsidR="00EC61DE" w:rsidRPr="00245D75" w:rsidRDefault="00FA2025" w:rsidP="00FA202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 </w:t>
      </w:r>
      <w:r w:rsidR="00EC61DE" w:rsidRPr="00245D75">
        <w:rPr>
          <w:rFonts w:ascii="Times New Roman" w:hAnsi="Times New Roman"/>
          <w:sz w:val="28"/>
        </w:rPr>
        <w:br w:type="page"/>
      </w:r>
    </w:p>
    <w:p w14:paraId="7251C9B8" w14:textId="77777777" w:rsidR="00EC61DE" w:rsidRPr="00245D75" w:rsidRDefault="00EC61DE" w:rsidP="00245D7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45D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Заключение</w:t>
      </w:r>
    </w:p>
    <w:p w14:paraId="46B47C8C" w14:textId="77777777" w:rsidR="00EC61DE" w:rsidRPr="00245D75" w:rsidRDefault="00EC61DE" w:rsidP="00245D7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AE57F" w14:textId="77777777" w:rsidR="00245D75" w:rsidRPr="00245D75" w:rsidRDefault="00995D87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Коррупция во всем мире признается чрезвычайно опасным социально-правовым явлением, превратившимся из локальной проблемы в международное явление, затрагивающее общество и экономику всех стран, порождает проблемы и угрозы для стабильности и безопасности нашей жизни, разрушает институты и ценности правового государства, наносит существенный вред развитию государства и правопорядку, в связи с чем проблематика коррупции стала доминирующей в национальной политике множества стран. Согласно Конвенции ООН </w:t>
      </w:r>
      <w:proofErr w:type="gramStart"/>
      <w:r w:rsidRPr="00245D75">
        <w:rPr>
          <w:rFonts w:ascii="Times New Roman" w:hAnsi="Times New Roman"/>
          <w:sz w:val="28"/>
        </w:rPr>
        <w:t>против коррупции</w:t>
      </w:r>
      <w:proofErr w:type="gramEnd"/>
      <w:r w:rsidRPr="00245D75">
        <w:rPr>
          <w:rFonts w:ascii="Times New Roman" w:hAnsi="Times New Roman"/>
          <w:sz w:val="28"/>
        </w:rPr>
        <w:t xml:space="preserve"> предупреждение и искоренение коррупции отнесены к числу обязанностей всех государств. </w:t>
      </w:r>
    </w:p>
    <w:p w14:paraId="43E2FC6C" w14:textId="77777777" w:rsidR="00245D75" w:rsidRPr="00245D75" w:rsidRDefault="00995D87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Коррупция также представляет значительную проблему и для России, затрагивающую все аспекты жизни россиян. Так, несмотря на то, что в настоящее время в Российской Федерации сформированы правовые основы противодействия коррупции, а также национальная антикоррупционная политика, соответствующая потребностям времени, а антикоррупционное законодательство продолжает совершенствоваться, правоприменительная практика в сфере противодействия коррупции не спешит меняться, а уровень распространенности коррупции остается очень высоким. И наблюдаемая в настоящее время тенденция к сокращению числа коррупционных правонарушений, учитывая их высокую латентность, не отражает реального масштаба рассматриваемого явления, в связи с чем в настоящее время необходимо принимать жесткие меры по противодействию коррупции. </w:t>
      </w:r>
    </w:p>
    <w:p w14:paraId="75FA996B" w14:textId="77777777" w:rsidR="00245D75" w:rsidRPr="00245D75" w:rsidRDefault="00995D87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Необходимо отметить, что в настоящее время интерес к определению понятия «противодействия коррупции» значительно возрос и связано это, прежде всего, с тем, что данное юридическое понятие часто употребляется в нормативных правовых актах и актах правоприменения, но, зачастую, в данное понятие вкладывается различное правовое и смысловое содержание, что недопустимо. В связи с этим данное понятие нуждается в </w:t>
      </w:r>
      <w:r w:rsidRPr="00245D75">
        <w:rPr>
          <w:rFonts w:ascii="Times New Roman" w:hAnsi="Times New Roman"/>
          <w:sz w:val="28"/>
        </w:rPr>
        <w:lastRenderedPageBreak/>
        <w:t xml:space="preserve">дополнительном изучении. </w:t>
      </w:r>
    </w:p>
    <w:p w14:paraId="29DC8413" w14:textId="77777777" w:rsidR="00245D75" w:rsidRPr="00245D75" w:rsidRDefault="00995D87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>Итак, понятие «противодействие коррупции» дано в пункте 2 статьи 1 Федерального закона от 25.12.2008 № 273-Ф</w:t>
      </w:r>
      <w:r w:rsidR="00245D75" w:rsidRPr="00245D75">
        <w:rPr>
          <w:rFonts w:ascii="Times New Roman" w:hAnsi="Times New Roman"/>
          <w:sz w:val="28"/>
        </w:rPr>
        <w:t>З «О противодействии коррупции»</w:t>
      </w:r>
      <w:r w:rsidRPr="00245D75">
        <w:rPr>
          <w:rFonts w:ascii="Times New Roman" w:hAnsi="Times New Roman"/>
          <w:sz w:val="28"/>
        </w:rPr>
        <w:t xml:space="preserve">, в соответствии с которым под противодействием коррупции понимается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 </w:t>
      </w:r>
    </w:p>
    <w:p w14:paraId="0BC39D74" w14:textId="77777777" w:rsidR="00245D75" w:rsidRPr="00245D75" w:rsidRDefault="00995D87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14:paraId="6A7C28BB" w14:textId="77777777" w:rsidR="006523FA" w:rsidRPr="00245D75" w:rsidRDefault="00995D87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45D75">
        <w:rPr>
          <w:rFonts w:ascii="Times New Roman" w:hAnsi="Times New Roman"/>
          <w:sz w:val="28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в) по минимизации и (или) ликвидации последствий коррупционных правонарушений. </w:t>
      </w:r>
      <w:r w:rsidR="006523FA" w:rsidRPr="00245D75">
        <w:rPr>
          <w:rFonts w:ascii="Times New Roman" w:hAnsi="Times New Roman" w:cs="Times New Roman"/>
          <w:sz w:val="28"/>
          <w:szCs w:val="28"/>
        </w:rPr>
        <w:br w:type="page"/>
      </w:r>
    </w:p>
    <w:p w14:paraId="3833739D" w14:textId="77777777" w:rsidR="00074CEC" w:rsidRPr="00245D75" w:rsidRDefault="00EC61DE" w:rsidP="00245D75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245D75">
        <w:rPr>
          <w:rFonts w:ascii="Times New Roman" w:hAnsi="Times New Roman"/>
          <w:b/>
          <w:sz w:val="28"/>
        </w:rPr>
        <w:lastRenderedPageBreak/>
        <w:t>Список использованной литературы</w:t>
      </w:r>
    </w:p>
    <w:p w14:paraId="28E7142B" w14:textId="77777777" w:rsidR="00EC61DE" w:rsidRPr="00245D75" w:rsidRDefault="00EC61DE" w:rsidP="00245D7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FD900F" w14:textId="77777777" w:rsidR="00742791" w:rsidRPr="00245D75" w:rsidRDefault="00742791" w:rsidP="00245D75">
      <w:pPr>
        <w:pStyle w:val="a4"/>
        <w:widowControl w:val="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25.12.2008 N 273-ФЗ (ред. от 0</w:t>
        </w:r>
        <w:r w:rsidR="0090344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8</w:t>
        </w:r>
        <w:r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90344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08</w:t>
        </w:r>
        <w:r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.202</w:t>
        </w:r>
        <w:r w:rsidR="0090344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  <w:r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) </w:t>
        </w:r>
        <w:r w:rsidR="006E7B25"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 противодействии коррупции</w:t>
        </w:r>
        <w:r w:rsidR="006E7B25" w:rsidRPr="00245D7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Pr="00245D75">
        <w:rPr>
          <w:rFonts w:ascii="Times New Roman" w:hAnsi="Times New Roman" w:cs="Times New Roman"/>
          <w:sz w:val="28"/>
          <w:szCs w:val="28"/>
        </w:rPr>
        <w:t>.</w:t>
      </w:r>
    </w:p>
    <w:p w14:paraId="718C7280" w14:textId="77777777" w:rsidR="00732BA6" w:rsidRPr="00245D75" w:rsidRDefault="00732BA6" w:rsidP="00245D75">
      <w:pPr>
        <w:pStyle w:val="a4"/>
        <w:widowControl w:val="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5D75">
        <w:rPr>
          <w:rFonts w:ascii="Times New Roman" w:hAnsi="Times New Roman"/>
          <w:sz w:val="28"/>
        </w:rPr>
        <w:t>Указ Президента РФ от 16 августа 2021 г. № 478 «О Национальном плане противодействия коррупции на 202</w:t>
      </w:r>
      <w:r w:rsidR="00903444">
        <w:rPr>
          <w:rFonts w:ascii="Times New Roman" w:hAnsi="Times New Roman"/>
          <w:sz w:val="28"/>
        </w:rPr>
        <w:t>2</w:t>
      </w:r>
      <w:r w:rsidRPr="00245D75">
        <w:rPr>
          <w:rFonts w:ascii="Times New Roman" w:hAnsi="Times New Roman"/>
          <w:sz w:val="28"/>
        </w:rPr>
        <w:t>-202</w:t>
      </w:r>
      <w:r w:rsidR="00903444">
        <w:rPr>
          <w:rFonts w:ascii="Times New Roman" w:hAnsi="Times New Roman"/>
          <w:sz w:val="28"/>
        </w:rPr>
        <w:t>5</w:t>
      </w:r>
      <w:r w:rsidRPr="00245D75">
        <w:rPr>
          <w:rFonts w:ascii="Times New Roman" w:hAnsi="Times New Roman"/>
          <w:sz w:val="28"/>
        </w:rPr>
        <w:t xml:space="preserve"> годы».</w:t>
      </w:r>
    </w:p>
    <w:p w14:paraId="34119DA6" w14:textId="77777777" w:rsidR="00AA2BAC" w:rsidRPr="00245D75" w:rsidRDefault="00AA2BAC" w:rsidP="00245D75">
      <w:pPr>
        <w:pStyle w:val="a4"/>
        <w:widowControl w:val="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D75">
        <w:rPr>
          <w:rFonts w:ascii="Times New Roman" w:hAnsi="Times New Roman" w:cs="Times New Roman"/>
          <w:sz w:val="28"/>
          <w:szCs w:val="28"/>
        </w:rPr>
        <w:t>Амиантова</w:t>
      </w:r>
      <w:proofErr w:type="spellEnd"/>
      <w:r w:rsidRPr="00245D75">
        <w:rPr>
          <w:rFonts w:ascii="Times New Roman" w:hAnsi="Times New Roman" w:cs="Times New Roman"/>
          <w:sz w:val="28"/>
          <w:szCs w:val="28"/>
        </w:rPr>
        <w:t xml:space="preserve">, </w:t>
      </w:r>
      <w:r w:rsidR="00A7727D" w:rsidRPr="00245D75">
        <w:rPr>
          <w:rFonts w:ascii="Times New Roman" w:hAnsi="Times New Roman" w:cs="Times New Roman"/>
          <w:sz w:val="28"/>
          <w:szCs w:val="28"/>
        </w:rPr>
        <w:t>И. С. Противодействие коррупции</w:t>
      </w:r>
      <w:r w:rsidRPr="00245D75">
        <w:rPr>
          <w:rFonts w:ascii="Times New Roman" w:hAnsi="Times New Roman" w:cs="Times New Roman"/>
          <w:sz w:val="28"/>
          <w:szCs w:val="28"/>
        </w:rPr>
        <w:t xml:space="preserve">: учебное пособие для вузов / И. С. </w:t>
      </w:r>
      <w:proofErr w:type="spellStart"/>
      <w:r w:rsidRPr="00245D75">
        <w:rPr>
          <w:rFonts w:ascii="Times New Roman" w:hAnsi="Times New Roman" w:cs="Times New Roman"/>
          <w:sz w:val="28"/>
          <w:szCs w:val="28"/>
        </w:rPr>
        <w:t>Амиантова</w:t>
      </w:r>
      <w:proofErr w:type="spellEnd"/>
      <w:r w:rsidRPr="00245D75">
        <w:rPr>
          <w:rFonts w:ascii="Times New Roman" w:hAnsi="Times New Roman" w:cs="Times New Roman"/>
          <w:sz w:val="28"/>
          <w:szCs w:val="28"/>
        </w:rPr>
        <w:t xml:space="preserve">. – М.: Издательство </w:t>
      </w:r>
      <w:proofErr w:type="spellStart"/>
      <w:r w:rsidRPr="00245D7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45D75">
        <w:rPr>
          <w:rFonts w:ascii="Times New Roman" w:hAnsi="Times New Roman" w:cs="Times New Roman"/>
          <w:sz w:val="28"/>
          <w:szCs w:val="28"/>
        </w:rPr>
        <w:t>, 2022. – 149 с.</w:t>
      </w:r>
    </w:p>
    <w:p w14:paraId="22D9BA9B" w14:textId="77777777" w:rsidR="00245D75" w:rsidRPr="00245D75" w:rsidRDefault="00245D75" w:rsidP="00245D75">
      <w:pPr>
        <w:pStyle w:val="a4"/>
        <w:widowControl w:val="0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Брызгунова</w:t>
      </w:r>
      <w:proofErr w:type="spellEnd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О. Ф. Противодействие коррупции: проблемы определения понятийного аппарата / О. Ф. </w:t>
      </w:r>
      <w:proofErr w:type="spellStart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Брызгунова</w:t>
      </w:r>
      <w:proofErr w:type="spellEnd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. // Молодой ученый. — 202</w:t>
      </w:r>
      <w:r w:rsidR="00EE60C6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. — № 15 (357). — С. 163-165.</w:t>
      </w:r>
    </w:p>
    <w:p w14:paraId="15D882DC" w14:textId="77777777" w:rsidR="00AA2BAC" w:rsidRPr="00245D75" w:rsidRDefault="00AA2BAC" w:rsidP="00245D75">
      <w:pPr>
        <w:pStyle w:val="1"/>
        <w:keepNext w:val="0"/>
        <w:keepLines w:val="0"/>
        <w:widowControl w:val="0"/>
        <w:numPr>
          <w:ilvl w:val="0"/>
          <w:numId w:val="4"/>
        </w:numPr>
        <w:tabs>
          <w:tab w:val="left" w:pos="1134"/>
        </w:tabs>
        <w:spacing w:before="0" w:line="360" w:lineRule="auto"/>
        <w:ind w:left="0" w:firstLine="709"/>
        <w:jc w:val="both"/>
        <w:rPr>
          <w:rStyle w:val="extendedtext-full"/>
          <w:rFonts w:ascii="Times New Roman" w:hAnsi="Times New Roman" w:cs="Times New Roman"/>
          <w:b w:val="0"/>
          <w:color w:val="auto"/>
        </w:rPr>
      </w:pP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Противодействие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коррупции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: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учебник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и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практикум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для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 вузов /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И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В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proofErr w:type="spellStart"/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Левакин</w:t>
      </w:r>
      <w:proofErr w:type="spellEnd"/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,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Е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В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Охотский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,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И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Е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Охотский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,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М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В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proofErr w:type="spellStart"/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Шедий</w:t>
      </w:r>
      <w:proofErr w:type="spellEnd"/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; под общей редакцией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Е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В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Охотского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–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3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>-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е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 </w:t>
      </w:r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изд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– М.: Издательство </w:t>
      </w:r>
      <w:proofErr w:type="spellStart"/>
      <w:r w:rsidRPr="00245D75">
        <w:rPr>
          <w:rStyle w:val="extendedtext-full"/>
          <w:rFonts w:ascii="Times New Roman" w:hAnsi="Times New Roman" w:cs="Times New Roman"/>
          <w:b w:val="0"/>
          <w:bCs w:val="0"/>
          <w:color w:val="auto"/>
        </w:rPr>
        <w:t>Юрайт</w:t>
      </w:r>
      <w:proofErr w:type="spellEnd"/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>, 202</w:t>
      </w:r>
      <w:r w:rsidR="00EE60C6">
        <w:rPr>
          <w:rStyle w:val="extendedtext-full"/>
          <w:rFonts w:ascii="Times New Roman" w:hAnsi="Times New Roman" w:cs="Times New Roman"/>
          <w:b w:val="0"/>
          <w:color w:val="auto"/>
        </w:rPr>
        <w:t>3</w:t>
      </w:r>
      <w:r w:rsidRPr="00245D75">
        <w:rPr>
          <w:rStyle w:val="extendedtext-full"/>
          <w:rFonts w:ascii="Times New Roman" w:hAnsi="Times New Roman" w:cs="Times New Roman"/>
          <w:b w:val="0"/>
          <w:color w:val="auto"/>
        </w:rPr>
        <w:t xml:space="preserve">. – 427 с. </w:t>
      </w:r>
    </w:p>
    <w:p w14:paraId="2E20EE64" w14:textId="77777777" w:rsidR="0028128F" w:rsidRPr="00245D75" w:rsidRDefault="00AA2BAC" w:rsidP="00245D75">
      <w:pPr>
        <w:pStyle w:val="a4"/>
        <w:widowControl w:val="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5D75">
        <w:rPr>
          <w:rFonts w:ascii="Times New Roman" w:hAnsi="Times New Roman" w:cs="Times New Roman"/>
          <w:sz w:val="28"/>
          <w:szCs w:val="28"/>
        </w:rPr>
        <w:t>Румянцева, Е. Е. Противодействие коррупции: учебник и практикум для вузов / Е. Е. Румянцева. – М.: Изд</w:t>
      </w:r>
      <w:r w:rsidR="00A7727D" w:rsidRPr="00245D75">
        <w:rPr>
          <w:rFonts w:ascii="Times New Roman" w:hAnsi="Times New Roman" w:cs="Times New Roman"/>
          <w:sz w:val="28"/>
          <w:szCs w:val="28"/>
        </w:rPr>
        <w:t xml:space="preserve">ательство </w:t>
      </w:r>
      <w:proofErr w:type="spellStart"/>
      <w:r w:rsidR="00A7727D" w:rsidRPr="00245D7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A7727D" w:rsidRPr="00245D75">
        <w:rPr>
          <w:rFonts w:ascii="Times New Roman" w:hAnsi="Times New Roman" w:cs="Times New Roman"/>
          <w:sz w:val="28"/>
          <w:szCs w:val="28"/>
        </w:rPr>
        <w:t>, 2022. – 267 с.</w:t>
      </w:r>
    </w:p>
    <w:p w14:paraId="40663C35" w14:textId="77777777" w:rsidR="00245D75" w:rsidRPr="00903444" w:rsidRDefault="002F61A7" w:rsidP="00903444">
      <w:pPr>
        <w:pStyle w:val="a4"/>
        <w:widowControl w:val="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Саатова</w:t>
      </w:r>
      <w:proofErr w:type="spellEnd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Б. А. Противодействие коррупции в России / Б. А. </w:t>
      </w:r>
      <w:proofErr w:type="spellStart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Саатова</w:t>
      </w:r>
      <w:proofErr w:type="spellEnd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– </w:t>
      </w:r>
      <w:proofErr w:type="gramStart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Текст :</w:t>
      </w:r>
      <w:proofErr w:type="gramEnd"/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непосредственный // Молодой ученый. – 20</w:t>
      </w:r>
      <w:r w:rsidR="00EE60C6"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245D75">
        <w:rPr>
          <w:rFonts w:ascii="Times New Roman" w:eastAsia="Times New Roman" w:hAnsi="Times New Roman" w:cs="Times New Roman"/>
          <w:sz w:val="28"/>
          <w:szCs w:val="24"/>
          <w:lang w:eastAsia="ru-RU"/>
        </w:rPr>
        <w:t>. – № 47 (181). – С. 139-141.</w:t>
      </w:r>
    </w:p>
    <w:sectPr w:rsidR="00245D75" w:rsidRPr="00903444" w:rsidSect="00FE615E"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DF0728" w14:textId="77777777" w:rsidR="004D5025" w:rsidRDefault="004D5025" w:rsidP="00FE615E">
      <w:pPr>
        <w:spacing w:after="0" w:line="240" w:lineRule="auto"/>
      </w:pPr>
      <w:r>
        <w:separator/>
      </w:r>
    </w:p>
  </w:endnote>
  <w:endnote w:type="continuationSeparator" w:id="0">
    <w:p w14:paraId="6A9E35EC" w14:textId="77777777" w:rsidR="004D5025" w:rsidRDefault="004D5025" w:rsidP="00FE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1463423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5E39EF0" w14:textId="77777777" w:rsidR="00AE2F90" w:rsidRPr="00FE615E" w:rsidRDefault="00AE2F90" w:rsidP="00FE615E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E61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61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E61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FE61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62C9F1" w14:textId="77777777" w:rsidR="004D5025" w:rsidRDefault="004D5025" w:rsidP="00FE615E">
      <w:pPr>
        <w:spacing w:after="0" w:line="240" w:lineRule="auto"/>
      </w:pPr>
      <w:r>
        <w:separator/>
      </w:r>
    </w:p>
  </w:footnote>
  <w:footnote w:type="continuationSeparator" w:id="0">
    <w:p w14:paraId="4228071E" w14:textId="77777777" w:rsidR="004D5025" w:rsidRDefault="004D5025" w:rsidP="00FE6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95C2D"/>
    <w:multiLevelType w:val="hybridMultilevel"/>
    <w:tmpl w:val="F6BC0A9A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44B0E"/>
    <w:multiLevelType w:val="multilevel"/>
    <w:tmpl w:val="3BC45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502A9"/>
    <w:multiLevelType w:val="hybridMultilevel"/>
    <w:tmpl w:val="80F6F62C"/>
    <w:lvl w:ilvl="0" w:tplc="1F6CFD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705206"/>
    <w:multiLevelType w:val="multilevel"/>
    <w:tmpl w:val="C7348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76B23"/>
    <w:multiLevelType w:val="hybridMultilevel"/>
    <w:tmpl w:val="E0C6B30E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07DAA"/>
    <w:multiLevelType w:val="multilevel"/>
    <w:tmpl w:val="D54C50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0119C2"/>
    <w:multiLevelType w:val="multilevel"/>
    <w:tmpl w:val="C4569A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F2594"/>
    <w:multiLevelType w:val="hybridMultilevel"/>
    <w:tmpl w:val="D3167D44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3741D2"/>
    <w:multiLevelType w:val="hybridMultilevel"/>
    <w:tmpl w:val="AA1694DC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AF4EC3"/>
    <w:multiLevelType w:val="hybridMultilevel"/>
    <w:tmpl w:val="AA587D5A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45D93"/>
    <w:multiLevelType w:val="hybridMultilevel"/>
    <w:tmpl w:val="43BE5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E260D"/>
    <w:multiLevelType w:val="hybridMultilevel"/>
    <w:tmpl w:val="D3E6BB2A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B20FC"/>
    <w:multiLevelType w:val="multilevel"/>
    <w:tmpl w:val="680E61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2D10CF"/>
    <w:multiLevelType w:val="multilevel"/>
    <w:tmpl w:val="BAE8E3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5E48C0"/>
    <w:multiLevelType w:val="multilevel"/>
    <w:tmpl w:val="019C05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BE4C12"/>
    <w:multiLevelType w:val="multilevel"/>
    <w:tmpl w:val="4B5EC8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17196F"/>
    <w:multiLevelType w:val="multilevel"/>
    <w:tmpl w:val="D4F0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F30894"/>
    <w:multiLevelType w:val="multilevel"/>
    <w:tmpl w:val="58E23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B53C43"/>
    <w:multiLevelType w:val="multilevel"/>
    <w:tmpl w:val="242C2A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0451A8"/>
    <w:multiLevelType w:val="multilevel"/>
    <w:tmpl w:val="34A626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061175"/>
    <w:multiLevelType w:val="multilevel"/>
    <w:tmpl w:val="F460A3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37BD8"/>
    <w:multiLevelType w:val="hybridMultilevel"/>
    <w:tmpl w:val="CA688452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2748A"/>
    <w:multiLevelType w:val="hybridMultilevel"/>
    <w:tmpl w:val="2988B19E"/>
    <w:lvl w:ilvl="0" w:tplc="1F6CF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35EB5"/>
    <w:multiLevelType w:val="multilevel"/>
    <w:tmpl w:val="6B82E2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0048A"/>
    <w:multiLevelType w:val="multilevel"/>
    <w:tmpl w:val="C900A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1E3DA3"/>
    <w:multiLevelType w:val="hybridMultilevel"/>
    <w:tmpl w:val="9C7A79D8"/>
    <w:lvl w:ilvl="0" w:tplc="1F6CFD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6F40ADB"/>
    <w:multiLevelType w:val="multilevel"/>
    <w:tmpl w:val="062AE4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847790"/>
    <w:multiLevelType w:val="multilevel"/>
    <w:tmpl w:val="4BE60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192109"/>
    <w:multiLevelType w:val="multilevel"/>
    <w:tmpl w:val="06F8C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546F98"/>
    <w:multiLevelType w:val="hybridMultilevel"/>
    <w:tmpl w:val="E95C20C8"/>
    <w:lvl w:ilvl="0" w:tplc="1F6CFD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3322DD"/>
    <w:multiLevelType w:val="multilevel"/>
    <w:tmpl w:val="F0B633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7E6F1B"/>
    <w:multiLevelType w:val="multilevel"/>
    <w:tmpl w:val="02303E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1E2E79"/>
    <w:multiLevelType w:val="multilevel"/>
    <w:tmpl w:val="FF3C55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734CFA"/>
    <w:multiLevelType w:val="multilevel"/>
    <w:tmpl w:val="A82C5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AA46CB"/>
    <w:multiLevelType w:val="multilevel"/>
    <w:tmpl w:val="47CA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5702C9"/>
    <w:multiLevelType w:val="multilevel"/>
    <w:tmpl w:val="0F14F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1913877">
    <w:abstractNumId w:val="33"/>
  </w:num>
  <w:num w:numId="2" w16cid:durableId="348408436">
    <w:abstractNumId w:val="16"/>
  </w:num>
  <w:num w:numId="3" w16cid:durableId="1697341055">
    <w:abstractNumId w:val="34"/>
  </w:num>
  <w:num w:numId="4" w16cid:durableId="1330792026">
    <w:abstractNumId w:val="10"/>
  </w:num>
  <w:num w:numId="5" w16cid:durableId="258490768">
    <w:abstractNumId w:val="29"/>
  </w:num>
  <w:num w:numId="6" w16cid:durableId="378172468">
    <w:abstractNumId w:val="2"/>
  </w:num>
  <w:num w:numId="7" w16cid:durableId="518662340">
    <w:abstractNumId w:val="4"/>
  </w:num>
  <w:num w:numId="8" w16cid:durableId="1027559421">
    <w:abstractNumId w:val="21"/>
  </w:num>
  <w:num w:numId="9" w16cid:durableId="2015379034">
    <w:abstractNumId w:val="7"/>
  </w:num>
  <w:num w:numId="10" w16cid:durableId="750396601">
    <w:abstractNumId w:val="3"/>
  </w:num>
  <w:num w:numId="11" w16cid:durableId="786124518">
    <w:abstractNumId w:val="23"/>
  </w:num>
  <w:num w:numId="12" w16cid:durableId="686173383">
    <w:abstractNumId w:val="32"/>
  </w:num>
  <w:num w:numId="13" w16cid:durableId="1799954844">
    <w:abstractNumId w:val="30"/>
  </w:num>
  <w:num w:numId="14" w16cid:durableId="2078287545">
    <w:abstractNumId w:val="24"/>
  </w:num>
  <w:num w:numId="15" w16cid:durableId="299841796">
    <w:abstractNumId w:val="35"/>
  </w:num>
  <w:num w:numId="16" w16cid:durableId="579751373">
    <w:abstractNumId w:val="9"/>
  </w:num>
  <w:num w:numId="17" w16cid:durableId="47801322">
    <w:abstractNumId w:val="11"/>
  </w:num>
  <w:num w:numId="18" w16cid:durableId="488978734">
    <w:abstractNumId w:val="0"/>
  </w:num>
  <w:num w:numId="19" w16cid:durableId="647174971">
    <w:abstractNumId w:val="8"/>
  </w:num>
  <w:num w:numId="20" w16cid:durableId="2103064971">
    <w:abstractNumId w:val="13"/>
  </w:num>
  <w:num w:numId="21" w16cid:durableId="1358576420">
    <w:abstractNumId w:val="25"/>
  </w:num>
  <w:num w:numId="22" w16cid:durableId="213348570">
    <w:abstractNumId w:val="5"/>
  </w:num>
  <w:num w:numId="23" w16cid:durableId="1247691504">
    <w:abstractNumId w:val="26"/>
  </w:num>
  <w:num w:numId="24" w16cid:durableId="315845752">
    <w:abstractNumId w:val="20"/>
  </w:num>
  <w:num w:numId="25" w16cid:durableId="1619606580">
    <w:abstractNumId w:val="15"/>
  </w:num>
  <w:num w:numId="26" w16cid:durableId="1960988904">
    <w:abstractNumId w:val="28"/>
  </w:num>
  <w:num w:numId="27" w16cid:durableId="294682526">
    <w:abstractNumId w:val="14"/>
  </w:num>
  <w:num w:numId="28" w16cid:durableId="921720640">
    <w:abstractNumId w:val="6"/>
  </w:num>
  <w:num w:numId="29" w16cid:durableId="1361510706">
    <w:abstractNumId w:val="1"/>
  </w:num>
  <w:num w:numId="30" w16cid:durableId="726994081">
    <w:abstractNumId w:val="17"/>
  </w:num>
  <w:num w:numId="31" w16cid:durableId="1140852779">
    <w:abstractNumId w:val="22"/>
  </w:num>
  <w:num w:numId="32" w16cid:durableId="23021168">
    <w:abstractNumId w:val="27"/>
  </w:num>
  <w:num w:numId="33" w16cid:durableId="1536767981">
    <w:abstractNumId w:val="19"/>
  </w:num>
  <w:num w:numId="34" w16cid:durableId="1115517538">
    <w:abstractNumId w:val="18"/>
  </w:num>
  <w:num w:numId="35" w16cid:durableId="1901745032">
    <w:abstractNumId w:val="12"/>
  </w:num>
  <w:num w:numId="36" w16cid:durableId="539514160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EE1"/>
    <w:rsid w:val="0004550C"/>
    <w:rsid w:val="00074CEC"/>
    <w:rsid w:val="000B1635"/>
    <w:rsid w:val="000E711C"/>
    <w:rsid w:val="00196B56"/>
    <w:rsid w:val="001A7F82"/>
    <w:rsid w:val="002401C6"/>
    <w:rsid w:val="00240EE2"/>
    <w:rsid w:val="00245D75"/>
    <w:rsid w:val="002542ED"/>
    <w:rsid w:val="0028128F"/>
    <w:rsid w:val="00281CAD"/>
    <w:rsid w:val="002D1787"/>
    <w:rsid w:val="002D511F"/>
    <w:rsid w:val="002F61A7"/>
    <w:rsid w:val="00386857"/>
    <w:rsid w:val="00487CA8"/>
    <w:rsid w:val="004D5025"/>
    <w:rsid w:val="0055072B"/>
    <w:rsid w:val="00584E71"/>
    <w:rsid w:val="00615B95"/>
    <w:rsid w:val="00634577"/>
    <w:rsid w:val="006523FA"/>
    <w:rsid w:val="006B28FF"/>
    <w:rsid w:val="006E7B25"/>
    <w:rsid w:val="00713490"/>
    <w:rsid w:val="00732555"/>
    <w:rsid w:val="00732BA6"/>
    <w:rsid w:val="00742791"/>
    <w:rsid w:val="00846A64"/>
    <w:rsid w:val="00861DE7"/>
    <w:rsid w:val="00865863"/>
    <w:rsid w:val="00903444"/>
    <w:rsid w:val="00995D87"/>
    <w:rsid w:val="00996B8E"/>
    <w:rsid w:val="00A47919"/>
    <w:rsid w:val="00A75C37"/>
    <w:rsid w:val="00A7727D"/>
    <w:rsid w:val="00AA2BAC"/>
    <w:rsid w:val="00AC5969"/>
    <w:rsid w:val="00AE2F90"/>
    <w:rsid w:val="00B36F4D"/>
    <w:rsid w:val="00B95A39"/>
    <w:rsid w:val="00BD159D"/>
    <w:rsid w:val="00BD3A5D"/>
    <w:rsid w:val="00BF2816"/>
    <w:rsid w:val="00C15C23"/>
    <w:rsid w:val="00C47C8A"/>
    <w:rsid w:val="00C51C36"/>
    <w:rsid w:val="00CB3169"/>
    <w:rsid w:val="00CE2904"/>
    <w:rsid w:val="00D967FE"/>
    <w:rsid w:val="00E518C4"/>
    <w:rsid w:val="00E56EE1"/>
    <w:rsid w:val="00EC61DE"/>
    <w:rsid w:val="00EE60C6"/>
    <w:rsid w:val="00F579F1"/>
    <w:rsid w:val="00F62FBF"/>
    <w:rsid w:val="00FA2025"/>
    <w:rsid w:val="00FE615E"/>
    <w:rsid w:val="00FE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3A96"/>
  <w15:docId w15:val="{BF2AD615-F542-42B0-ACAF-F0BD249C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23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74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61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F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74CE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74C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074CEC"/>
    <w:rPr>
      <w:b/>
      <w:bCs/>
    </w:rPr>
  </w:style>
  <w:style w:type="character" w:styleId="a6">
    <w:name w:val="Hyperlink"/>
    <w:basedOn w:val="a0"/>
    <w:uiPriority w:val="99"/>
    <w:unhideWhenUsed/>
    <w:rsid w:val="00074CE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52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basedOn w:val="a0"/>
    <w:rsid w:val="00AA2BAC"/>
  </w:style>
  <w:style w:type="character" w:customStyle="1" w:styleId="extendedtext-full">
    <w:name w:val="extendedtext-full"/>
    <w:basedOn w:val="a0"/>
    <w:rsid w:val="00AA2BAC"/>
  </w:style>
  <w:style w:type="table" w:styleId="a7">
    <w:name w:val="Table Grid"/>
    <w:basedOn w:val="a1"/>
    <w:uiPriority w:val="59"/>
    <w:rsid w:val="00AA2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E615E"/>
  </w:style>
  <w:style w:type="paragraph" w:styleId="aa">
    <w:name w:val="footer"/>
    <w:basedOn w:val="a"/>
    <w:link w:val="ab"/>
    <w:uiPriority w:val="99"/>
    <w:unhideWhenUsed/>
    <w:rsid w:val="00FE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E615E"/>
  </w:style>
  <w:style w:type="character" w:styleId="ac">
    <w:name w:val="Emphasis"/>
    <w:basedOn w:val="a0"/>
    <w:uiPriority w:val="20"/>
    <w:qFormat/>
    <w:rsid w:val="00C15C23"/>
    <w:rPr>
      <w:i/>
      <w:iCs/>
    </w:rPr>
  </w:style>
  <w:style w:type="paragraph" w:customStyle="1" w:styleId="no-indent">
    <w:name w:val="no-indent"/>
    <w:basedOn w:val="a"/>
    <w:rsid w:val="000B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F579F1"/>
  </w:style>
  <w:style w:type="character" w:customStyle="1" w:styleId="30">
    <w:name w:val="Заголовок 3 Знак"/>
    <w:basedOn w:val="a0"/>
    <w:link w:val="3"/>
    <w:uiPriority w:val="9"/>
    <w:rsid w:val="002F61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Body Text"/>
    <w:basedOn w:val="a"/>
    <w:link w:val="ae"/>
    <w:semiHidden/>
    <w:rsid w:val="00584E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584E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8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E2F9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futurismarkdown-paragraph">
    <w:name w:val="futurismarkdown-paragraph"/>
    <w:basedOn w:val="a"/>
    <w:rsid w:val="00A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A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gptmessage-sourcesitem">
    <w:name w:val="futurisgptmessage-sourcesitem"/>
    <w:basedOn w:val="a"/>
    <w:rsid w:val="00A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AE2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2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5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4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9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4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2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98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3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5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20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6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8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8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1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0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9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5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82959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14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3</cp:revision>
  <dcterms:created xsi:type="dcterms:W3CDTF">2022-02-26T20:25:00Z</dcterms:created>
  <dcterms:modified xsi:type="dcterms:W3CDTF">2026-10-21T09:08:00Z</dcterms:modified>
</cp:coreProperties>
</file>